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52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>Приложение</w:t>
      </w:r>
    </w:p>
    <w:p w:rsidR="0051590E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к распоряжению администрации </w:t>
      </w:r>
    </w:p>
    <w:p w:rsidR="00C140B6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>муниципального округа</w:t>
      </w:r>
    </w:p>
    <w:p w:rsidR="00C140B6" w:rsidRPr="00C140B6" w:rsidRDefault="00C140B6" w:rsidP="0051590E">
      <w:pPr>
        <w:spacing w:after="0"/>
        <w:jc w:val="right"/>
        <w:rPr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город </w:t>
      </w:r>
      <w:proofErr w:type="spellStart"/>
      <w:r>
        <w:rPr>
          <w:rFonts w:ascii="Times New Roman" w:hAnsi="Times New Roman"/>
          <w:sz w:val="28"/>
          <w:szCs w:val="24"/>
          <w:lang w:val="ru-RU"/>
        </w:rPr>
        <w:t>Партизанск</w:t>
      </w:r>
      <w:proofErr w:type="spellEnd"/>
      <w:r>
        <w:rPr>
          <w:rFonts w:ascii="Times New Roman" w:hAnsi="Times New Roman"/>
          <w:sz w:val="28"/>
          <w:szCs w:val="24"/>
          <w:lang w:val="ru-RU"/>
        </w:rPr>
        <w:t xml:space="preserve"> Приморского края</w:t>
      </w:r>
    </w:p>
    <w:p w:rsidR="008A6E52" w:rsidRPr="001F433F" w:rsidRDefault="0051590E">
      <w:pPr>
        <w:pStyle w:val="ac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C140B6">
        <w:rPr>
          <w:rFonts w:ascii="Times New Roman" w:hAnsi="Times New Roman"/>
          <w:sz w:val="28"/>
          <w:szCs w:val="28"/>
          <w:lang w:val="ru-RU"/>
        </w:rPr>
        <w:t>т</w:t>
      </w:r>
      <w:r w:rsidR="001F43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433F" w:rsidRPr="001F433F">
        <w:rPr>
          <w:rFonts w:ascii="Times New Roman" w:hAnsi="Times New Roman"/>
          <w:sz w:val="28"/>
          <w:szCs w:val="28"/>
          <w:u w:val="single"/>
          <w:lang w:val="ru-RU"/>
        </w:rPr>
        <w:t>04 сентября 2026г.</w:t>
      </w:r>
      <w:r w:rsidR="00C140B6">
        <w:rPr>
          <w:rFonts w:ascii="Times New Roman" w:hAnsi="Times New Roman"/>
          <w:sz w:val="28"/>
          <w:szCs w:val="28"/>
          <w:lang w:val="ru-RU"/>
        </w:rPr>
        <w:t xml:space="preserve">  № </w:t>
      </w:r>
      <w:r w:rsidR="00EF43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43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433F" w:rsidRPr="001F433F">
        <w:rPr>
          <w:rFonts w:ascii="Times New Roman" w:hAnsi="Times New Roman"/>
          <w:sz w:val="28"/>
          <w:szCs w:val="28"/>
          <w:u w:val="single"/>
          <w:lang w:val="ru-RU"/>
        </w:rPr>
        <w:t>451-ра</w:t>
      </w:r>
    </w:p>
    <w:p w:rsidR="005614A1" w:rsidRDefault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614A1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614A1" w:rsidRPr="005614A1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5614A1">
        <w:rPr>
          <w:rFonts w:ascii="Times New Roman" w:hAnsi="Times New Roman"/>
          <w:sz w:val="28"/>
          <w:szCs w:val="28"/>
          <w:lang w:val="ru-RU"/>
        </w:rPr>
        <w:t>УТВЕРЖДЕНА</w:t>
      </w:r>
    </w:p>
    <w:p w:rsidR="005614A1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  <w:r w:rsidRPr="005614A1">
        <w:rPr>
          <w:rFonts w:ascii="Times New Roman" w:hAnsi="Times New Roman"/>
          <w:sz w:val="28"/>
          <w:szCs w:val="28"/>
          <w:lang w:val="ru-RU"/>
        </w:rPr>
        <w:t xml:space="preserve">распоряжением администрации </w:t>
      </w:r>
    </w:p>
    <w:p w:rsidR="005614A1" w:rsidRPr="005614A1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  <w:r w:rsidRPr="005614A1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</w:t>
      </w:r>
    </w:p>
    <w:p w:rsidR="005614A1" w:rsidRPr="005614A1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  <w:r w:rsidRPr="005614A1">
        <w:rPr>
          <w:rFonts w:ascii="Times New Roman" w:hAnsi="Times New Roman"/>
          <w:sz w:val="28"/>
          <w:szCs w:val="28"/>
          <w:lang w:val="ru-RU"/>
        </w:rPr>
        <w:t xml:space="preserve">город </w:t>
      </w:r>
      <w:proofErr w:type="spellStart"/>
      <w:r w:rsidRPr="005614A1">
        <w:rPr>
          <w:rFonts w:ascii="Times New Roman" w:hAnsi="Times New Roman"/>
          <w:sz w:val="28"/>
          <w:szCs w:val="28"/>
          <w:lang w:val="ru-RU"/>
        </w:rPr>
        <w:t>Партизанск</w:t>
      </w:r>
      <w:proofErr w:type="spellEnd"/>
      <w:r w:rsidRPr="005614A1">
        <w:rPr>
          <w:rFonts w:ascii="Times New Roman" w:hAnsi="Times New Roman"/>
          <w:sz w:val="28"/>
          <w:szCs w:val="28"/>
          <w:lang w:val="ru-RU"/>
        </w:rPr>
        <w:t xml:space="preserve"> Приморского края</w:t>
      </w:r>
    </w:p>
    <w:p w:rsidR="005614A1" w:rsidRPr="00EF43C2" w:rsidRDefault="005614A1" w:rsidP="005614A1">
      <w:pPr>
        <w:pStyle w:val="ac"/>
        <w:jc w:val="right"/>
        <w:rPr>
          <w:rFonts w:ascii="Times New Roman" w:hAnsi="Times New Roman"/>
          <w:sz w:val="28"/>
          <w:szCs w:val="28"/>
          <w:lang w:val="ru-RU"/>
        </w:rPr>
      </w:pPr>
      <w:r w:rsidRPr="005614A1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Pr="005614A1">
        <w:rPr>
          <w:rFonts w:ascii="Times New Roman" w:hAnsi="Times New Roman"/>
          <w:sz w:val="28"/>
          <w:szCs w:val="28"/>
          <w:u w:val="single"/>
          <w:lang w:val="ru-RU"/>
        </w:rPr>
        <w:t>23.04.2026г.</w:t>
      </w:r>
      <w:r w:rsidRPr="005614A1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Pr="005614A1">
        <w:rPr>
          <w:rFonts w:ascii="Times New Roman" w:hAnsi="Times New Roman"/>
          <w:sz w:val="28"/>
          <w:szCs w:val="28"/>
          <w:u w:val="single"/>
          <w:lang w:val="ru-RU"/>
        </w:rPr>
        <w:t>219-ра</w:t>
      </w:r>
    </w:p>
    <w:p w:rsidR="008A6E52" w:rsidRDefault="008A6E52">
      <w:pPr>
        <w:jc w:val="both"/>
        <w:rPr>
          <w:rFonts w:ascii="Times New Roman" w:hAnsi="Times New Roman"/>
          <w:sz w:val="4"/>
          <w:szCs w:val="4"/>
          <w:lang w:val="ru-RU"/>
        </w:rPr>
      </w:pPr>
    </w:p>
    <w:p w:rsidR="0067321D" w:rsidRDefault="0067321D">
      <w:pPr>
        <w:jc w:val="both"/>
        <w:rPr>
          <w:rFonts w:ascii="Times New Roman" w:hAnsi="Times New Roman"/>
          <w:sz w:val="4"/>
          <w:szCs w:val="4"/>
          <w:lang w:val="ru-RU"/>
        </w:rPr>
      </w:pPr>
    </w:p>
    <w:p w:rsidR="005319E3" w:rsidRDefault="005319E3">
      <w:pPr>
        <w:jc w:val="both"/>
        <w:rPr>
          <w:rFonts w:ascii="Times New Roman" w:hAnsi="Times New Roman"/>
          <w:sz w:val="4"/>
          <w:szCs w:val="4"/>
          <w:lang w:val="ru-RU"/>
        </w:rPr>
      </w:pPr>
    </w:p>
    <w:tbl>
      <w:tblPr>
        <w:tblStyle w:val="TableNormal"/>
        <w:tblW w:w="1540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2776"/>
        <w:gridCol w:w="2620"/>
        <w:gridCol w:w="1254"/>
        <w:gridCol w:w="1376"/>
        <w:gridCol w:w="2476"/>
        <w:gridCol w:w="2410"/>
        <w:gridCol w:w="1756"/>
      </w:tblGrid>
      <w:tr w:rsidR="0067321D" w:rsidTr="007A7E5A">
        <w:trPr>
          <w:trHeight w:val="270"/>
        </w:trPr>
        <w:tc>
          <w:tcPr>
            <w:tcW w:w="732" w:type="dxa"/>
            <w:vMerge w:val="restart"/>
          </w:tcPr>
          <w:p w:rsidR="0067321D" w:rsidRDefault="0067321D" w:rsidP="0067321D">
            <w:pPr>
              <w:pStyle w:val="TableParagraph"/>
              <w:spacing w:before="143" w:line="259" w:lineRule="auto"/>
              <w:ind w:left="219" w:right="198" w:firstLine="43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5396" w:type="dxa"/>
            <w:gridSpan w:val="2"/>
          </w:tcPr>
          <w:p w:rsidR="0067321D" w:rsidRDefault="0067321D" w:rsidP="0067321D">
            <w:pPr>
              <w:pStyle w:val="TableParagraph"/>
              <w:spacing w:before="3" w:line="246" w:lineRule="exact"/>
              <w:ind w:left="954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положения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Стандарта</w:t>
            </w:r>
          </w:p>
        </w:tc>
        <w:tc>
          <w:tcPr>
            <w:tcW w:w="2630" w:type="dxa"/>
            <w:gridSpan w:val="2"/>
          </w:tcPr>
          <w:p w:rsidR="0067321D" w:rsidRDefault="0067321D" w:rsidP="0067321D">
            <w:pPr>
              <w:pStyle w:val="TableParagraph"/>
              <w:spacing w:before="3" w:line="246" w:lineRule="exact"/>
              <w:ind w:left="513"/>
            </w:pPr>
            <w:r>
              <w:t>Срок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476" w:type="dxa"/>
            <w:vMerge w:val="restart"/>
          </w:tcPr>
          <w:p w:rsidR="0067321D" w:rsidRDefault="0067321D" w:rsidP="0067321D">
            <w:pPr>
              <w:pStyle w:val="TableParagraph"/>
              <w:spacing w:before="143" w:line="259" w:lineRule="auto"/>
              <w:ind w:left="259" w:right="70" w:hanging="47"/>
            </w:pPr>
            <w:proofErr w:type="gramStart"/>
            <w:r>
              <w:rPr>
                <w:spacing w:val="-2"/>
              </w:rPr>
              <w:t>Ответственный</w:t>
            </w:r>
            <w:proofErr w:type="gramEnd"/>
            <w:r>
              <w:rPr>
                <w:spacing w:val="-2"/>
              </w:rPr>
              <w:t xml:space="preserve"> </w:t>
            </w:r>
            <w:r>
              <w:t>за реализацию</w:t>
            </w:r>
          </w:p>
        </w:tc>
        <w:tc>
          <w:tcPr>
            <w:tcW w:w="4166" w:type="dxa"/>
            <w:gridSpan w:val="2"/>
          </w:tcPr>
          <w:p w:rsidR="0067321D" w:rsidRDefault="0067321D" w:rsidP="0067321D">
            <w:pPr>
              <w:pStyle w:val="TableParagraph"/>
              <w:spacing w:before="3" w:line="246" w:lineRule="exact"/>
              <w:ind w:left="840"/>
            </w:pPr>
            <w:r>
              <w:t>Ключевой</w:t>
            </w:r>
            <w:r>
              <w:rPr>
                <w:spacing w:val="-7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эффективности</w:t>
            </w:r>
          </w:p>
        </w:tc>
      </w:tr>
      <w:tr w:rsidR="0067321D" w:rsidTr="007A7E5A">
        <w:trPr>
          <w:trHeight w:val="544"/>
        </w:trPr>
        <w:tc>
          <w:tcPr>
            <w:tcW w:w="732" w:type="dxa"/>
            <w:vMerge/>
            <w:tcBorders>
              <w:top w:val="nil"/>
            </w:tcBorders>
          </w:tcPr>
          <w:p w:rsidR="0067321D" w:rsidRDefault="0067321D" w:rsidP="0067321D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</w:tcPr>
          <w:p w:rsidR="0067321D" w:rsidRDefault="0067321D" w:rsidP="0067321D">
            <w:pPr>
              <w:pStyle w:val="TableParagraph"/>
              <w:spacing w:before="140"/>
              <w:ind w:left="754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2620" w:type="dxa"/>
          </w:tcPr>
          <w:p w:rsidR="0067321D" w:rsidRDefault="0067321D" w:rsidP="0067321D">
            <w:pPr>
              <w:pStyle w:val="TableParagraph"/>
              <w:spacing w:before="140"/>
              <w:ind w:left="851"/>
            </w:pPr>
            <w:r>
              <w:rPr>
                <w:spacing w:val="-2"/>
              </w:rPr>
              <w:t>Результат</w:t>
            </w:r>
          </w:p>
        </w:tc>
        <w:tc>
          <w:tcPr>
            <w:tcW w:w="1254" w:type="dxa"/>
          </w:tcPr>
          <w:p w:rsidR="0067321D" w:rsidRDefault="0067321D" w:rsidP="0067321D">
            <w:pPr>
              <w:pStyle w:val="TableParagraph"/>
              <w:spacing w:before="4"/>
              <w:ind w:left="404"/>
            </w:pPr>
            <w:r>
              <w:rPr>
                <w:spacing w:val="-4"/>
              </w:rPr>
              <w:t>Дата</w:t>
            </w:r>
          </w:p>
          <w:p w:rsidR="0067321D" w:rsidRDefault="0067321D" w:rsidP="0067321D">
            <w:pPr>
              <w:pStyle w:val="TableParagraph"/>
              <w:spacing w:before="20" w:line="247" w:lineRule="exact"/>
              <w:ind w:left="309"/>
            </w:pPr>
            <w:r>
              <w:rPr>
                <w:spacing w:val="-2"/>
              </w:rPr>
              <w:t>начала</w:t>
            </w:r>
          </w:p>
        </w:tc>
        <w:tc>
          <w:tcPr>
            <w:tcW w:w="1376" w:type="dxa"/>
          </w:tcPr>
          <w:p w:rsidR="0067321D" w:rsidRDefault="0067321D" w:rsidP="0067321D">
            <w:pPr>
              <w:pStyle w:val="TableParagraph"/>
              <w:spacing w:before="4"/>
              <w:ind w:left="178" w:right="175"/>
              <w:jc w:val="center"/>
            </w:pPr>
            <w:r>
              <w:rPr>
                <w:spacing w:val="-4"/>
              </w:rPr>
              <w:t>Дата</w:t>
            </w:r>
          </w:p>
          <w:p w:rsidR="0067321D" w:rsidRDefault="0067321D" w:rsidP="0067321D">
            <w:pPr>
              <w:pStyle w:val="TableParagraph"/>
              <w:spacing w:before="20" w:line="247" w:lineRule="exact"/>
              <w:ind w:left="178" w:right="176"/>
              <w:jc w:val="center"/>
            </w:pPr>
            <w:r>
              <w:rPr>
                <w:spacing w:val="-2"/>
              </w:rPr>
              <w:t>окончания</w:t>
            </w:r>
          </w:p>
        </w:tc>
        <w:tc>
          <w:tcPr>
            <w:tcW w:w="2476" w:type="dxa"/>
            <w:vMerge/>
            <w:tcBorders>
              <w:top w:val="nil"/>
            </w:tcBorders>
          </w:tcPr>
          <w:p w:rsidR="0067321D" w:rsidRDefault="0067321D" w:rsidP="006732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7321D" w:rsidRDefault="0067321D" w:rsidP="0067321D">
            <w:pPr>
              <w:pStyle w:val="TableParagraph"/>
              <w:spacing w:before="140"/>
              <w:ind w:left="1042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1756" w:type="dxa"/>
          </w:tcPr>
          <w:p w:rsidR="0067321D" w:rsidRDefault="0067321D" w:rsidP="0067321D">
            <w:pPr>
              <w:pStyle w:val="TableParagraph"/>
              <w:spacing w:before="140"/>
              <w:ind w:left="427" w:right="427"/>
              <w:jc w:val="center"/>
            </w:pPr>
            <w:r>
              <w:rPr>
                <w:spacing w:val="-2"/>
              </w:rPr>
              <w:t>Значение</w:t>
            </w:r>
          </w:p>
        </w:tc>
      </w:tr>
      <w:tr w:rsidR="0067321D" w:rsidRPr="001F433F" w:rsidTr="007A7E5A">
        <w:trPr>
          <w:trHeight w:val="310"/>
        </w:trPr>
        <w:tc>
          <w:tcPr>
            <w:tcW w:w="15400" w:type="dxa"/>
            <w:gridSpan w:val="8"/>
          </w:tcPr>
          <w:p w:rsidR="0067321D" w:rsidRDefault="0067321D" w:rsidP="0067321D">
            <w:pPr>
              <w:pStyle w:val="TableParagraph"/>
              <w:spacing w:before="4"/>
              <w:ind w:left="456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муниципальных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виде</w:t>
            </w:r>
          </w:p>
        </w:tc>
      </w:tr>
      <w:tr w:rsidR="0067321D" w:rsidTr="007A7E5A">
        <w:trPr>
          <w:trHeight w:val="1538"/>
        </w:trPr>
        <w:tc>
          <w:tcPr>
            <w:tcW w:w="732" w:type="dxa"/>
          </w:tcPr>
          <w:p w:rsidR="0067321D" w:rsidRDefault="0067321D" w:rsidP="0067321D">
            <w:pPr>
              <w:pStyle w:val="TableParagraph"/>
              <w:spacing w:before="4"/>
              <w:ind w:left="109"/>
            </w:pPr>
            <w:r>
              <w:rPr>
                <w:spacing w:val="-5"/>
              </w:rPr>
              <w:t>7.1</w:t>
            </w:r>
          </w:p>
        </w:tc>
        <w:tc>
          <w:tcPr>
            <w:tcW w:w="2776" w:type="dxa"/>
          </w:tcPr>
          <w:p w:rsidR="0067321D" w:rsidRDefault="0067321D" w:rsidP="0067321D">
            <w:pPr>
              <w:pStyle w:val="TableParagraph"/>
              <w:spacing w:before="4"/>
              <w:ind w:left="109" w:right="182"/>
            </w:pPr>
            <w:r>
              <w:t xml:space="preserve">Повышение доли </w:t>
            </w:r>
            <w:r>
              <w:rPr>
                <w:spacing w:val="-2"/>
              </w:rPr>
              <w:t xml:space="preserve">предоставления </w:t>
            </w:r>
            <w:r>
              <w:t>муниципальных услуг, предусмотренных</w:t>
            </w:r>
            <w:r>
              <w:rPr>
                <w:spacing w:val="-14"/>
              </w:rPr>
              <w:t xml:space="preserve"> </w:t>
            </w:r>
            <w:r>
              <w:t>Сводом инвестиционных правил Приморского края, в электронном виде на Едином портале государственных и муниципальных услуг: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65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(без торгов);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65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(на торгах);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338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строительство;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338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ввод объекта в </w:t>
            </w:r>
            <w:r>
              <w:rPr>
                <w:spacing w:val="-2"/>
              </w:rPr>
              <w:t>эксплуатацию;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spacing w:line="252" w:lineRule="exact"/>
              <w:ind w:right="107" w:firstLine="0"/>
            </w:pPr>
            <w:r>
              <w:lastRenderedPageBreak/>
              <w:t>обеспечение доступа к дорожной</w:t>
            </w:r>
            <w:r>
              <w:rPr>
                <w:spacing w:val="-5"/>
              </w:rPr>
              <w:t xml:space="preserve"> </w:t>
            </w:r>
            <w:r>
              <w:t>инфраструктуре путем строительства или реконструкции</w:t>
            </w:r>
            <w:r>
              <w:rPr>
                <w:spacing w:val="-14"/>
              </w:rPr>
              <w:t xml:space="preserve"> </w:t>
            </w:r>
            <w:r>
              <w:t>пресечений и (или) примыканий к автомобильным дорогам муниципального значения</w:t>
            </w:r>
          </w:p>
        </w:tc>
        <w:tc>
          <w:tcPr>
            <w:tcW w:w="2620" w:type="dxa"/>
          </w:tcPr>
          <w:p w:rsidR="0067321D" w:rsidRDefault="0067321D" w:rsidP="0067321D">
            <w:pPr>
              <w:pStyle w:val="TableParagraph"/>
              <w:spacing w:before="4"/>
              <w:ind w:left="107" w:right="267"/>
            </w:pPr>
            <w:r>
              <w:lastRenderedPageBreak/>
              <w:t>Увеличение</w:t>
            </w:r>
            <w:r>
              <w:rPr>
                <w:spacing w:val="-14"/>
              </w:rPr>
              <w:t xml:space="preserve"> </w:t>
            </w:r>
            <w:r>
              <w:t>количества заявлений на предоставление в электронном виде от общего количества: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49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(без торгов);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49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(на торгах);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184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строительство;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184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ввод объекта в </w:t>
            </w:r>
            <w:r>
              <w:rPr>
                <w:spacing w:val="-2"/>
              </w:rPr>
              <w:t>эксплуатацию;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153" w:firstLine="0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доступа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дорожной </w:t>
            </w:r>
            <w:r>
              <w:t xml:space="preserve">инфраструктуре путем строительства или </w:t>
            </w:r>
            <w:r>
              <w:rPr>
                <w:spacing w:val="-2"/>
              </w:rPr>
              <w:t xml:space="preserve">реконструкции </w:t>
            </w:r>
            <w:r>
              <w:lastRenderedPageBreak/>
              <w:t>пресечений и (или) примыканий к автомобильным</w:t>
            </w:r>
            <w:r>
              <w:rPr>
                <w:spacing w:val="-14"/>
              </w:rPr>
              <w:t xml:space="preserve"> </w:t>
            </w:r>
            <w:r>
              <w:t xml:space="preserve">дорогам </w:t>
            </w:r>
            <w:r>
              <w:rPr>
                <w:spacing w:val="-2"/>
              </w:rPr>
              <w:t>муниципального значения,</w:t>
            </w:r>
          </w:p>
        </w:tc>
        <w:tc>
          <w:tcPr>
            <w:tcW w:w="1254" w:type="dxa"/>
          </w:tcPr>
          <w:p w:rsidR="0067321D" w:rsidRDefault="0067321D" w:rsidP="0067321D">
            <w:pPr>
              <w:pStyle w:val="TableParagraph"/>
              <w:spacing w:before="4"/>
              <w:ind w:left="97" w:right="91"/>
              <w:jc w:val="center"/>
            </w:pPr>
            <w:r>
              <w:rPr>
                <w:spacing w:val="-2"/>
              </w:rPr>
              <w:lastRenderedPageBreak/>
              <w:t>02.03.2026</w:t>
            </w:r>
          </w:p>
        </w:tc>
        <w:tc>
          <w:tcPr>
            <w:tcW w:w="1376" w:type="dxa"/>
          </w:tcPr>
          <w:p w:rsidR="0067321D" w:rsidRDefault="0067321D" w:rsidP="0067321D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476" w:type="dxa"/>
          </w:tcPr>
          <w:p w:rsidR="009C1358" w:rsidRPr="00AA3E07" w:rsidRDefault="009C1358" w:rsidP="009C1358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Попкова Виктория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имущественных отношений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9C1358" w:rsidRPr="00AA3E07" w:rsidRDefault="009C1358" w:rsidP="009C135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9C1358" w:rsidRPr="00AA3E07" w:rsidRDefault="009C1358" w:rsidP="009C1358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Строилова Елена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территориального развития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9C1358" w:rsidRPr="00AA3E07" w:rsidRDefault="009C1358" w:rsidP="009C135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67321D" w:rsidRPr="005614A1" w:rsidRDefault="009C1358" w:rsidP="002631DC">
            <w:pPr>
              <w:spacing w:after="0"/>
              <w:rPr>
                <w:i/>
                <w:lang w:val="ru-RU"/>
              </w:rPr>
            </w:pPr>
            <w:proofErr w:type="spellStart"/>
            <w:r w:rsidRPr="002631DC">
              <w:rPr>
                <w:rFonts w:ascii="Times New Roman" w:hAnsi="Times New Roman"/>
                <w:lang w:val="ru-RU"/>
              </w:rPr>
              <w:t>Бикеев</w:t>
            </w:r>
            <w:proofErr w:type="spellEnd"/>
            <w:r w:rsidRPr="002631DC">
              <w:rPr>
                <w:rFonts w:ascii="Times New Roman" w:hAnsi="Times New Roman"/>
                <w:lang w:val="ru-RU"/>
              </w:rPr>
              <w:t xml:space="preserve"> Владислав Олегович, заместитель </w:t>
            </w:r>
            <w:r w:rsidRPr="002631DC">
              <w:rPr>
                <w:rFonts w:ascii="Times New Roman" w:hAnsi="Times New Roman"/>
                <w:lang w:val="ru-RU"/>
              </w:rPr>
              <w:lastRenderedPageBreak/>
              <w:t>начальника управления жилищно-коммунального комплекс</w:t>
            </w:r>
            <w:proofErr w:type="gramStart"/>
            <w:r w:rsidRPr="002631DC">
              <w:rPr>
                <w:rFonts w:ascii="Times New Roman" w:hAnsi="Times New Roman"/>
                <w:lang w:val="ru-RU"/>
              </w:rPr>
              <w:t>а-</w:t>
            </w:r>
            <w:proofErr w:type="gramEnd"/>
            <w:r w:rsidRPr="002631DC">
              <w:rPr>
                <w:rFonts w:ascii="Times New Roman" w:hAnsi="Times New Roman"/>
                <w:lang w:val="ru-RU"/>
              </w:rPr>
              <w:t xml:space="preserve"> начальник отдела строительства и благоустройства</w:t>
            </w:r>
          </w:p>
        </w:tc>
        <w:tc>
          <w:tcPr>
            <w:tcW w:w="2410" w:type="dxa"/>
          </w:tcPr>
          <w:p w:rsidR="0067321D" w:rsidRDefault="0067321D" w:rsidP="0067321D">
            <w:pPr>
              <w:pStyle w:val="TableParagraph"/>
              <w:spacing w:before="4"/>
              <w:ind w:left="104"/>
            </w:pPr>
            <w:r>
              <w:lastRenderedPageBreak/>
              <w:t xml:space="preserve">Доля услуг, </w:t>
            </w:r>
            <w:proofErr w:type="gramStart"/>
            <w:r>
              <w:t>оказываемых</w:t>
            </w:r>
            <w:proofErr w:type="gramEnd"/>
            <w:r>
              <w:t xml:space="preserve"> в электронном виде от общего количества</w:t>
            </w:r>
            <w:r>
              <w:rPr>
                <w:spacing w:val="-14"/>
              </w:rPr>
              <w:t xml:space="preserve"> </w:t>
            </w:r>
            <w:r>
              <w:t>оказанных</w:t>
            </w:r>
            <w:r>
              <w:rPr>
                <w:spacing w:val="-14"/>
              </w:rPr>
              <w:t xml:space="preserve"> </w:t>
            </w:r>
            <w:r>
              <w:t>услуг</w:t>
            </w:r>
            <w:r>
              <w:rPr>
                <w:spacing w:val="-14"/>
              </w:rPr>
              <w:t xml:space="preserve"> </w:t>
            </w:r>
            <w:r>
              <w:t>в отчетном периоде, в %</w:t>
            </w:r>
          </w:p>
        </w:tc>
        <w:tc>
          <w:tcPr>
            <w:tcW w:w="1756" w:type="dxa"/>
          </w:tcPr>
          <w:p w:rsidR="0067321D" w:rsidRDefault="0067321D" w:rsidP="0067321D">
            <w:pPr>
              <w:pStyle w:val="TableParagraph"/>
              <w:spacing w:before="4"/>
              <w:ind w:left="102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67321D" w:rsidRDefault="0067321D" w:rsidP="0067321D">
            <w:pPr>
              <w:pStyle w:val="TableParagraph"/>
              <w:ind w:left="102"/>
            </w:pPr>
            <w:r>
              <w:rPr>
                <w:spacing w:val="-5"/>
              </w:rPr>
              <w:t>60%</w:t>
            </w:r>
          </w:p>
          <w:p w:rsidR="0067321D" w:rsidRDefault="0067321D" w:rsidP="0067321D">
            <w:pPr>
              <w:pStyle w:val="TableParagraph"/>
              <w:spacing w:before="11"/>
              <w:rPr>
                <w:sz w:val="21"/>
              </w:rPr>
            </w:pPr>
          </w:p>
          <w:p w:rsidR="0067321D" w:rsidRDefault="0067321D" w:rsidP="0067321D">
            <w:pPr>
              <w:pStyle w:val="TableParagraph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80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BD294F" w:rsidTr="00BD294F">
        <w:trPr>
          <w:trHeight w:val="6279"/>
        </w:trPr>
        <w:tc>
          <w:tcPr>
            <w:tcW w:w="732" w:type="dxa"/>
          </w:tcPr>
          <w:p w:rsidR="00BD294F" w:rsidRDefault="00BD294F" w:rsidP="0067321D">
            <w:pPr>
              <w:pStyle w:val="TableParagraph"/>
              <w:ind w:left="109"/>
            </w:pPr>
            <w:r>
              <w:rPr>
                <w:spacing w:val="-5"/>
              </w:rPr>
              <w:lastRenderedPageBreak/>
              <w:t>7.2</w:t>
            </w:r>
          </w:p>
        </w:tc>
        <w:tc>
          <w:tcPr>
            <w:tcW w:w="2776" w:type="dxa"/>
          </w:tcPr>
          <w:p w:rsidR="00BD294F" w:rsidRDefault="00BD294F" w:rsidP="0067321D">
            <w:pPr>
              <w:pStyle w:val="TableParagraph"/>
              <w:spacing w:line="250" w:lineRule="atLeast"/>
              <w:ind w:left="109" w:right="213"/>
            </w:pPr>
            <w:r>
              <w:t xml:space="preserve">Утверждение на муниципальном уровне </w:t>
            </w:r>
            <w:r>
              <w:rPr>
                <w:spacing w:val="-2"/>
              </w:rPr>
              <w:t xml:space="preserve">регламента предоставления </w:t>
            </w:r>
            <w:r>
              <w:t>муниципальной услуги, предусмотренной</w:t>
            </w:r>
            <w:r>
              <w:rPr>
                <w:spacing w:val="-14"/>
              </w:rPr>
              <w:t xml:space="preserve"> </w:t>
            </w:r>
            <w:r>
              <w:t>Сводом</w:t>
            </w:r>
          </w:p>
          <w:p w:rsidR="00BD294F" w:rsidRDefault="00BD294F" w:rsidP="0067321D">
            <w:pPr>
              <w:pStyle w:val="TableParagraph"/>
              <w:spacing w:before="5"/>
              <w:ind w:left="109" w:right="140"/>
            </w:pPr>
            <w:r>
              <w:t>инвестиционных правил Приморского края выдача разрешения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отклонение от</w:t>
            </w:r>
            <w:r>
              <w:rPr>
                <w:spacing w:val="-14"/>
              </w:rPr>
              <w:t xml:space="preserve"> </w:t>
            </w:r>
            <w:r>
              <w:t>предельных</w:t>
            </w:r>
            <w:r>
              <w:rPr>
                <w:spacing w:val="-14"/>
              </w:rPr>
              <w:t xml:space="preserve"> </w:t>
            </w:r>
            <w:r>
              <w:t xml:space="preserve">параметров </w:t>
            </w:r>
            <w:r>
              <w:rPr>
                <w:spacing w:val="-2"/>
              </w:rPr>
              <w:t xml:space="preserve">разрешенного строительства, </w:t>
            </w:r>
            <w:r>
              <w:t xml:space="preserve">реконструкции объектов </w:t>
            </w:r>
            <w:r>
              <w:rPr>
                <w:spacing w:val="-2"/>
              </w:rPr>
              <w:t>капитального строительства</w:t>
            </w:r>
          </w:p>
        </w:tc>
        <w:tc>
          <w:tcPr>
            <w:tcW w:w="2620" w:type="dxa"/>
          </w:tcPr>
          <w:p w:rsidR="00BD294F" w:rsidRDefault="00BD294F" w:rsidP="0067321D">
            <w:pPr>
              <w:pStyle w:val="TableParagraph"/>
              <w:ind w:left="107" w:right="454"/>
            </w:pPr>
            <w:proofErr w:type="gramStart"/>
            <w:r>
              <w:rPr>
                <w:spacing w:val="-2"/>
              </w:rPr>
              <w:t>Разработан</w:t>
            </w:r>
            <w:proofErr w:type="gramEnd"/>
            <w:r>
              <w:rPr>
                <w:spacing w:val="-2"/>
              </w:rPr>
              <w:t xml:space="preserve">, </w:t>
            </w:r>
            <w:r>
              <w:t>согласован с профильным</w:t>
            </w:r>
            <w:r>
              <w:rPr>
                <w:spacing w:val="-14"/>
              </w:rPr>
              <w:t xml:space="preserve"> </w:t>
            </w:r>
            <w:r>
              <w:t>органом</w:t>
            </w:r>
          </w:p>
          <w:p w:rsidR="00BD294F" w:rsidRDefault="00BD294F" w:rsidP="0067321D">
            <w:pPr>
              <w:pStyle w:val="TableParagraph"/>
              <w:spacing w:line="252" w:lineRule="exact"/>
              <w:ind w:left="107" w:right="237"/>
            </w:pPr>
            <w:r>
              <w:t>исполнительной власти Приморского края, районной</w:t>
            </w:r>
            <w:r>
              <w:rPr>
                <w:spacing w:val="-14"/>
              </w:rPr>
              <w:t xml:space="preserve"> </w:t>
            </w:r>
            <w:r>
              <w:t>прокуратурой</w:t>
            </w:r>
          </w:p>
          <w:p w:rsidR="00BD294F" w:rsidRDefault="00BD294F" w:rsidP="0067321D">
            <w:pPr>
              <w:pStyle w:val="TableParagraph"/>
              <w:spacing w:line="250" w:lineRule="atLeast"/>
              <w:ind w:left="107" w:right="141"/>
            </w:pPr>
            <w:r>
              <w:t xml:space="preserve">и утвержден </w:t>
            </w:r>
            <w:r>
              <w:rPr>
                <w:spacing w:val="-2"/>
              </w:rPr>
              <w:t xml:space="preserve">муниципальный </w:t>
            </w:r>
            <w:r>
              <w:t xml:space="preserve">регламент оказания муниципальной услуги, </w:t>
            </w:r>
            <w:r>
              <w:rPr>
                <w:spacing w:val="-2"/>
              </w:rPr>
              <w:t xml:space="preserve">предусмотренной </w:t>
            </w:r>
            <w:r>
              <w:t>Сводом</w:t>
            </w:r>
            <w:r>
              <w:rPr>
                <w:spacing w:val="-14"/>
              </w:rPr>
              <w:t xml:space="preserve"> </w:t>
            </w:r>
            <w:r>
              <w:t xml:space="preserve">инвестиционных правил Приморского края выдача разрешения на отклонение от предельных параметров </w:t>
            </w:r>
            <w:r>
              <w:rPr>
                <w:spacing w:val="-2"/>
              </w:rPr>
              <w:t xml:space="preserve">разрешенного строительства, </w:t>
            </w:r>
            <w:r>
              <w:t xml:space="preserve">реконструкции объектов </w:t>
            </w:r>
            <w:r>
              <w:rPr>
                <w:spacing w:val="-2"/>
              </w:rPr>
              <w:t>капитального строительств</w:t>
            </w:r>
          </w:p>
        </w:tc>
        <w:tc>
          <w:tcPr>
            <w:tcW w:w="1254" w:type="dxa"/>
          </w:tcPr>
          <w:p w:rsidR="00BD294F" w:rsidRDefault="00BD294F" w:rsidP="0067321D">
            <w:pPr>
              <w:pStyle w:val="TableParagraph"/>
              <w:ind w:left="75" w:right="114"/>
              <w:jc w:val="center"/>
            </w:pPr>
            <w:r>
              <w:rPr>
                <w:spacing w:val="-2"/>
              </w:rPr>
              <w:t>15.09.2026</w:t>
            </w:r>
          </w:p>
        </w:tc>
        <w:tc>
          <w:tcPr>
            <w:tcW w:w="1376" w:type="dxa"/>
          </w:tcPr>
          <w:p w:rsidR="00BD294F" w:rsidRDefault="00BD294F" w:rsidP="0067321D">
            <w:pPr>
              <w:pStyle w:val="TableParagraph"/>
              <w:ind w:left="105"/>
            </w:pPr>
            <w:r>
              <w:rPr>
                <w:spacing w:val="-2"/>
              </w:rPr>
              <w:t>30.11.2026</w:t>
            </w:r>
          </w:p>
        </w:tc>
        <w:tc>
          <w:tcPr>
            <w:tcW w:w="2476" w:type="dxa"/>
          </w:tcPr>
          <w:p w:rsidR="00BD294F" w:rsidRPr="00AA3E07" w:rsidRDefault="00BD294F" w:rsidP="00BD294F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Попкова Виктория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имущественных отношений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BD294F" w:rsidRPr="00AA3E07" w:rsidRDefault="00BD294F" w:rsidP="00BD294F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BD294F" w:rsidRPr="00AA3E07" w:rsidRDefault="00BD294F" w:rsidP="00BD294F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Строилова Елена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территориального развития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BD294F" w:rsidRPr="00AA3E07" w:rsidRDefault="00BD294F" w:rsidP="00BD294F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BD294F" w:rsidRPr="005614A1" w:rsidRDefault="00BD294F" w:rsidP="00BD294F">
            <w:pPr>
              <w:spacing w:after="0"/>
              <w:rPr>
                <w:i/>
                <w:lang w:val="ru-RU"/>
              </w:rPr>
            </w:pPr>
            <w:proofErr w:type="spellStart"/>
            <w:r w:rsidRPr="002631DC">
              <w:rPr>
                <w:rFonts w:ascii="Times New Roman" w:hAnsi="Times New Roman"/>
                <w:lang w:val="ru-RU"/>
              </w:rPr>
              <w:t>Бикеев</w:t>
            </w:r>
            <w:proofErr w:type="spellEnd"/>
            <w:r w:rsidRPr="002631DC">
              <w:rPr>
                <w:rFonts w:ascii="Times New Roman" w:hAnsi="Times New Roman"/>
                <w:lang w:val="ru-RU"/>
              </w:rPr>
              <w:t xml:space="preserve"> Владислав Олегович, заместитель начальника управления жилищно-коммунального комплекс</w:t>
            </w:r>
            <w:proofErr w:type="gramStart"/>
            <w:r w:rsidRPr="002631DC">
              <w:rPr>
                <w:rFonts w:ascii="Times New Roman" w:hAnsi="Times New Roman"/>
                <w:lang w:val="ru-RU"/>
              </w:rPr>
              <w:t>а-</w:t>
            </w:r>
            <w:proofErr w:type="gramEnd"/>
            <w:r w:rsidRPr="002631DC">
              <w:rPr>
                <w:rFonts w:ascii="Times New Roman" w:hAnsi="Times New Roman"/>
                <w:lang w:val="ru-RU"/>
              </w:rPr>
              <w:t xml:space="preserve"> начальник отдела строительства и благоустройства</w:t>
            </w:r>
          </w:p>
        </w:tc>
        <w:tc>
          <w:tcPr>
            <w:tcW w:w="2410" w:type="dxa"/>
          </w:tcPr>
          <w:p w:rsidR="00BD294F" w:rsidRDefault="00BD294F" w:rsidP="0067321D">
            <w:pPr>
              <w:pStyle w:val="TableParagraph"/>
              <w:ind w:left="104"/>
            </w:pPr>
            <w:r>
              <w:t>Регламент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услуги утвержден, да/нет</w:t>
            </w:r>
          </w:p>
        </w:tc>
        <w:tc>
          <w:tcPr>
            <w:tcW w:w="1756" w:type="dxa"/>
          </w:tcPr>
          <w:p w:rsidR="00BD294F" w:rsidRDefault="00BD294F" w:rsidP="0067321D">
            <w:pPr>
              <w:pStyle w:val="TableParagraph"/>
              <w:ind w:left="427" w:right="427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67321D" w:rsidTr="007A7E5A">
        <w:trPr>
          <w:trHeight w:val="6324"/>
        </w:trPr>
        <w:tc>
          <w:tcPr>
            <w:tcW w:w="732" w:type="dxa"/>
          </w:tcPr>
          <w:p w:rsidR="0067321D" w:rsidRDefault="0067321D" w:rsidP="0067321D">
            <w:pPr>
              <w:pStyle w:val="TableParagraph"/>
              <w:spacing w:before="2"/>
              <w:ind w:left="109"/>
            </w:pPr>
            <w:r>
              <w:rPr>
                <w:spacing w:val="-5"/>
              </w:rPr>
              <w:lastRenderedPageBreak/>
              <w:t>7.3</w:t>
            </w:r>
          </w:p>
        </w:tc>
        <w:tc>
          <w:tcPr>
            <w:tcW w:w="2776" w:type="dxa"/>
          </w:tcPr>
          <w:p w:rsidR="0067321D" w:rsidRDefault="0067321D" w:rsidP="0067321D">
            <w:pPr>
              <w:pStyle w:val="TableParagraph"/>
              <w:spacing w:before="2"/>
              <w:ind w:left="109" w:right="140"/>
            </w:pPr>
            <w:r>
              <w:t>Сокращение</w:t>
            </w:r>
            <w:r>
              <w:rPr>
                <w:spacing w:val="-14"/>
              </w:rPr>
              <w:t xml:space="preserve"> </w:t>
            </w:r>
            <w:r>
              <w:t>фактического срока оказания услуг: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65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без торгов;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65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на торгах;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338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ввод объекта в </w:t>
            </w:r>
            <w:r>
              <w:rPr>
                <w:spacing w:val="-2"/>
              </w:rPr>
              <w:t>эксплуатацию;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338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строительство;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205" w:firstLine="0"/>
            </w:pPr>
            <w:r>
              <w:t>утверждение схемы расположения</w:t>
            </w:r>
            <w:r>
              <w:rPr>
                <w:spacing w:val="-14"/>
              </w:rPr>
              <w:t xml:space="preserve"> </w:t>
            </w:r>
            <w:r>
              <w:t>земельного участка или земельных участков на кадастровом плане территории;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right="271" w:firstLine="0"/>
            </w:pPr>
            <w:r>
              <w:t>выдача разрешения на осуществление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земляных</w:t>
            </w:r>
            <w:proofErr w:type="gramEnd"/>
            <w:r>
              <w:t xml:space="preserve"> </w:t>
            </w:r>
            <w:r>
              <w:rPr>
                <w:spacing w:val="-2"/>
              </w:rPr>
              <w:t>работает;</w:t>
            </w:r>
          </w:p>
          <w:p w:rsidR="0067321D" w:rsidRPr="00430EC7" w:rsidRDefault="0067321D" w:rsidP="0067321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52" w:lineRule="exact"/>
              <w:ind w:right="651" w:firstLine="0"/>
            </w:pPr>
            <w:r>
              <w:t>присвоение</w:t>
            </w:r>
            <w:r>
              <w:rPr>
                <w:spacing w:val="-9"/>
              </w:rPr>
              <w:t xml:space="preserve"> </w:t>
            </w:r>
            <w:r>
              <w:t>адреса объекту адресации, изменение или аннулирование</w:t>
            </w:r>
            <w:r>
              <w:rPr>
                <w:spacing w:val="-14"/>
              </w:rPr>
              <w:t xml:space="preserve"> </w:t>
            </w:r>
            <w:r>
              <w:t xml:space="preserve">такой </w:t>
            </w:r>
            <w:r>
              <w:rPr>
                <w:spacing w:val="-2"/>
              </w:rPr>
              <w:t>адресации;</w:t>
            </w:r>
          </w:p>
          <w:p w:rsidR="00430EC7" w:rsidRDefault="00430EC7" w:rsidP="00430EC7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5"/>
              <w:ind w:right="344" w:firstLine="0"/>
            </w:pPr>
            <w:r>
              <w:t>отнесение земель к определенной</w:t>
            </w:r>
            <w:r>
              <w:rPr>
                <w:spacing w:val="-14"/>
              </w:rPr>
              <w:t xml:space="preserve"> </w:t>
            </w:r>
            <w:r>
              <w:t>категории или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перевод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одной категории в другую;</w:t>
            </w:r>
          </w:p>
          <w:p w:rsidR="00430EC7" w:rsidRDefault="00430EC7" w:rsidP="00430EC7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right="371" w:firstLine="0"/>
            </w:pPr>
            <w:r>
              <w:t>подготовка и утверждение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  <w:r>
              <w:rPr>
                <w:spacing w:val="-14"/>
              </w:rPr>
              <w:t xml:space="preserve"> </w:t>
            </w:r>
            <w:r>
              <w:t>по планировке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территории;</w:t>
            </w:r>
          </w:p>
          <w:p w:rsidR="00430EC7" w:rsidRDefault="00430EC7" w:rsidP="00430EC7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right="180" w:firstLine="0"/>
            </w:pPr>
            <w:r>
              <w:rPr>
                <w:spacing w:val="-2"/>
              </w:rPr>
              <w:t xml:space="preserve">получение </w:t>
            </w:r>
            <w:r>
              <w:t>градостроительного</w:t>
            </w:r>
            <w:r>
              <w:rPr>
                <w:spacing w:val="-14"/>
              </w:rPr>
              <w:t xml:space="preserve"> </w:t>
            </w:r>
            <w:r>
              <w:t>плана земельного участка;</w:t>
            </w:r>
          </w:p>
          <w:p w:rsidR="00430EC7" w:rsidRDefault="00430EC7" w:rsidP="00430EC7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right="157" w:firstLine="0"/>
            </w:pPr>
            <w:r>
              <w:t>выдача разрешения на условно-разрешенный</w:t>
            </w:r>
            <w:r>
              <w:rPr>
                <w:spacing w:val="-14"/>
              </w:rPr>
              <w:t xml:space="preserve"> </w:t>
            </w:r>
            <w:r>
              <w:t>вид использования</w:t>
            </w:r>
            <w:r>
              <w:rPr>
                <w:spacing w:val="-14"/>
              </w:rPr>
              <w:t xml:space="preserve"> </w:t>
            </w:r>
            <w:r>
              <w:t xml:space="preserve">земельного участка или объекта </w:t>
            </w:r>
            <w:r>
              <w:rPr>
                <w:spacing w:val="-2"/>
              </w:rPr>
              <w:t>капитального строительства;</w:t>
            </w:r>
          </w:p>
          <w:p w:rsidR="00430EC7" w:rsidRDefault="00430EC7" w:rsidP="00430EC7">
            <w:pPr>
              <w:pStyle w:val="TableParagraph"/>
              <w:tabs>
                <w:tab w:val="left" w:pos="328"/>
              </w:tabs>
              <w:spacing w:line="252" w:lineRule="exact"/>
              <w:ind w:left="109" w:right="651"/>
            </w:pPr>
          </w:p>
        </w:tc>
        <w:tc>
          <w:tcPr>
            <w:tcW w:w="2620" w:type="dxa"/>
          </w:tcPr>
          <w:p w:rsidR="0067321D" w:rsidRDefault="0067321D" w:rsidP="0067321D">
            <w:pPr>
              <w:pStyle w:val="TableParagraph"/>
              <w:spacing w:before="2"/>
              <w:ind w:left="107" w:right="276"/>
            </w:pPr>
            <w:r>
              <w:t>Сокращен</w:t>
            </w:r>
            <w:r>
              <w:rPr>
                <w:spacing w:val="-14"/>
              </w:rPr>
              <w:t xml:space="preserve"> </w:t>
            </w:r>
            <w:r>
              <w:t>фактический срок оказания услуг: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49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без торгов;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49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 участка на торгах;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184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ввод объекта в </w:t>
            </w:r>
            <w:r>
              <w:rPr>
                <w:spacing w:val="-2"/>
              </w:rPr>
              <w:t>эксплуатацию;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18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строительство;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273" w:firstLine="0"/>
            </w:pPr>
            <w:r>
              <w:t xml:space="preserve">утверждение схемы </w:t>
            </w:r>
            <w:r>
              <w:rPr>
                <w:spacing w:val="-2"/>
              </w:rPr>
              <w:t xml:space="preserve">расположения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4"/>
              </w:rPr>
              <w:t xml:space="preserve"> </w:t>
            </w:r>
            <w:r>
              <w:t xml:space="preserve">или земельных участков на кадастровом плане </w:t>
            </w:r>
            <w:r>
              <w:rPr>
                <w:spacing w:val="-2"/>
              </w:rPr>
              <w:t>территории;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left="107" w:right="117" w:firstLine="0"/>
            </w:pPr>
            <w:r>
              <w:t>выдача разрешения на осуществление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земляных</w:t>
            </w:r>
            <w:proofErr w:type="gramEnd"/>
            <w:r>
              <w:t xml:space="preserve"> </w:t>
            </w:r>
            <w:r>
              <w:rPr>
                <w:spacing w:val="-2"/>
              </w:rPr>
              <w:t>работает;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spacing w:line="252" w:lineRule="exact"/>
              <w:ind w:left="107" w:right="496" w:firstLine="0"/>
            </w:pPr>
            <w:r>
              <w:t>присвоение</w:t>
            </w:r>
            <w:r>
              <w:rPr>
                <w:spacing w:val="-8"/>
              </w:rPr>
              <w:t xml:space="preserve"> </w:t>
            </w:r>
            <w:r>
              <w:t>адреса объекту адресации, изменение или аннулирование</w:t>
            </w:r>
            <w:r>
              <w:rPr>
                <w:spacing w:val="-14"/>
              </w:rPr>
              <w:t xml:space="preserve"> </w:t>
            </w:r>
            <w:r>
              <w:t xml:space="preserve">такой </w:t>
            </w:r>
            <w:r>
              <w:rPr>
                <w:spacing w:val="-2"/>
              </w:rPr>
              <w:t>адресации;</w:t>
            </w:r>
          </w:p>
        </w:tc>
        <w:tc>
          <w:tcPr>
            <w:tcW w:w="1254" w:type="dxa"/>
          </w:tcPr>
          <w:p w:rsidR="0067321D" w:rsidRDefault="0067321D" w:rsidP="0067321D">
            <w:pPr>
              <w:pStyle w:val="TableParagraph"/>
              <w:spacing w:before="2"/>
              <w:ind w:left="106"/>
            </w:pPr>
            <w:r>
              <w:rPr>
                <w:spacing w:val="-2"/>
              </w:rPr>
              <w:t>01.09.2026</w:t>
            </w:r>
          </w:p>
        </w:tc>
        <w:tc>
          <w:tcPr>
            <w:tcW w:w="1376" w:type="dxa"/>
          </w:tcPr>
          <w:p w:rsidR="0067321D" w:rsidRDefault="0067321D" w:rsidP="0067321D">
            <w:pPr>
              <w:pStyle w:val="TableParagraph"/>
              <w:spacing w:before="2"/>
              <w:ind w:left="105"/>
            </w:pPr>
            <w:r>
              <w:rPr>
                <w:spacing w:val="-2"/>
              </w:rPr>
              <w:t>30.12.2026</w:t>
            </w:r>
          </w:p>
        </w:tc>
        <w:tc>
          <w:tcPr>
            <w:tcW w:w="2476" w:type="dxa"/>
          </w:tcPr>
          <w:p w:rsidR="00B448D8" w:rsidRPr="00AA3E07" w:rsidRDefault="00B448D8" w:rsidP="00B448D8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Попкова Виктория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имущественных отношений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B448D8" w:rsidRPr="00AA3E07" w:rsidRDefault="00B448D8" w:rsidP="00B448D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B448D8" w:rsidRPr="00AA3E07" w:rsidRDefault="00B448D8" w:rsidP="00B448D8">
            <w:pPr>
              <w:spacing w:after="0"/>
              <w:rPr>
                <w:rFonts w:ascii="Times New Roman" w:hAnsi="Times New Roman"/>
                <w:lang w:val="ru-RU"/>
              </w:rPr>
            </w:pPr>
            <w:r w:rsidRPr="00AA3E07">
              <w:rPr>
                <w:rFonts w:ascii="Times New Roman" w:hAnsi="Times New Roman"/>
                <w:lang w:val="ru-RU"/>
              </w:rPr>
              <w:t>Строилова Елена Викторовна, зам</w:t>
            </w:r>
            <w:proofErr w:type="gramStart"/>
            <w:r w:rsidRPr="00AA3E07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AA3E07">
              <w:rPr>
                <w:rFonts w:ascii="Times New Roman" w:hAnsi="Times New Roman"/>
                <w:lang w:val="ru-RU"/>
              </w:rPr>
              <w:t xml:space="preserve">ачальника управления -начальник отдела территориального развития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Pr="00AA3E07">
              <w:rPr>
                <w:rFonts w:ascii="Times New Roman" w:hAnsi="Times New Roman"/>
                <w:lang w:val="ru-RU"/>
              </w:rPr>
              <w:t>;</w:t>
            </w:r>
          </w:p>
          <w:p w:rsidR="00B448D8" w:rsidRDefault="00B448D8" w:rsidP="00B448D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AD53B5" w:rsidRPr="00AA3E07" w:rsidRDefault="00430EC7" w:rsidP="00AD53B5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Серебрякова Наталья Олеговна</w:t>
            </w:r>
            <w:r w:rsidR="001254ED">
              <w:rPr>
                <w:rFonts w:ascii="Times New Roman" w:hAnsi="Times New Roman"/>
                <w:lang w:val="ru-RU"/>
              </w:rPr>
              <w:t>, начальник отдела агропромышленного ко</w:t>
            </w:r>
            <w:r w:rsidR="00AD53B5">
              <w:rPr>
                <w:rFonts w:ascii="Times New Roman" w:hAnsi="Times New Roman"/>
                <w:lang w:val="ru-RU"/>
              </w:rPr>
              <w:t>мплекса и охраны окружающей среды</w:t>
            </w:r>
            <w:r w:rsidR="001254E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AD53B5" w:rsidRPr="00AA3E07">
              <w:rPr>
                <w:rFonts w:ascii="Times New Roman" w:hAnsi="Times New Roman"/>
                <w:lang w:val="ru-RU"/>
              </w:rPr>
              <w:t>УЭиС</w:t>
            </w:r>
            <w:proofErr w:type="spellEnd"/>
            <w:r w:rsidR="00AD53B5" w:rsidRPr="00AA3E07">
              <w:rPr>
                <w:rFonts w:ascii="Times New Roman" w:hAnsi="Times New Roman"/>
                <w:lang w:val="ru-RU"/>
              </w:rPr>
              <w:t xml:space="preserve"> МО г. </w:t>
            </w:r>
            <w:proofErr w:type="spellStart"/>
            <w:r w:rsidR="00AD53B5" w:rsidRPr="00AA3E07">
              <w:rPr>
                <w:rFonts w:ascii="Times New Roman" w:hAnsi="Times New Roman"/>
                <w:lang w:val="ru-RU"/>
              </w:rPr>
              <w:t>Партизанск</w:t>
            </w:r>
            <w:proofErr w:type="spellEnd"/>
            <w:r w:rsidR="00AD53B5" w:rsidRPr="00AA3E07">
              <w:rPr>
                <w:rFonts w:ascii="Times New Roman" w:hAnsi="Times New Roman"/>
                <w:lang w:val="ru-RU"/>
              </w:rPr>
              <w:t>;</w:t>
            </w:r>
          </w:p>
          <w:p w:rsidR="00430EC7" w:rsidRPr="00AA3E07" w:rsidRDefault="00430EC7" w:rsidP="00B448D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67321D" w:rsidRPr="005614A1" w:rsidRDefault="00B448D8" w:rsidP="00B448D8">
            <w:pPr>
              <w:spacing w:after="0"/>
              <w:rPr>
                <w:lang w:val="ru-RU"/>
              </w:rPr>
            </w:pPr>
            <w:proofErr w:type="spellStart"/>
            <w:r w:rsidRPr="002631DC">
              <w:rPr>
                <w:rFonts w:ascii="Times New Roman" w:hAnsi="Times New Roman"/>
                <w:lang w:val="ru-RU"/>
              </w:rPr>
              <w:t>Бикеев</w:t>
            </w:r>
            <w:proofErr w:type="spellEnd"/>
            <w:r w:rsidRPr="002631DC">
              <w:rPr>
                <w:rFonts w:ascii="Times New Roman" w:hAnsi="Times New Roman"/>
                <w:lang w:val="ru-RU"/>
              </w:rPr>
              <w:t xml:space="preserve"> Владислав Олегович, заместитель начальника управления жилищно-коммунального комплекс</w:t>
            </w:r>
            <w:proofErr w:type="gramStart"/>
            <w:r w:rsidRPr="002631DC">
              <w:rPr>
                <w:rFonts w:ascii="Times New Roman" w:hAnsi="Times New Roman"/>
                <w:lang w:val="ru-RU"/>
              </w:rPr>
              <w:t>а-</w:t>
            </w:r>
            <w:proofErr w:type="gramEnd"/>
            <w:r w:rsidRPr="002631DC">
              <w:rPr>
                <w:rFonts w:ascii="Times New Roman" w:hAnsi="Times New Roman"/>
                <w:lang w:val="ru-RU"/>
              </w:rPr>
              <w:t xml:space="preserve"> начальник отдела строительства и благоустройства</w:t>
            </w:r>
          </w:p>
        </w:tc>
        <w:tc>
          <w:tcPr>
            <w:tcW w:w="2410" w:type="dxa"/>
          </w:tcPr>
          <w:p w:rsidR="0067321D" w:rsidRDefault="0067321D" w:rsidP="0067321D">
            <w:pPr>
              <w:pStyle w:val="TableParagraph"/>
              <w:spacing w:before="2"/>
              <w:ind w:left="104"/>
            </w:pPr>
            <w:r>
              <w:t>Сроки</w:t>
            </w:r>
            <w:r>
              <w:rPr>
                <w:spacing w:val="-14"/>
              </w:rPr>
              <w:t xml:space="preserve"> </w:t>
            </w:r>
            <w:r>
              <w:t>предоставления</w:t>
            </w:r>
            <w:r>
              <w:rPr>
                <w:spacing w:val="-14"/>
              </w:rPr>
              <w:t xml:space="preserve"> </w:t>
            </w:r>
            <w:r>
              <w:t>услуги,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proofErr w:type="gramStart"/>
            <w:r>
              <w:t>более рабочих</w:t>
            </w:r>
            <w:proofErr w:type="gramEnd"/>
            <w:r>
              <w:t xml:space="preserve"> дней: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228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4"/>
              </w:rPr>
              <w:t xml:space="preserve"> </w:t>
            </w:r>
            <w:r>
              <w:t>без торгов</w:t>
            </w:r>
            <w:r>
              <w:rPr>
                <w:spacing w:val="40"/>
              </w:rPr>
              <w:t xml:space="preserve"> </w:t>
            </w:r>
            <w:r>
              <w:t>- 14;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30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4"/>
              </w:rPr>
              <w:t xml:space="preserve"> </w:t>
            </w:r>
            <w:r>
              <w:t>на торгах - 27;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550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ввод объекта в эксплуатацию - 5;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1033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>на строительство - 5;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170" w:firstLine="0"/>
            </w:pPr>
            <w:r>
              <w:t>утверждение схемы расположения земельного участка или земельных участков на</w:t>
            </w:r>
            <w:r>
              <w:rPr>
                <w:spacing w:val="-14"/>
              </w:rPr>
              <w:t xml:space="preserve"> </w:t>
            </w:r>
            <w:r>
              <w:t>кадастровом</w:t>
            </w:r>
            <w:r>
              <w:rPr>
                <w:spacing w:val="-14"/>
              </w:rPr>
              <w:t xml:space="preserve"> </w:t>
            </w:r>
            <w:r>
              <w:t>плане</w:t>
            </w:r>
            <w:r>
              <w:rPr>
                <w:spacing w:val="-14"/>
              </w:rPr>
              <w:t xml:space="preserve"> </w:t>
            </w:r>
            <w:r>
              <w:t>территории</w:t>
            </w:r>
          </w:p>
          <w:p w:rsidR="0067321D" w:rsidRDefault="0067321D" w:rsidP="0067321D">
            <w:pPr>
              <w:pStyle w:val="TableParagraph"/>
              <w:spacing w:line="253" w:lineRule="exact"/>
              <w:ind w:left="10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before="210"/>
              <w:ind w:right="966" w:firstLine="0"/>
            </w:pPr>
            <w:r>
              <w:t>выдача разрешения на осуществление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земляных</w:t>
            </w:r>
            <w:proofErr w:type="gramEnd"/>
            <w:r>
              <w:t xml:space="preserve"> работает - 8;</w:t>
            </w:r>
          </w:p>
          <w:p w:rsidR="0067321D" w:rsidRDefault="0067321D" w:rsidP="00AD53B5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before="240"/>
              <w:ind w:right="199" w:firstLine="0"/>
            </w:pPr>
            <w:r>
              <w:t>присвоение адреса объекту адресации, изменение или аннулирование</w:t>
            </w:r>
            <w:r>
              <w:rPr>
                <w:spacing w:val="-14"/>
              </w:rPr>
              <w:t xml:space="preserve"> </w:t>
            </w:r>
            <w:r>
              <w:t>такой</w:t>
            </w:r>
            <w:r>
              <w:rPr>
                <w:spacing w:val="-14"/>
              </w:rPr>
              <w:t xml:space="preserve"> </w:t>
            </w:r>
            <w:r>
              <w:t>адресации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6"/>
              </w:rPr>
              <w:t>5;</w:t>
            </w:r>
          </w:p>
        </w:tc>
        <w:tc>
          <w:tcPr>
            <w:tcW w:w="1756" w:type="dxa"/>
          </w:tcPr>
          <w:p w:rsidR="0067321D" w:rsidRDefault="0067321D" w:rsidP="0067321D">
            <w:pPr>
              <w:pStyle w:val="TableParagraph"/>
              <w:spacing w:before="2"/>
              <w:ind w:left="427" w:right="427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67321D" w:rsidRPr="001F433F" w:rsidTr="00177390">
        <w:trPr>
          <w:trHeight w:val="3664"/>
        </w:trPr>
        <w:tc>
          <w:tcPr>
            <w:tcW w:w="732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:rsidR="0067321D" w:rsidRDefault="0067321D" w:rsidP="0067321D">
            <w:pPr>
              <w:pStyle w:val="TableParagraph"/>
              <w:rPr>
                <w:sz w:val="21"/>
              </w:rPr>
            </w:pPr>
            <w:bookmarkStart w:id="0" w:name="5"/>
            <w:bookmarkEnd w:id="0"/>
          </w:p>
          <w:p w:rsidR="0067321D" w:rsidRDefault="0067321D" w:rsidP="0067321D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right="173" w:firstLine="0"/>
            </w:pPr>
            <w:r>
              <w:t>выдача разрешения на снос</w:t>
            </w:r>
            <w:r>
              <w:rPr>
                <w:spacing w:val="-4"/>
              </w:rPr>
              <w:t xml:space="preserve"> </w:t>
            </w:r>
            <w:r>
              <w:t>зеленых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насаждений;</w:t>
            </w:r>
          </w:p>
          <w:p w:rsidR="0067321D" w:rsidRDefault="0067321D" w:rsidP="0067321D">
            <w:pPr>
              <w:pStyle w:val="TableParagraph"/>
              <w:spacing w:before="2"/>
              <w:rPr>
                <w:sz w:val="21"/>
              </w:rPr>
            </w:pPr>
          </w:p>
          <w:p w:rsidR="0067321D" w:rsidRPr="00430EC7" w:rsidRDefault="0067321D" w:rsidP="0067321D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before="1"/>
              <w:ind w:right="107" w:firstLine="0"/>
            </w:pPr>
            <w:r>
              <w:t>обеспечение доступа к дорожной</w:t>
            </w:r>
            <w:r>
              <w:rPr>
                <w:spacing w:val="-5"/>
              </w:rPr>
              <w:t xml:space="preserve"> </w:t>
            </w:r>
            <w:r>
              <w:t>инфраструктуре путем строительства или реконструкции</w:t>
            </w:r>
            <w:r>
              <w:rPr>
                <w:spacing w:val="-14"/>
              </w:rPr>
              <w:t xml:space="preserve"> </w:t>
            </w:r>
            <w:r>
              <w:t>пресечений и (или) примыканий к автомобильным дорогам муниципального</w:t>
            </w:r>
            <w:r>
              <w:rPr>
                <w:spacing w:val="-14"/>
              </w:rPr>
              <w:t xml:space="preserve"> </w:t>
            </w:r>
            <w:r>
              <w:t>значения;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182"/>
              <w:ind w:right="141" w:firstLine="0"/>
            </w:pPr>
            <w:r>
              <w:t>выдача разрешения на отклонение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предельных параметров разрешенного </w:t>
            </w:r>
            <w:r>
              <w:rPr>
                <w:spacing w:val="-2"/>
              </w:rPr>
              <w:t xml:space="preserve">строительства, </w:t>
            </w:r>
            <w:r>
              <w:t xml:space="preserve">реконструкции объектов </w:t>
            </w:r>
            <w:r>
              <w:rPr>
                <w:spacing w:val="-2"/>
              </w:rPr>
              <w:t>капитального строительства.</w:t>
            </w:r>
          </w:p>
        </w:tc>
        <w:tc>
          <w:tcPr>
            <w:tcW w:w="2620" w:type="dxa"/>
          </w:tcPr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spacing w:before="5"/>
              <w:ind w:left="107" w:right="190" w:firstLine="0"/>
            </w:pPr>
            <w:r>
              <w:t>отнесение земель к определенной</w:t>
            </w:r>
            <w:r>
              <w:rPr>
                <w:spacing w:val="-14"/>
              </w:rPr>
              <w:t xml:space="preserve"> </w:t>
            </w:r>
            <w:r>
              <w:t>категории или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перевод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одной категории в другую;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left="107" w:right="217" w:firstLine="0"/>
            </w:pPr>
            <w:r>
              <w:t>подготовка и утверждение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  <w:r>
              <w:rPr>
                <w:spacing w:val="-14"/>
              </w:rPr>
              <w:t xml:space="preserve"> </w:t>
            </w:r>
            <w:r>
              <w:t>по планировке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территории;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ind w:left="107" w:right="620" w:firstLine="0"/>
            </w:pPr>
            <w:r>
              <w:rPr>
                <w:spacing w:val="-2"/>
              </w:rPr>
              <w:t xml:space="preserve">выдача градостроительного </w:t>
            </w:r>
            <w:r>
              <w:t xml:space="preserve">плана земельного </w:t>
            </w:r>
            <w:r>
              <w:rPr>
                <w:spacing w:val="-2"/>
              </w:rPr>
              <w:t>участка;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ind w:left="107" w:right="131" w:firstLine="0"/>
            </w:pPr>
            <w:r>
              <w:t>выдача разрешения на</w:t>
            </w:r>
            <w:r>
              <w:rPr>
                <w:spacing w:val="-14"/>
              </w:rPr>
              <w:t xml:space="preserve"> </w:t>
            </w:r>
            <w:r>
              <w:t xml:space="preserve">условно-разрешенный вид использования земельного участка или объекта капитального </w:t>
            </w:r>
            <w:r>
              <w:rPr>
                <w:spacing w:val="-2"/>
              </w:rPr>
              <w:t>строительства;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ind w:left="107" w:right="289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 xml:space="preserve">разрешения на снос зеленых </w:t>
            </w:r>
            <w:r>
              <w:rPr>
                <w:spacing w:val="-2"/>
              </w:rPr>
              <w:t>насаждений;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ind w:left="107" w:right="177" w:firstLine="0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доступа к дорожной инфраструктуре путем строительства или </w:t>
            </w:r>
            <w:r>
              <w:rPr>
                <w:spacing w:val="-2"/>
              </w:rPr>
              <w:t xml:space="preserve">реконструкции </w:t>
            </w:r>
            <w:r>
              <w:t>пресечений и (или) примыканий к автомобильным</w:t>
            </w:r>
            <w:r>
              <w:rPr>
                <w:spacing w:val="-14"/>
              </w:rPr>
              <w:t xml:space="preserve"> </w:t>
            </w:r>
            <w:r>
              <w:t xml:space="preserve">дорогам </w:t>
            </w:r>
            <w:r>
              <w:rPr>
                <w:spacing w:val="-2"/>
              </w:rPr>
              <w:t>муниципального значения;</w:t>
            </w:r>
          </w:p>
          <w:p w:rsidR="0067321D" w:rsidRDefault="0067321D" w:rsidP="0067321D">
            <w:pPr>
              <w:pStyle w:val="TableParagraph"/>
              <w:spacing w:before="8"/>
              <w:rPr>
                <w:sz w:val="21"/>
              </w:rPr>
            </w:pPr>
          </w:p>
          <w:p w:rsidR="0067321D" w:rsidRDefault="0067321D" w:rsidP="0067321D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ind w:left="107" w:right="183" w:firstLine="0"/>
            </w:pPr>
            <w:r>
              <w:t xml:space="preserve">выдача разрешения на отклонение от предельных параметров </w:t>
            </w:r>
            <w:r>
              <w:rPr>
                <w:spacing w:val="-2"/>
              </w:rPr>
              <w:t xml:space="preserve">разрешенного строительства, </w:t>
            </w:r>
            <w:r>
              <w:t>реконструкции</w:t>
            </w:r>
            <w:r>
              <w:rPr>
                <w:spacing w:val="-14"/>
              </w:rPr>
              <w:t xml:space="preserve"> </w:t>
            </w:r>
            <w:r>
              <w:t xml:space="preserve">объектов </w:t>
            </w:r>
            <w:r>
              <w:rPr>
                <w:spacing w:val="-2"/>
              </w:rPr>
              <w:t>капитального строительства.</w:t>
            </w:r>
          </w:p>
        </w:tc>
        <w:tc>
          <w:tcPr>
            <w:tcW w:w="1254" w:type="dxa"/>
          </w:tcPr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spacing w:before="1"/>
              <w:rPr>
                <w:sz w:val="34"/>
              </w:rPr>
            </w:pPr>
          </w:p>
          <w:p w:rsidR="0067321D" w:rsidRDefault="0067321D" w:rsidP="0067321D">
            <w:pPr>
              <w:pStyle w:val="TableParagraph"/>
              <w:ind w:left="106"/>
            </w:pPr>
            <w:r>
              <w:rPr>
                <w:spacing w:val="-2"/>
              </w:rPr>
              <w:t>01.12.2026</w:t>
            </w:r>
          </w:p>
        </w:tc>
        <w:tc>
          <w:tcPr>
            <w:tcW w:w="1376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476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7321D" w:rsidRDefault="0067321D" w:rsidP="0067321D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before="5"/>
              <w:ind w:right="358" w:firstLine="0"/>
            </w:pPr>
            <w:r>
              <w:t>отнесение земель к определенной</w:t>
            </w:r>
            <w:r>
              <w:rPr>
                <w:spacing w:val="-14"/>
              </w:rPr>
              <w:t xml:space="preserve"> </w:t>
            </w:r>
            <w:r>
              <w:t>категории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их перевод из одной категории в другую - 55;</w:t>
            </w:r>
          </w:p>
          <w:p w:rsidR="0067321D" w:rsidRDefault="0067321D" w:rsidP="00614970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before="240"/>
              <w:ind w:right="640" w:firstLine="0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утверждение проекта по планировке территории - 15;</w:t>
            </w:r>
          </w:p>
          <w:p w:rsidR="0067321D" w:rsidRDefault="0067321D" w:rsidP="00614970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before="240"/>
              <w:ind w:right="417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градостроительного плана земельного участка - 10;</w:t>
            </w:r>
          </w:p>
          <w:p w:rsidR="0067321D" w:rsidRDefault="0067321D" w:rsidP="0067321D">
            <w:pPr>
              <w:pStyle w:val="TableParagraph"/>
              <w:spacing w:before="1"/>
              <w:rPr>
                <w:sz w:val="21"/>
              </w:rPr>
            </w:pPr>
          </w:p>
          <w:p w:rsidR="0067321D" w:rsidRDefault="0067321D" w:rsidP="0067321D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ind w:right="123" w:firstLine="0"/>
            </w:pPr>
            <w:r>
              <w:t>выдача разрешения на условно-разрешенный вид использования земельного участка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4"/>
              </w:rPr>
              <w:t xml:space="preserve"> </w:t>
            </w:r>
            <w:r>
              <w:t>капитального строительства - 47;</w:t>
            </w:r>
          </w:p>
          <w:p w:rsidR="0067321D" w:rsidRDefault="0067321D" w:rsidP="0067321D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before="211"/>
              <w:ind w:right="447" w:firstLine="0"/>
            </w:pP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снос зеленых насаждений - 15;</w:t>
            </w:r>
          </w:p>
          <w:p w:rsidR="0067321D" w:rsidRDefault="0067321D" w:rsidP="0067321D">
            <w:pPr>
              <w:pStyle w:val="TableParagraph"/>
              <w:spacing w:before="2"/>
              <w:rPr>
                <w:sz w:val="21"/>
              </w:rPr>
            </w:pPr>
          </w:p>
          <w:p w:rsidR="0067321D" w:rsidRDefault="0067321D" w:rsidP="0067321D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before="1"/>
              <w:ind w:right="147" w:firstLine="0"/>
            </w:pPr>
            <w:r>
              <w:t>обеспечение доступа к дорожной инфраструктуре путем строительства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реконструкции пресечений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11"/>
              </w:rPr>
              <w:t xml:space="preserve"> </w:t>
            </w:r>
            <w:r>
              <w:t>примыканий</w:t>
            </w:r>
            <w:r>
              <w:rPr>
                <w:spacing w:val="-11"/>
              </w:rPr>
              <w:t xml:space="preserve"> </w:t>
            </w:r>
            <w:r>
              <w:t xml:space="preserve">к автомобильным дорогам муниципального </w:t>
            </w:r>
            <w:r>
              <w:lastRenderedPageBreak/>
              <w:t>значения - 28;</w:t>
            </w:r>
          </w:p>
          <w:p w:rsidR="0067321D" w:rsidRDefault="0067321D" w:rsidP="0067321D">
            <w:pPr>
              <w:pStyle w:val="TableParagraph"/>
              <w:rPr>
                <w:sz w:val="24"/>
              </w:rPr>
            </w:pPr>
          </w:p>
          <w:p w:rsidR="0067321D" w:rsidRDefault="0067321D" w:rsidP="0067321D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before="159"/>
              <w:ind w:right="498" w:firstLine="0"/>
            </w:pPr>
            <w:r>
              <w:t>выдача разрешения на отклонение от предельных параметров разрешенного строительства,</w:t>
            </w:r>
            <w:r>
              <w:rPr>
                <w:spacing w:val="-14"/>
              </w:rPr>
              <w:t xml:space="preserve"> </w:t>
            </w:r>
            <w:r>
              <w:t>реконструкции объектов капитального строительства - 47.</w:t>
            </w:r>
          </w:p>
        </w:tc>
        <w:tc>
          <w:tcPr>
            <w:tcW w:w="1756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</w:tr>
      <w:tr w:rsidR="0067321D" w:rsidTr="007A7E5A">
        <w:trPr>
          <w:trHeight w:val="760"/>
        </w:trPr>
        <w:tc>
          <w:tcPr>
            <w:tcW w:w="732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67321D" w:rsidRDefault="0067321D" w:rsidP="0067321D">
            <w:pPr>
              <w:pStyle w:val="TableParagraph"/>
              <w:spacing w:before="5"/>
              <w:ind w:left="105"/>
            </w:pPr>
            <w:bookmarkStart w:id="1" w:name="6"/>
            <w:bookmarkEnd w:id="1"/>
            <w:r>
              <w:rPr>
                <w:spacing w:val="-2"/>
              </w:rPr>
              <w:t>ежемесячно</w:t>
            </w:r>
          </w:p>
        </w:tc>
        <w:tc>
          <w:tcPr>
            <w:tcW w:w="2476" w:type="dxa"/>
          </w:tcPr>
          <w:p w:rsidR="0067321D" w:rsidRDefault="0067321D" w:rsidP="0067321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7321D" w:rsidRDefault="0067321D" w:rsidP="0067321D">
            <w:pPr>
              <w:pStyle w:val="TableParagraph"/>
              <w:spacing w:line="250" w:lineRule="atLeast"/>
              <w:ind w:left="104"/>
            </w:pPr>
            <w:r>
              <w:t xml:space="preserve">Доля </w:t>
            </w:r>
            <w:r w:rsidR="00627F0B">
              <w:t>предоставленных</w:t>
            </w:r>
            <w:r>
              <w:t xml:space="preserve"> муниципальных услуг в сроки, установленные</w:t>
            </w:r>
            <w:r>
              <w:rPr>
                <w:spacing w:val="-9"/>
              </w:rPr>
              <w:t xml:space="preserve"> </w:t>
            </w:r>
            <w:r>
              <w:t>пунктом</w:t>
            </w:r>
            <w:r>
              <w:rPr>
                <w:spacing w:val="-9"/>
              </w:rPr>
              <w:t xml:space="preserve"> </w:t>
            </w:r>
            <w:r>
              <w:t>7.3,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%</w:t>
            </w:r>
          </w:p>
        </w:tc>
        <w:tc>
          <w:tcPr>
            <w:tcW w:w="1756" w:type="dxa"/>
          </w:tcPr>
          <w:p w:rsidR="0067321D" w:rsidRDefault="0067321D" w:rsidP="0067321D">
            <w:pPr>
              <w:pStyle w:val="TableParagraph"/>
              <w:spacing w:before="5"/>
              <w:ind w:left="427" w:right="427"/>
              <w:jc w:val="center"/>
            </w:pPr>
            <w:r>
              <w:rPr>
                <w:spacing w:val="-4"/>
              </w:rPr>
              <w:t>100%</w:t>
            </w:r>
          </w:p>
        </w:tc>
      </w:tr>
    </w:tbl>
    <w:p w:rsidR="0067321D" w:rsidRDefault="0067321D">
      <w:pPr>
        <w:jc w:val="both"/>
        <w:rPr>
          <w:rFonts w:ascii="Times New Roman" w:hAnsi="Times New Roman"/>
          <w:sz w:val="4"/>
          <w:szCs w:val="4"/>
          <w:lang w:val="ru-RU"/>
        </w:rPr>
      </w:pPr>
    </w:p>
    <w:p w:rsidR="005319E3" w:rsidRDefault="005319E3">
      <w:pPr>
        <w:jc w:val="both"/>
        <w:rPr>
          <w:rFonts w:ascii="Times New Roman" w:hAnsi="Times New Roman"/>
          <w:sz w:val="4"/>
          <w:szCs w:val="4"/>
          <w:lang w:val="ru-RU"/>
        </w:rPr>
      </w:pPr>
    </w:p>
    <w:p w:rsidR="005319E3" w:rsidRDefault="005319E3">
      <w:pPr>
        <w:jc w:val="both"/>
        <w:rPr>
          <w:rFonts w:ascii="Times New Roman" w:hAnsi="Times New Roman"/>
          <w:sz w:val="4"/>
          <w:szCs w:val="4"/>
          <w:lang w:val="ru-RU"/>
        </w:rPr>
      </w:pPr>
    </w:p>
    <w:p w:rsidR="005319E3" w:rsidRPr="005319E3" w:rsidRDefault="005319E3" w:rsidP="005319E3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</w:t>
      </w:r>
      <w:r w:rsidR="005614A1">
        <w:rPr>
          <w:rFonts w:ascii="Times New Roman" w:hAnsi="Times New Roman"/>
          <w:sz w:val="24"/>
          <w:szCs w:val="24"/>
          <w:lang w:val="ru-RU"/>
        </w:rPr>
        <w:t>».</w:t>
      </w:r>
    </w:p>
    <w:sectPr w:rsidR="005319E3" w:rsidRPr="005319E3" w:rsidSect="005C2DDA">
      <w:headerReference w:type="default" r:id="rId7"/>
      <w:headerReference w:type="first" r:id="rId8"/>
      <w:pgSz w:w="16838" w:h="11906" w:orient="landscape"/>
      <w:pgMar w:top="627" w:right="598" w:bottom="333" w:left="640" w:header="34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4A1" w:rsidRDefault="005614A1" w:rsidP="008A6E52">
      <w:pPr>
        <w:spacing w:after="0" w:line="240" w:lineRule="auto"/>
      </w:pPr>
      <w:r>
        <w:separator/>
      </w:r>
    </w:p>
  </w:endnote>
  <w:endnote w:type="continuationSeparator" w:id="0">
    <w:p w:rsidR="005614A1" w:rsidRDefault="005614A1" w:rsidP="008A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4A1" w:rsidRDefault="005614A1" w:rsidP="008A6E52">
      <w:pPr>
        <w:spacing w:after="0" w:line="240" w:lineRule="auto"/>
      </w:pPr>
      <w:r>
        <w:separator/>
      </w:r>
    </w:p>
  </w:footnote>
  <w:footnote w:type="continuationSeparator" w:id="0">
    <w:p w:rsidR="005614A1" w:rsidRDefault="005614A1" w:rsidP="008A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76016"/>
      <w:docPartObj>
        <w:docPartGallery w:val="Page Numbers (Top of Page)"/>
        <w:docPartUnique/>
      </w:docPartObj>
    </w:sdtPr>
    <w:sdtContent>
      <w:p w:rsidR="005614A1" w:rsidRDefault="006A34AE">
        <w:pPr>
          <w:pStyle w:val="ac"/>
          <w:jc w:val="center"/>
        </w:pPr>
        <w:fldSimple w:instr=" PAGE   \* MERGEFORMAT ">
          <w:r w:rsidR="00627F0B">
            <w:rPr>
              <w:noProof/>
            </w:rPr>
            <w:t>3</w:t>
          </w:r>
        </w:fldSimple>
      </w:p>
    </w:sdtContent>
  </w:sdt>
  <w:p w:rsidR="005614A1" w:rsidRDefault="005614A1">
    <w:pPr>
      <w:pStyle w:val="ac"/>
      <w:jc w:val="right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4A1" w:rsidRDefault="005614A1">
    <w:pPr>
      <w:pStyle w:val="ac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F74"/>
    <w:multiLevelType w:val="hybridMultilevel"/>
    <w:tmpl w:val="C966E248"/>
    <w:lvl w:ilvl="0" w:tplc="795EAF14">
      <w:start w:val="8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28468196">
      <w:numFmt w:val="bullet"/>
      <w:lvlText w:val="•"/>
      <w:lvlJc w:val="left"/>
      <w:pPr>
        <w:ind w:left="366" w:hanging="220"/>
      </w:pPr>
      <w:rPr>
        <w:rFonts w:hint="default"/>
        <w:lang w:val="ru-RU" w:eastAsia="en-US" w:bidi="ar-SA"/>
      </w:rPr>
    </w:lvl>
    <w:lvl w:ilvl="2" w:tplc="CE4A8EF4">
      <w:numFmt w:val="bullet"/>
      <w:lvlText w:val="•"/>
      <w:lvlJc w:val="left"/>
      <w:pPr>
        <w:ind w:left="633" w:hanging="220"/>
      </w:pPr>
      <w:rPr>
        <w:rFonts w:hint="default"/>
        <w:lang w:val="ru-RU" w:eastAsia="en-US" w:bidi="ar-SA"/>
      </w:rPr>
    </w:lvl>
    <w:lvl w:ilvl="3" w:tplc="B07E78EA">
      <w:numFmt w:val="bullet"/>
      <w:lvlText w:val="•"/>
      <w:lvlJc w:val="left"/>
      <w:pPr>
        <w:ind w:left="899" w:hanging="220"/>
      </w:pPr>
      <w:rPr>
        <w:rFonts w:hint="default"/>
        <w:lang w:val="ru-RU" w:eastAsia="en-US" w:bidi="ar-SA"/>
      </w:rPr>
    </w:lvl>
    <w:lvl w:ilvl="4" w:tplc="2DC0AE6A">
      <w:numFmt w:val="bullet"/>
      <w:lvlText w:val="•"/>
      <w:lvlJc w:val="left"/>
      <w:pPr>
        <w:ind w:left="1166" w:hanging="220"/>
      </w:pPr>
      <w:rPr>
        <w:rFonts w:hint="default"/>
        <w:lang w:val="ru-RU" w:eastAsia="en-US" w:bidi="ar-SA"/>
      </w:rPr>
    </w:lvl>
    <w:lvl w:ilvl="5" w:tplc="A350D556">
      <w:numFmt w:val="bullet"/>
      <w:lvlText w:val="•"/>
      <w:lvlJc w:val="left"/>
      <w:pPr>
        <w:ind w:left="1433" w:hanging="220"/>
      </w:pPr>
      <w:rPr>
        <w:rFonts w:hint="default"/>
        <w:lang w:val="ru-RU" w:eastAsia="en-US" w:bidi="ar-SA"/>
      </w:rPr>
    </w:lvl>
    <w:lvl w:ilvl="6" w:tplc="CDA03236">
      <w:numFmt w:val="bullet"/>
      <w:lvlText w:val="•"/>
      <w:lvlJc w:val="left"/>
      <w:pPr>
        <w:ind w:left="1699" w:hanging="220"/>
      </w:pPr>
      <w:rPr>
        <w:rFonts w:hint="default"/>
        <w:lang w:val="ru-RU" w:eastAsia="en-US" w:bidi="ar-SA"/>
      </w:rPr>
    </w:lvl>
    <w:lvl w:ilvl="7" w:tplc="8E7007DA">
      <w:numFmt w:val="bullet"/>
      <w:lvlText w:val="•"/>
      <w:lvlJc w:val="left"/>
      <w:pPr>
        <w:ind w:left="1966" w:hanging="220"/>
      </w:pPr>
      <w:rPr>
        <w:rFonts w:hint="default"/>
        <w:lang w:val="ru-RU" w:eastAsia="en-US" w:bidi="ar-SA"/>
      </w:rPr>
    </w:lvl>
    <w:lvl w:ilvl="8" w:tplc="8F3449CE">
      <w:numFmt w:val="bullet"/>
      <w:lvlText w:val="•"/>
      <w:lvlJc w:val="left"/>
      <w:pPr>
        <w:ind w:left="2232" w:hanging="220"/>
      </w:pPr>
      <w:rPr>
        <w:rFonts w:hint="default"/>
        <w:lang w:val="ru-RU" w:eastAsia="en-US" w:bidi="ar-SA"/>
      </w:rPr>
    </w:lvl>
  </w:abstractNum>
  <w:abstractNum w:abstractNumId="1">
    <w:nsid w:val="15A50173"/>
    <w:multiLevelType w:val="hybridMultilevel"/>
    <w:tmpl w:val="80863AB8"/>
    <w:lvl w:ilvl="0" w:tplc="0B041C72">
      <w:start w:val="8"/>
      <w:numFmt w:val="decimal"/>
      <w:lvlText w:val="%1."/>
      <w:lvlJc w:val="left"/>
      <w:pPr>
        <w:ind w:left="10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C28940">
      <w:numFmt w:val="bullet"/>
      <w:lvlText w:val="•"/>
      <w:lvlJc w:val="left"/>
      <w:pPr>
        <w:ind w:left="351" w:hanging="220"/>
      </w:pPr>
      <w:rPr>
        <w:rFonts w:hint="default"/>
        <w:lang w:val="ru-RU" w:eastAsia="en-US" w:bidi="ar-SA"/>
      </w:rPr>
    </w:lvl>
    <w:lvl w:ilvl="2" w:tplc="045C8374">
      <w:numFmt w:val="bullet"/>
      <w:lvlText w:val="•"/>
      <w:lvlJc w:val="left"/>
      <w:pPr>
        <w:ind w:left="602" w:hanging="220"/>
      </w:pPr>
      <w:rPr>
        <w:rFonts w:hint="default"/>
        <w:lang w:val="ru-RU" w:eastAsia="en-US" w:bidi="ar-SA"/>
      </w:rPr>
    </w:lvl>
    <w:lvl w:ilvl="3" w:tplc="9356DAFE">
      <w:numFmt w:val="bullet"/>
      <w:lvlText w:val="•"/>
      <w:lvlJc w:val="left"/>
      <w:pPr>
        <w:ind w:left="853" w:hanging="220"/>
      </w:pPr>
      <w:rPr>
        <w:rFonts w:hint="default"/>
        <w:lang w:val="ru-RU" w:eastAsia="en-US" w:bidi="ar-SA"/>
      </w:rPr>
    </w:lvl>
    <w:lvl w:ilvl="4" w:tplc="E87CA262">
      <w:numFmt w:val="bullet"/>
      <w:lvlText w:val="•"/>
      <w:lvlJc w:val="left"/>
      <w:pPr>
        <w:ind w:left="1104" w:hanging="220"/>
      </w:pPr>
      <w:rPr>
        <w:rFonts w:hint="default"/>
        <w:lang w:val="ru-RU" w:eastAsia="en-US" w:bidi="ar-SA"/>
      </w:rPr>
    </w:lvl>
    <w:lvl w:ilvl="5" w:tplc="3182B090">
      <w:numFmt w:val="bullet"/>
      <w:lvlText w:val="•"/>
      <w:lvlJc w:val="left"/>
      <w:pPr>
        <w:ind w:left="1355" w:hanging="220"/>
      </w:pPr>
      <w:rPr>
        <w:rFonts w:hint="default"/>
        <w:lang w:val="ru-RU" w:eastAsia="en-US" w:bidi="ar-SA"/>
      </w:rPr>
    </w:lvl>
    <w:lvl w:ilvl="6" w:tplc="26828B52">
      <w:numFmt w:val="bullet"/>
      <w:lvlText w:val="•"/>
      <w:lvlJc w:val="left"/>
      <w:pPr>
        <w:ind w:left="1606" w:hanging="220"/>
      </w:pPr>
      <w:rPr>
        <w:rFonts w:hint="default"/>
        <w:lang w:val="ru-RU" w:eastAsia="en-US" w:bidi="ar-SA"/>
      </w:rPr>
    </w:lvl>
    <w:lvl w:ilvl="7" w:tplc="36444532">
      <w:numFmt w:val="bullet"/>
      <w:lvlText w:val="•"/>
      <w:lvlJc w:val="left"/>
      <w:pPr>
        <w:ind w:left="1857" w:hanging="220"/>
      </w:pPr>
      <w:rPr>
        <w:rFonts w:hint="default"/>
        <w:lang w:val="ru-RU" w:eastAsia="en-US" w:bidi="ar-SA"/>
      </w:rPr>
    </w:lvl>
    <w:lvl w:ilvl="8" w:tplc="DD021C68">
      <w:numFmt w:val="bullet"/>
      <w:lvlText w:val="•"/>
      <w:lvlJc w:val="left"/>
      <w:pPr>
        <w:ind w:left="2108" w:hanging="220"/>
      </w:pPr>
      <w:rPr>
        <w:rFonts w:hint="default"/>
        <w:lang w:val="ru-RU" w:eastAsia="en-US" w:bidi="ar-SA"/>
      </w:rPr>
    </w:lvl>
  </w:abstractNum>
  <w:abstractNum w:abstractNumId="2">
    <w:nsid w:val="2D8D3E81"/>
    <w:multiLevelType w:val="hybridMultilevel"/>
    <w:tmpl w:val="434AFB6A"/>
    <w:lvl w:ilvl="0" w:tplc="C4883050">
      <w:start w:val="1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88F89C">
      <w:numFmt w:val="bullet"/>
      <w:lvlText w:val="•"/>
      <w:lvlJc w:val="left"/>
      <w:pPr>
        <w:ind w:left="366" w:hanging="220"/>
      </w:pPr>
      <w:rPr>
        <w:rFonts w:hint="default"/>
        <w:lang w:val="ru-RU" w:eastAsia="en-US" w:bidi="ar-SA"/>
      </w:rPr>
    </w:lvl>
    <w:lvl w:ilvl="2" w:tplc="3F18CACA">
      <w:numFmt w:val="bullet"/>
      <w:lvlText w:val="•"/>
      <w:lvlJc w:val="left"/>
      <w:pPr>
        <w:ind w:left="633" w:hanging="220"/>
      </w:pPr>
      <w:rPr>
        <w:rFonts w:hint="default"/>
        <w:lang w:val="ru-RU" w:eastAsia="en-US" w:bidi="ar-SA"/>
      </w:rPr>
    </w:lvl>
    <w:lvl w:ilvl="3" w:tplc="62F6ED12">
      <w:numFmt w:val="bullet"/>
      <w:lvlText w:val="•"/>
      <w:lvlJc w:val="left"/>
      <w:pPr>
        <w:ind w:left="899" w:hanging="220"/>
      </w:pPr>
      <w:rPr>
        <w:rFonts w:hint="default"/>
        <w:lang w:val="ru-RU" w:eastAsia="en-US" w:bidi="ar-SA"/>
      </w:rPr>
    </w:lvl>
    <w:lvl w:ilvl="4" w:tplc="824C04DE">
      <w:numFmt w:val="bullet"/>
      <w:lvlText w:val="•"/>
      <w:lvlJc w:val="left"/>
      <w:pPr>
        <w:ind w:left="1166" w:hanging="220"/>
      </w:pPr>
      <w:rPr>
        <w:rFonts w:hint="default"/>
        <w:lang w:val="ru-RU" w:eastAsia="en-US" w:bidi="ar-SA"/>
      </w:rPr>
    </w:lvl>
    <w:lvl w:ilvl="5" w:tplc="23C6BC20">
      <w:numFmt w:val="bullet"/>
      <w:lvlText w:val="•"/>
      <w:lvlJc w:val="left"/>
      <w:pPr>
        <w:ind w:left="1433" w:hanging="220"/>
      </w:pPr>
      <w:rPr>
        <w:rFonts w:hint="default"/>
        <w:lang w:val="ru-RU" w:eastAsia="en-US" w:bidi="ar-SA"/>
      </w:rPr>
    </w:lvl>
    <w:lvl w:ilvl="6" w:tplc="A3800356">
      <w:numFmt w:val="bullet"/>
      <w:lvlText w:val="•"/>
      <w:lvlJc w:val="left"/>
      <w:pPr>
        <w:ind w:left="1699" w:hanging="220"/>
      </w:pPr>
      <w:rPr>
        <w:rFonts w:hint="default"/>
        <w:lang w:val="ru-RU" w:eastAsia="en-US" w:bidi="ar-SA"/>
      </w:rPr>
    </w:lvl>
    <w:lvl w:ilvl="7" w:tplc="5C96412A">
      <w:numFmt w:val="bullet"/>
      <w:lvlText w:val="•"/>
      <w:lvlJc w:val="left"/>
      <w:pPr>
        <w:ind w:left="1966" w:hanging="220"/>
      </w:pPr>
      <w:rPr>
        <w:rFonts w:hint="default"/>
        <w:lang w:val="ru-RU" w:eastAsia="en-US" w:bidi="ar-SA"/>
      </w:rPr>
    </w:lvl>
    <w:lvl w:ilvl="8" w:tplc="7C9E1B7A">
      <w:numFmt w:val="bullet"/>
      <w:lvlText w:val="•"/>
      <w:lvlJc w:val="left"/>
      <w:pPr>
        <w:ind w:left="2232" w:hanging="220"/>
      </w:pPr>
      <w:rPr>
        <w:rFonts w:hint="default"/>
        <w:lang w:val="ru-RU" w:eastAsia="en-US" w:bidi="ar-SA"/>
      </w:rPr>
    </w:lvl>
  </w:abstractNum>
  <w:abstractNum w:abstractNumId="3">
    <w:nsid w:val="385E2201"/>
    <w:multiLevelType w:val="hybridMultilevel"/>
    <w:tmpl w:val="6B0C0746"/>
    <w:lvl w:ilvl="0" w:tplc="61C8AF12">
      <w:start w:val="1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A09880">
      <w:numFmt w:val="bullet"/>
      <w:lvlText w:val="•"/>
      <w:lvlJc w:val="left"/>
      <w:pPr>
        <w:ind w:left="366" w:hanging="220"/>
      </w:pPr>
      <w:rPr>
        <w:rFonts w:hint="default"/>
        <w:lang w:val="ru-RU" w:eastAsia="en-US" w:bidi="ar-SA"/>
      </w:rPr>
    </w:lvl>
    <w:lvl w:ilvl="2" w:tplc="DCD8DD38">
      <w:numFmt w:val="bullet"/>
      <w:lvlText w:val="•"/>
      <w:lvlJc w:val="left"/>
      <w:pPr>
        <w:ind w:left="633" w:hanging="220"/>
      </w:pPr>
      <w:rPr>
        <w:rFonts w:hint="default"/>
        <w:lang w:val="ru-RU" w:eastAsia="en-US" w:bidi="ar-SA"/>
      </w:rPr>
    </w:lvl>
    <w:lvl w:ilvl="3" w:tplc="3D22CF16">
      <w:numFmt w:val="bullet"/>
      <w:lvlText w:val="•"/>
      <w:lvlJc w:val="left"/>
      <w:pPr>
        <w:ind w:left="899" w:hanging="220"/>
      </w:pPr>
      <w:rPr>
        <w:rFonts w:hint="default"/>
        <w:lang w:val="ru-RU" w:eastAsia="en-US" w:bidi="ar-SA"/>
      </w:rPr>
    </w:lvl>
    <w:lvl w:ilvl="4" w:tplc="12581866">
      <w:numFmt w:val="bullet"/>
      <w:lvlText w:val="•"/>
      <w:lvlJc w:val="left"/>
      <w:pPr>
        <w:ind w:left="1166" w:hanging="220"/>
      </w:pPr>
      <w:rPr>
        <w:rFonts w:hint="default"/>
        <w:lang w:val="ru-RU" w:eastAsia="en-US" w:bidi="ar-SA"/>
      </w:rPr>
    </w:lvl>
    <w:lvl w:ilvl="5" w:tplc="520CFFDC">
      <w:numFmt w:val="bullet"/>
      <w:lvlText w:val="•"/>
      <w:lvlJc w:val="left"/>
      <w:pPr>
        <w:ind w:left="1433" w:hanging="220"/>
      </w:pPr>
      <w:rPr>
        <w:rFonts w:hint="default"/>
        <w:lang w:val="ru-RU" w:eastAsia="en-US" w:bidi="ar-SA"/>
      </w:rPr>
    </w:lvl>
    <w:lvl w:ilvl="6" w:tplc="40B25E6A">
      <w:numFmt w:val="bullet"/>
      <w:lvlText w:val="•"/>
      <w:lvlJc w:val="left"/>
      <w:pPr>
        <w:ind w:left="1699" w:hanging="220"/>
      </w:pPr>
      <w:rPr>
        <w:rFonts w:hint="default"/>
        <w:lang w:val="ru-RU" w:eastAsia="en-US" w:bidi="ar-SA"/>
      </w:rPr>
    </w:lvl>
    <w:lvl w:ilvl="7" w:tplc="66765240">
      <w:numFmt w:val="bullet"/>
      <w:lvlText w:val="•"/>
      <w:lvlJc w:val="left"/>
      <w:pPr>
        <w:ind w:left="1966" w:hanging="220"/>
      </w:pPr>
      <w:rPr>
        <w:rFonts w:hint="default"/>
        <w:lang w:val="ru-RU" w:eastAsia="en-US" w:bidi="ar-SA"/>
      </w:rPr>
    </w:lvl>
    <w:lvl w:ilvl="8" w:tplc="FA7C0814">
      <w:numFmt w:val="bullet"/>
      <w:lvlText w:val="•"/>
      <w:lvlJc w:val="left"/>
      <w:pPr>
        <w:ind w:left="2232" w:hanging="220"/>
      </w:pPr>
      <w:rPr>
        <w:rFonts w:hint="default"/>
        <w:lang w:val="ru-RU" w:eastAsia="en-US" w:bidi="ar-SA"/>
      </w:rPr>
    </w:lvl>
  </w:abstractNum>
  <w:abstractNum w:abstractNumId="4">
    <w:nsid w:val="3E4D580C"/>
    <w:multiLevelType w:val="hybridMultilevel"/>
    <w:tmpl w:val="191237FE"/>
    <w:lvl w:ilvl="0" w:tplc="52D052E8">
      <w:start w:val="1"/>
      <w:numFmt w:val="decimal"/>
      <w:lvlText w:val="%1."/>
      <w:lvlJc w:val="left"/>
      <w:pPr>
        <w:ind w:left="10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D0DA3C">
      <w:numFmt w:val="bullet"/>
      <w:lvlText w:val="•"/>
      <w:lvlJc w:val="left"/>
      <w:pPr>
        <w:ind w:left="351" w:hanging="220"/>
      </w:pPr>
      <w:rPr>
        <w:rFonts w:hint="default"/>
        <w:lang w:val="ru-RU" w:eastAsia="en-US" w:bidi="ar-SA"/>
      </w:rPr>
    </w:lvl>
    <w:lvl w:ilvl="2" w:tplc="D220B728">
      <w:numFmt w:val="bullet"/>
      <w:lvlText w:val="•"/>
      <w:lvlJc w:val="left"/>
      <w:pPr>
        <w:ind w:left="602" w:hanging="220"/>
      </w:pPr>
      <w:rPr>
        <w:rFonts w:hint="default"/>
        <w:lang w:val="ru-RU" w:eastAsia="en-US" w:bidi="ar-SA"/>
      </w:rPr>
    </w:lvl>
    <w:lvl w:ilvl="3" w:tplc="E7E26D5A">
      <w:numFmt w:val="bullet"/>
      <w:lvlText w:val="•"/>
      <w:lvlJc w:val="left"/>
      <w:pPr>
        <w:ind w:left="853" w:hanging="220"/>
      </w:pPr>
      <w:rPr>
        <w:rFonts w:hint="default"/>
        <w:lang w:val="ru-RU" w:eastAsia="en-US" w:bidi="ar-SA"/>
      </w:rPr>
    </w:lvl>
    <w:lvl w:ilvl="4" w:tplc="8C844190">
      <w:numFmt w:val="bullet"/>
      <w:lvlText w:val="•"/>
      <w:lvlJc w:val="left"/>
      <w:pPr>
        <w:ind w:left="1104" w:hanging="220"/>
      </w:pPr>
      <w:rPr>
        <w:rFonts w:hint="default"/>
        <w:lang w:val="ru-RU" w:eastAsia="en-US" w:bidi="ar-SA"/>
      </w:rPr>
    </w:lvl>
    <w:lvl w:ilvl="5" w:tplc="9872CA50">
      <w:numFmt w:val="bullet"/>
      <w:lvlText w:val="•"/>
      <w:lvlJc w:val="left"/>
      <w:pPr>
        <w:ind w:left="1355" w:hanging="220"/>
      </w:pPr>
      <w:rPr>
        <w:rFonts w:hint="default"/>
        <w:lang w:val="ru-RU" w:eastAsia="en-US" w:bidi="ar-SA"/>
      </w:rPr>
    </w:lvl>
    <w:lvl w:ilvl="6" w:tplc="DC040278">
      <w:numFmt w:val="bullet"/>
      <w:lvlText w:val="•"/>
      <w:lvlJc w:val="left"/>
      <w:pPr>
        <w:ind w:left="1606" w:hanging="220"/>
      </w:pPr>
      <w:rPr>
        <w:rFonts w:hint="default"/>
        <w:lang w:val="ru-RU" w:eastAsia="en-US" w:bidi="ar-SA"/>
      </w:rPr>
    </w:lvl>
    <w:lvl w:ilvl="7" w:tplc="35CE8C8A">
      <w:numFmt w:val="bullet"/>
      <w:lvlText w:val="•"/>
      <w:lvlJc w:val="left"/>
      <w:pPr>
        <w:ind w:left="1857" w:hanging="220"/>
      </w:pPr>
      <w:rPr>
        <w:rFonts w:hint="default"/>
        <w:lang w:val="ru-RU" w:eastAsia="en-US" w:bidi="ar-SA"/>
      </w:rPr>
    </w:lvl>
    <w:lvl w:ilvl="8" w:tplc="1414BF96">
      <w:numFmt w:val="bullet"/>
      <w:lvlText w:val="•"/>
      <w:lvlJc w:val="left"/>
      <w:pPr>
        <w:ind w:left="2108" w:hanging="220"/>
      </w:pPr>
      <w:rPr>
        <w:rFonts w:hint="default"/>
        <w:lang w:val="ru-RU" w:eastAsia="en-US" w:bidi="ar-SA"/>
      </w:rPr>
    </w:lvl>
  </w:abstractNum>
  <w:abstractNum w:abstractNumId="5">
    <w:nsid w:val="58DF2DCF"/>
    <w:multiLevelType w:val="hybridMultilevel"/>
    <w:tmpl w:val="177AE804"/>
    <w:lvl w:ilvl="0" w:tplc="6616C4CA">
      <w:start w:val="1"/>
      <w:numFmt w:val="decimal"/>
      <w:lvlText w:val="%1."/>
      <w:lvlJc w:val="left"/>
      <w:pPr>
        <w:ind w:left="10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E6F462">
      <w:numFmt w:val="bullet"/>
      <w:lvlText w:val="•"/>
      <w:lvlJc w:val="left"/>
      <w:pPr>
        <w:ind w:left="435" w:hanging="220"/>
      </w:pPr>
      <w:rPr>
        <w:rFonts w:hint="default"/>
        <w:lang w:val="ru-RU" w:eastAsia="en-US" w:bidi="ar-SA"/>
      </w:rPr>
    </w:lvl>
    <w:lvl w:ilvl="2" w:tplc="DE38C0A6">
      <w:numFmt w:val="bullet"/>
      <w:lvlText w:val="•"/>
      <w:lvlJc w:val="left"/>
      <w:pPr>
        <w:ind w:left="771" w:hanging="220"/>
      </w:pPr>
      <w:rPr>
        <w:rFonts w:hint="default"/>
        <w:lang w:val="ru-RU" w:eastAsia="en-US" w:bidi="ar-SA"/>
      </w:rPr>
    </w:lvl>
    <w:lvl w:ilvl="3" w:tplc="12BE6CBA">
      <w:numFmt w:val="bullet"/>
      <w:lvlText w:val="•"/>
      <w:lvlJc w:val="left"/>
      <w:pPr>
        <w:ind w:left="1106" w:hanging="220"/>
      </w:pPr>
      <w:rPr>
        <w:rFonts w:hint="default"/>
        <w:lang w:val="ru-RU" w:eastAsia="en-US" w:bidi="ar-SA"/>
      </w:rPr>
    </w:lvl>
    <w:lvl w:ilvl="4" w:tplc="A54E09DE">
      <w:numFmt w:val="bullet"/>
      <w:lvlText w:val="•"/>
      <w:lvlJc w:val="left"/>
      <w:pPr>
        <w:ind w:left="1442" w:hanging="220"/>
      </w:pPr>
      <w:rPr>
        <w:rFonts w:hint="default"/>
        <w:lang w:val="ru-RU" w:eastAsia="en-US" w:bidi="ar-SA"/>
      </w:rPr>
    </w:lvl>
    <w:lvl w:ilvl="5" w:tplc="08841056">
      <w:numFmt w:val="bullet"/>
      <w:lvlText w:val="•"/>
      <w:lvlJc w:val="left"/>
      <w:pPr>
        <w:ind w:left="1778" w:hanging="220"/>
      </w:pPr>
      <w:rPr>
        <w:rFonts w:hint="default"/>
        <w:lang w:val="ru-RU" w:eastAsia="en-US" w:bidi="ar-SA"/>
      </w:rPr>
    </w:lvl>
    <w:lvl w:ilvl="6" w:tplc="2236EA9A">
      <w:numFmt w:val="bullet"/>
      <w:lvlText w:val="•"/>
      <w:lvlJc w:val="left"/>
      <w:pPr>
        <w:ind w:left="2113" w:hanging="220"/>
      </w:pPr>
      <w:rPr>
        <w:rFonts w:hint="default"/>
        <w:lang w:val="ru-RU" w:eastAsia="en-US" w:bidi="ar-SA"/>
      </w:rPr>
    </w:lvl>
    <w:lvl w:ilvl="7" w:tplc="B2B6941A">
      <w:numFmt w:val="bullet"/>
      <w:lvlText w:val="•"/>
      <w:lvlJc w:val="left"/>
      <w:pPr>
        <w:ind w:left="2449" w:hanging="220"/>
      </w:pPr>
      <w:rPr>
        <w:rFonts w:hint="default"/>
        <w:lang w:val="ru-RU" w:eastAsia="en-US" w:bidi="ar-SA"/>
      </w:rPr>
    </w:lvl>
    <w:lvl w:ilvl="8" w:tplc="4618977C">
      <w:numFmt w:val="bullet"/>
      <w:lvlText w:val="•"/>
      <w:lvlJc w:val="left"/>
      <w:pPr>
        <w:ind w:left="2784" w:hanging="220"/>
      </w:pPr>
      <w:rPr>
        <w:rFonts w:hint="default"/>
        <w:lang w:val="ru-RU" w:eastAsia="en-US" w:bidi="ar-SA"/>
      </w:rPr>
    </w:lvl>
  </w:abstractNum>
  <w:abstractNum w:abstractNumId="6">
    <w:nsid w:val="58EA4A02"/>
    <w:multiLevelType w:val="hybridMultilevel"/>
    <w:tmpl w:val="D2909310"/>
    <w:lvl w:ilvl="0" w:tplc="3B6CF946">
      <w:start w:val="8"/>
      <w:numFmt w:val="decimal"/>
      <w:lvlText w:val="%1."/>
      <w:lvlJc w:val="left"/>
      <w:pPr>
        <w:ind w:left="10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1C3E6E">
      <w:numFmt w:val="bullet"/>
      <w:lvlText w:val="•"/>
      <w:lvlJc w:val="left"/>
      <w:pPr>
        <w:ind w:left="435" w:hanging="220"/>
      </w:pPr>
      <w:rPr>
        <w:rFonts w:hint="default"/>
        <w:lang w:val="ru-RU" w:eastAsia="en-US" w:bidi="ar-SA"/>
      </w:rPr>
    </w:lvl>
    <w:lvl w:ilvl="2" w:tplc="5D562648">
      <w:numFmt w:val="bullet"/>
      <w:lvlText w:val="•"/>
      <w:lvlJc w:val="left"/>
      <w:pPr>
        <w:ind w:left="771" w:hanging="220"/>
      </w:pPr>
      <w:rPr>
        <w:rFonts w:hint="default"/>
        <w:lang w:val="ru-RU" w:eastAsia="en-US" w:bidi="ar-SA"/>
      </w:rPr>
    </w:lvl>
    <w:lvl w:ilvl="3" w:tplc="F3861982">
      <w:numFmt w:val="bullet"/>
      <w:lvlText w:val="•"/>
      <w:lvlJc w:val="left"/>
      <w:pPr>
        <w:ind w:left="1106" w:hanging="220"/>
      </w:pPr>
      <w:rPr>
        <w:rFonts w:hint="default"/>
        <w:lang w:val="ru-RU" w:eastAsia="en-US" w:bidi="ar-SA"/>
      </w:rPr>
    </w:lvl>
    <w:lvl w:ilvl="4" w:tplc="E7D8D736">
      <w:numFmt w:val="bullet"/>
      <w:lvlText w:val="•"/>
      <w:lvlJc w:val="left"/>
      <w:pPr>
        <w:ind w:left="1442" w:hanging="220"/>
      </w:pPr>
      <w:rPr>
        <w:rFonts w:hint="default"/>
        <w:lang w:val="ru-RU" w:eastAsia="en-US" w:bidi="ar-SA"/>
      </w:rPr>
    </w:lvl>
    <w:lvl w:ilvl="5" w:tplc="E5188428">
      <w:numFmt w:val="bullet"/>
      <w:lvlText w:val="•"/>
      <w:lvlJc w:val="left"/>
      <w:pPr>
        <w:ind w:left="1778" w:hanging="220"/>
      </w:pPr>
      <w:rPr>
        <w:rFonts w:hint="default"/>
        <w:lang w:val="ru-RU" w:eastAsia="en-US" w:bidi="ar-SA"/>
      </w:rPr>
    </w:lvl>
    <w:lvl w:ilvl="6" w:tplc="654A5370">
      <w:numFmt w:val="bullet"/>
      <w:lvlText w:val="•"/>
      <w:lvlJc w:val="left"/>
      <w:pPr>
        <w:ind w:left="2113" w:hanging="220"/>
      </w:pPr>
      <w:rPr>
        <w:rFonts w:hint="default"/>
        <w:lang w:val="ru-RU" w:eastAsia="en-US" w:bidi="ar-SA"/>
      </w:rPr>
    </w:lvl>
    <w:lvl w:ilvl="7" w:tplc="77542B6E">
      <w:numFmt w:val="bullet"/>
      <w:lvlText w:val="•"/>
      <w:lvlJc w:val="left"/>
      <w:pPr>
        <w:ind w:left="2449" w:hanging="220"/>
      </w:pPr>
      <w:rPr>
        <w:rFonts w:hint="default"/>
        <w:lang w:val="ru-RU" w:eastAsia="en-US" w:bidi="ar-SA"/>
      </w:rPr>
    </w:lvl>
    <w:lvl w:ilvl="8" w:tplc="6B76E510">
      <w:numFmt w:val="bullet"/>
      <w:lvlText w:val="•"/>
      <w:lvlJc w:val="left"/>
      <w:pPr>
        <w:ind w:left="2784" w:hanging="220"/>
      </w:pPr>
      <w:rPr>
        <w:rFonts w:hint="default"/>
        <w:lang w:val="ru-RU" w:eastAsia="en-US" w:bidi="ar-SA"/>
      </w:rPr>
    </w:lvl>
  </w:abstractNum>
  <w:abstractNum w:abstractNumId="7">
    <w:nsid w:val="712206C8"/>
    <w:multiLevelType w:val="hybridMultilevel"/>
    <w:tmpl w:val="9976E242"/>
    <w:lvl w:ilvl="0" w:tplc="A7C25926">
      <w:start w:val="1"/>
      <w:numFmt w:val="decimal"/>
      <w:lvlText w:val="%1."/>
      <w:lvlJc w:val="left"/>
      <w:pPr>
        <w:ind w:left="10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FE9D24">
      <w:numFmt w:val="bullet"/>
      <w:lvlText w:val="•"/>
      <w:lvlJc w:val="left"/>
      <w:pPr>
        <w:ind w:left="351" w:hanging="220"/>
      </w:pPr>
      <w:rPr>
        <w:rFonts w:hint="default"/>
        <w:lang w:val="ru-RU" w:eastAsia="en-US" w:bidi="ar-SA"/>
      </w:rPr>
    </w:lvl>
    <w:lvl w:ilvl="2" w:tplc="E1228CA8">
      <w:numFmt w:val="bullet"/>
      <w:lvlText w:val="•"/>
      <w:lvlJc w:val="left"/>
      <w:pPr>
        <w:ind w:left="602" w:hanging="220"/>
      </w:pPr>
      <w:rPr>
        <w:rFonts w:hint="default"/>
        <w:lang w:val="ru-RU" w:eastAsia="en-US" w:bidi="ar-SA"/>
      </w:rPr>
    </w:lvl>
    <w:lvl w:ilvl="3" w:tplc="94BC6D82">
      <w:numFmt w:val="bullet"/>
      <w:lvlText w:val="•"/>
      <w:lvlJc w:val="left"/>
      <w:pPr>
        <w:ind w:left="853" w:hanging="220"/>
      </w:pPr>
      <w:rPr>
        <w:rFonts w:hint="default"/>
        <w:lang w:val="ru-RU" w:eastAsia="en-US" w:bidi="ar-SA"/>
      </w:rPr>
    </w:lvl>
    <w:lvl w:ilvl="4" w:tplc="732E0CBC">
      <w:numFmt w:val="bullet"/>
      <w:lvlText w:val="•"/>
      <w:lvlJc w:val="left"/>
      <w:pPr>
        <w:ind w:left="1104" w:hanging="220"/>
      </w:pPr>
      <w:rPr>
        <w:rFonts w:hint="default"/>
        <w:lang w:val="ru-RU" w:eastAsia="en-US" w:bidi="ar-SA"/>
      </w:rPr>
    </w:lvl>
    <w:lvl w:ilvl="5" w:tplc="DE723674">
      <w:numFmt w:val="bullet"/>
      <w:lvlText w:val="•"/>
      <w:lvlJc w:val="left"/>
      <w:pPr>
        <w:ind w:left="1355" w:hanging="220"/>
      </w:pPr>
      <w:rPr>
        <w:rFonts w:hint="default"/>
        <w:lang w:val="ru-RU" w:eastAsia="en-US" w:bidi="ar-SA"/>
      </w:rPr>
    </w:lvl>
    <w:lvl w:ilvl="6" w:tplc="7206A998">
      <w:numFmt w:val="bullet"/>
      <w:lvlText w:val="•"/>
      <w:lvlJc w:val="left"/>
      <w:pPr>
        <w:ind w:left="1606" w:hanging="220"/>
      </w:pPr>
      <w:rPr>
        <w:rFonts w:hint="default"/>
        <w:lang w:val="ru-RU" w:eastAsia="en-US" w:bidi="ar-SA"/>
      </w:rPr>
    </w:lvl>
    <w:lvl w:ilvl="7" w:tplc="AF3407CA">
      <w:numFmt w:val="bullet"/>
      <w:lvlText w:val="•"/>
      <w:lvlJc w:val="left"/>
      <w:pPr>
        <w:ind w:left="1857" w:hanging="220"/>
      </w:pPr>
      <w:rPr>
        <w:rFonts w:hint="default"/>
        <w:lang w:val="ru-RU" w:eastAsia="en-US" w:bidi="ar-SA"/>
      </w:rPr>
    </w:lvl>
    <w:lvl w:ilvl="8" w:tplc="3F1A25CC">
      <w:numFmt w:val="bullet"/>
      <w:lvlText w:val="•"/>
      <w:lvlJc w:val="left"/>
      <w:pPr>
        <w:ind w:left="2108" w:hanging="2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6E52"/>
    <w:rsid w:val="00056B12"/>
    <w:rsid w:val="001254ED"/>
    <w:rsid w:val="00177390"/>
    <w:rsid w:val="001E2769"/>
    <w:rsid w:val="001F433F"/>
    <w:rsid w:val="002631DC"/>
    <w:rsid w:val="003364D7"/>
    <w:rsid w:val="003A4F39"/>
    <w:rsid w:val="00430EC7"/>
    <w:rsid w:val="004B1FE5"/>
    <w:rsid w:val="0051590E"/>
    <w:rsid w:val="005319E3"/>
    <w:rsid w:val="00552FD3"/>
    <w:rsid w:val="005614A1"/>
    <w:rsid w:val="005C2DDA"/>
    <w:rsid w:val="005D3867"/>
    <w:rsid w:val="00614970"/>
    <w:rsid w:val="00627F0B"/>
    <w:rsid w:val="0067321D"/>
    <w:rsid w:val="00675089"/>
    <w:rsid w:val="006A34AE"/>
    <w:rsid w:val="006F6954"/>
    <w:rsid w:val="007A7E5A"/>
    <w:rsid w:val="007C0139"/>
    <w:rsid w:val="00862320"/>
    <w:rsid w:val="00880C65"/>
    <w:rsid w:val="00880E55"/>
    <w:rsid w:val="008A6E52"/>
    <w:rsid w:val="008C7C0A"/>
    <w:rsid w:val="008E4764"/>
    <w:rsid w:val="009C1358"/>
    <w:rsid w:val="00AA3E07"/>
    <w:rsid w:val="00AD53B5"/>
    <w:rsid w:val="00B448D8"/>
    <w:rsid w:val="00BD294F"/>
    <w:rsid w:val="00C140B6"/>
    <w:rsid w:val="00E279E0"/>
    <w:rsid w:val="00EF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2"/>
    <w:pPr>
      <w:overflowPunct w:val="0"/>
      <w:spacing w:after="160" w:line="259" w:lineRule="auto"/>
    </w:pPr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8A6E52"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8A6E52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8A6E52"/>
    <w:rPr>
      <w:rFonts w:ascii="Calibri" w:eastAsia="SimSun" w:hAnsi="Calibri" w:cs="Times New Roman"/>
      <w:b/>
      <w:bCs/>
      <w:lang w:val="en-US" w:eastAsia="zh-CN"/>
    </w:rPr>
  </w:style>
  <w:style w:type="character" w:styleId="aa">
    <w:name w:val="Hyperlink"/>
    <w:basedOn w:val="a0"/>
    <w:rsid w:val="008A6E52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d">
    <w:name w:val="Нижний колонтитул Знак"/>
    <w:basedOn w:val="a0"/>
    <w:link w:val="ae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f">
    <w:name w:val="Символ сноски"/>
    <w:qFormat/>
    <w:rsid w:val="008A6E52"/>
    <w:rPr>
      <w:vertAlign w:val="superscript"/>
    </w:rPr>
  </w:style>
  <w:style w:type="character" w:customStyle="1" w:styleId="user">
    <w:name w:val="Символ сноски (user)"/>
    <w:qFormat/>
    <w:rsid w:val="008A6E52"/>
    <w:rPr>
      <w:vertAlign w:val="superscript"/>
    </w:rPr>
  </w:style>
  <w:style w:type="character" w:styleId="af0">
    <w:name w:val="footnote reference"/>
    <w:rsid w:val="008A6E52"/>
    <w:rPr>
      <w:vertAlign w:val="superscript"/>
    </w:rPr>
  </w:style>
  <w:style w:type="character" w:customStyle="1" w:styleId="af1">
    <w:name w:val="Символ концевой сноски"/>
    <w:qFormat/>
    <w:rsid w:val="008A6E52"/>
    <w:rPr>
      <w:vertAlign w:val="superscript"/>
    </w:rPr>
  </w:style>
  <w:style w:type="character" w:customStyle="1" w:styleId="user0">
    <w:name w:val="Символ концевой сноски (user)"/>
    <w:qFormat/>
    <w:rsid w:val="008A6E52"/>
    <w:rPr>
      <w:vertAlign w:val="superscript"/>
    </w:rPr>
  </w:style>
  <w:style w:type="character" w:styleId="af2">
    <w:name w:val="endnote reference"/>
    <w:rsid w:val="008A6E52"/>
    <w:rPr>
      <w:vertAlign w:val="superscript"/>
    </w:rPr>
  </w:style>
  <w:style w:type="paragraph" w:customStyle="1" w:styleId="af3">
    <w:name w:val="Заголовок"/>
    <w:basedOn w:val="a"/>
    <w:next w:val="af4"/>
    <w:qFormat/>
    <w:rsid w:val="008A6E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rsid w:val="008A6E52"/>
    <w:pPr>
      <w:spacing w:after="140" w:line="276" w:lineRule="auto"/>
    </w:pPr>
  </w:style>
  <w:style w:type="paragraph" w:styleId="af5">
    <w:name w:val="List"/>
    <w:basedOn w:val="af4"/>
    <w:rsid w:val="008A6E52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8A6E5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"/>
    <w:qFormat/>
    <w:rsid w:val="008A6E52"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a"/>
    <w:next w:val="af4"/>
    <w:qFormat/>
    <w:rsid w:val="008A6E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rsid w:val="008A6E5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8A6E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A6E52"/>
    <w:pPr>
      <w:widowControl w:val="0"/>
      <w:overflowPunct w:val="0"/>
      <w:spacing w:after="160" w:line="259" w:lineRule="auto"/>
    </w:pPr>
    <w:rPr>
      <w:rFonts w:eastAsia="Times New Roman"/>
      <w:color w:val="000000"/>
      <w:sz w:val="24"/>
    </w:rPr>
  </w:style>
  <w:style w:type="paragraph" w:styleId="af8">
    <w:name w:val="List Paragraph"/>
    <w:basedOn w:val="a"/>
    <w:qFormat/>
    <w:rsid w:val="008A6E52"/>
    <w:pPr>
      <w:ind w:left="720"/>
      <w:contextualSpacing/>
    </w:pPr>
  </w:style>
  <w:style w:type="paragraph" w:styleId="a7">
    <w:name w:val="annotation text"/>
    <w:basedOn w:val="a"/>
    <w:link w:val="a6"/>
    <w:rsid w:val="008A6E52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8A6E52"/>
    <w:rPr>
      <w:b/>
      <w:bCs/>
    </w:rPr>
  </w:style>
  <w:style w:type="paragraph" w:customStyle="1" w:styleId="af9">
    <w:name w:val="Колонтитул"/>
    <w:basedOn w:val="a"/>
    <w:qFormat/>
    <w:rsid w:val="008A6E52"/>
  </w:style>
  <w:style w:type="paragraph" w:customStyle="1" w:styleId="afa">
    <w:name w:val="Колонтитулы"/>
    <w:basedOn w:val="a"/>
    <w:qFormat/>
    <w:rsid w:val="008A6E52"/>
  </w:style>
  <w:style w:type="paragraph" w:customStyle="1" w:styleId="user3">
    <w:name w:val="Колонтитулы (user)"/>
    <w:basedOn w:val="a"/>
    <w:qFormat/>
    <w:rsid w:val="008A6E52"/>
  </w:style>
  <w:style w:type="paragraph" w:styleId="ac">
    <w:name w:val="header"/>
    <w:basedOn w:val="a"/>
    <w:link w:val="ab"/>
    <w:uiPriority w:val="99"/>
    <w:rsid w:val="008A6E52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rsid w:val="008A6E5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таблицы"/>
    <w:basedOn w:val="a"/>
    <w:qFormat/>
    <w:rsid w:val="008A6E52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sid w:val="008A6E52"/>
    <w:pPr>
      <w:jc w:val="center"/>
    </w:pPr>
    <w:rPr>
      <w:b/>
      <w:bCs/>
    </w:rPr>
  </w:style>
  <w:style w:type="paragraph" w:styleId="afd">
    <w:name w:val="footnote text"/>
    <w:basedOn w:val="a"/>
    <w:rsid w:val="008A6E52"/>
    <w:pPr>
      <w:suppressLineNumbers/>
      <w:ind w:left="340" w:hanging="340"/>
    </w:pPr>
  </w:style>
  <w:style w:type="paragraph" w:customStyle="1" w:styleId="user4">
    <w:name w:val="Содержимое таблицы (user)"/>
    <w:basedOn w:val="a"/>
    <w:qFormat/>
    <w:rsid w:val="008A6E52"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rsid w:val="008A6E52"/>
    <w:pPr>
      <w:jc w:val="center"/>
    </w:pPr>
    <w:rPr>
      <w:b/>
      <w:bCs/>
    </w:rPr>
  </w:style>
  <w:style w:type="numbering" w:customStyle="1" w:styleId="afe">
    <w:name w:val="Без списка"/>
    <w:qFormat/>
    <w:rsid w:val="008A6E52"/>
  </w:style>
  <w:style w:type="table" w:customStyle="1" w:styleId="TableNormal">
    <w:name w:val="Table Normal"/>
    <w:uiPriority w:val="2"/>
    <w:semiHidden/>
    <w:unhideWhenUsed/>
    <w:qFormat/>
    <w:rsid w:val="003364D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64D7"/>
    <w:pPr>
      <w:widowControl w:val="0"/>
      <w:suppressAutoHyphens w:val="0"/>
      <w:overflowPunct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Murashko</cp:lastModifiedBy>
  <cp:revision>6</cp:revision>
  <cp:lastPrinted>2026-09-04T04:43:00Z</cp:lastPrinted>
  <dcterms:created xsi:type="dcterms:W3CDTF">2026-09-03T22:37:00Z</dcterms:created>
  <dcterms:modified xsi:type="dcterms:W3CDTF">2026-09-15T01:24:00Z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