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A6" w:rsidRPr="005C77CB" w:rsidRDefault="004D16A6" w:rsidP="004D16A6">
      <w:pPr>
        <w:pStyle w:val="1"/>
        <w:shd w:val="clear" w:color="auto" w:fill="677750"/>
        <w:spacing w:before="161" w:after="150" w:line="315" w:lineRule="atLeast"/>
        <w:rPr>
          <w:rFonts w:ascii="Georgia" w:hAnsi="Georgia"/>
          <w:color w:val="F1F1F1"/>
          <w:sz w:val="31"/>
          <w:szCs w:val="31"/>
        </w:rPr>
      </w:pPr>
    </w:p>
    <w:p w:rsidR="004D16A6" w:rsidRDefault="004D16A6" w:rsidP="004D16A6">
      <w:pPr>
        <w:pStyle w:val="1"/>
        <w:shd w:val="clear" w:color="auto" w:fill="677750"/>
        <w:spacing w:before="161" w:after="150" w:line="315" w:lineRule="atLeast"/>
        <w:rPr>
          <w:rFonts w:ascii="Georgia" w:hAnsi="Georgia"/>
          <w:color w:val="F1F1F1"/>
          <w:sz w:val="31"/>
          <w:szCs w:val="31"/>
        </w:rPr>
      </w:pPr>
    </w:p>
    <w:p w:rsidR="004D16A6" w:rsidRDefault="00547D2D" w:rsidP="00547D2D">
      <w:pPr>
        <w:pStyle w:val="1"/>
        <w:shd w:val="clear" w:color="auto" w:fill="677750"/>
        <w:spacing w:before="161" w:after="150" w:line="315" w:lineRule="atLeast"/>
        <w:jc w:val="center"/>
        <w:rPr>
          <w:rFonts w:ascii="Georgia" w:hAnsi="Georgia"/>
          <w:color w:val="F1F1F1"/>
          <w:sz w:val="31"/>
          <w:szCs w:val="31"/>
        </w:rPr>
      </w:pPr>
      <w:r>
        <w:rPr>
          <w:rFonts w:ascii="Georgia" w:hAnsi="Georgia"/>
          <w:noProof/>
          <w:color w:val="F1F1F1"/>
          <w:sz w:val="32"/>
          <w:szCs w:val="32"/>
          <w:lang w:eastAsia="ru-RU"/>
        </w:rPr>
        <w:drawing>
          <wp:inline distT="0" distB="0" distL="0" distR="0">
            <wp:extent cx="1084066" cy="1224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Герб ПГО.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84066" cy="1224000"/>
                    </a:xfrm>
                    <a:prstGeom prst="rect">
                      <a:avLst/>
                    </a:prstGeom>
                  </pic:spPr>
                </pic:pic>
              </a:graphicData>
            </a:graphic>
          </wp:inline>
        </w:drawing>
      </w:r>
    </w:p>
    <w:p w:rsidR="004D16A6" w:rsidRDefault="004D16A6" w:rsidP="004D16A6">
      <w:pPr>
        <w:pStyle w:val="1"/>
        <w:shd w:val="clear" w:color="auto" w:fill="677750"/>
        <w:spacing w:before="161" w:after="150" w:line="315" w:lineRule="atLeast"/>
        <w:jc w:val="center"/>
        <w:rPr>
          <w:rFonts w:ascii="Georgia" w:hAnsi="Georgia"/>
          <w:color w:val="F1F1F1"/>
          <w:sz w:val="32"/>
          <w:szCs w:val="32"/>
        </w:rPr>
      </w:pPr>
    </w:p>
    <w:p w:rsidR="004D16A6" w:rsidRDefault="004D16A6" w:rsidP="004D16A6">
      <w:pPr>
        <w:pStyle w:val="1"/>
        <w:shd w:val="clear" w:color="auto" w:fill="677750"/>
        <w:spacing w:before="161" w:after="150" w:line="315" w:lineRule="atLeast"/>
        <w:rPr>
          <w:rFonts w:ascii="Georgia" w:hAnsi="Georgia"/>
          <w:color w:val="F1F1F1"/>
          <w:sz w:val="32"/>
          <w:szCs w:val="32"/>
        </w:rPr>
      </w:pPr>
    </w:p>
    <w:p w:rsidR="004D16A6" w:rsidRDefault="004D16A6" w:rsidP="004D16A6">
      <w:pPr>
        <w:pStyle w:val="1"/>
        <w:shd w:val="clear" w:color="auto" w:fill="677750"/>
        <w:spacing w:before="161" w:after="150" w:line="315" w:lineRule="atLeast"/>
        <w:jc w:val="center"/>
        <w:rPr>
          <w:rFonts w:ascii="Georgia" w:hAnsi="Georgia"/>
          <w:color w:val="F1F1F1"/>
          <w:sz w:val="32"/>
          <w:szCs w:val="32"/>
        </w:rPr>
      </w:pPr>
    </w:p>
    <w:p w:rsidR="004D16A6" w:rsidRPr="008D2285" w:rsidRDefault="004D16A6" w:rsidP="004D16A6">
      <w:pPr>
        <w:pStyle w:val="1"/>
        <w:shd w:val="clear" w:color="auto" w:fill="677750"/>
        <w:spacing w:before="161" w:after="150" w:line="315" w:lineRule="atLeast"/>
        <w:jc w:val="center"/>
        <w:rPr>
          <w:rFonts w:ascii="Georgia" w:hAnsi="Georgia"/>
          <w:color w:val="F1F1F1"/>
          <w:sz w:val="32"/>
          <w:szCs w:val="32"/>
        </w:rPr>
      </w:pPr>
      <w:r w:rsidRPr="008D2285">
        <w:rPr>
          <w:rFonts w:ascii="Georgia" w:hAnsi="Georgia"/>
          <w:color w:val="F1F1F1"/>
          <w:sz w:val="32"/>
          <w:szCs w:val="32"/>
        </w:rPr>
        <w:t>Публичный доклад</w:t>
      </w:r>
    </w:p>
    <w:p w:rsidR="004D16A6" w:rsidRPr="008D2285" w:rsidRDefault="004D16A6" w:rsidP="004D16A6">
      <w:pPr>
        <w:pStyle w:val="1"/>
        <w:shd w:val="clear" w:color="auto" w:fill="677750"/>
        <w:spacing w:before="161" w:after="150" w:line="315" w:lineRule="atLeast"/>
        <w:jc w:val="center"/>
        <w:rPr>
          <w:rFonts w:ascii="Georgia" w:hAnsi="Georgia"/>
          <w:color w:val="F1F1F1"/>
          <w:sz w:val="32"/>
          <w:szCs w:val="32"/>
        </w:rPr>
      </w:pPr>
      <w:r w:rsidRPr="008D2285">
        <w:rPr>
          <w:rFonts w:ascii="Georgia" w:hAnsi="Georgia"/>
          <w:color w:val="F1F1F1"/>
          <w:sz w:val="32"/>
          <w:szCs w:val="32"/>
        </w:rPr>
        <w:t>управления образования</w:t>
      </w:r>
      <w:r>
        <w:rPr>
          <w:rFonts w:ascii="Georgia" w:hAnsi="Georgia"/>
          <w:color w:val="F1F1F1"/>
          <w:sz w:val="32"/>
          <w:szCs w:val="32"/>
        </w:rPr>
        <w:t xml:space="preserve"> администрации</w:t>
      </w:r>
    </w:p>
    <w:p w:rsidR="004D16A6" w:rsidRPr="008D2285" w:rsidRDefault="00230D68" w:rsidP="004D16A6">
      <w:pPr>
        <w:pStyle w:val="1"/>
        <w:shd w:val="clear" w:color="auto" w:fill="677750"/>
        <w:spacing w:before="161" w:after="150" w:line="315" w:lineRule="atLeast"/>
        <w:jc w:val="center"/>
        <w:rPr>
          <w:rFonts w:ascii="Georgia" w:hAnsi="Georgia"/>
          <w:color w:val="F1F1F1"/>
          <w:sz w:val="32"/>
          <w:szCs w:val="32"/>
        </w:rPr>
      </w:pPr>
      <w:r>
        <w:rPr>
          <w:rFonts w:ascii="Georgia" w:hAnsi="Georgia"/>
          <w:color w:val="F1F1F1"/>
          <w:sz w:val="32"/>
          <w:szCs w:val="32"/>
        </w:rPr>
        <w:t>муниципального</w:t>
      </w:r>
      <w:r w:rsidR="004D16A6" w:rsidRPr="008D2285">
        <w:rPr>
          <w:rFonts w:ascii="Georgia" w:hAnsi="Georgia"/>
          <w:color w:val="F1F1F1"/>
          <w:sz w:val="32"/>
          <w:szCs w:val="32"/>
        </w:rPr>
        <w:t xml:space="preserve"> округа</w:t>
      </w:r>
    </w:p>
    <w:p w:rsidR="004D16A6" w:rsidRPr="008D2285" w:rsidRDefault="00230D68" w:rsidP="004D16A6">
      <w:pPr>
        <w:pStyle w:val="1"/>
        <w:shd w:val="clear" w:color="auto" w:fill="677750"/>
        <w:spacing w:before="161" w:after="150" w:line="315" w:lineRule="atLeast"/>
        <w:jc w:val="center"/>
        <w:rPr>
          <w:rFonts w:ascii="Georgia" w:hAnsi="Georgia"/>
          <w:color w:val="F1F1F1"/>
          <w:sz w:val="32"/>
          <w:szCs w:val="32"/>
        </w:rPr>
      </w:pPr>
      <w:r>
        <w:rPr>
          <w:rFonts w:ascii="Georgia" w:hAnsi="Georgia"/>
          <w:color w:val="F1F1F1"/>
          <w:sz w:val="32"/>
          <w:szCs w:val="32"/>
        </w:rPr>
        <w:t xml:space="preserve"> город </w:t>
      </w:r>
      <w:proofErr w:type="spellStart"/>
      <w:r>
        <w:rPr>
          <w:rFonts w:ascii="Georgia" w:hAnsi="Georgia"/>
          <w:color w:val="F1F1F1"/>
          <w:sz w:val="32"/>
          <w:szCs w:val="32"/>
        </w:rPr>
        <w:t>Партизанск</w:t>
      </w:r>
      <w:proofErr w:type="spellEnd"/>
      <w:r>
        <w:rPr>
          <w:rFonts w:ascii="Georgia" w:hAnsi="Georgia"/>
          <w:color w:val="F1F1F1"/>
          <w:sz w:val="32"/>
          <w:szCs w:val="32"/>
        </w:rPr>
        <w:t xml:space="preserve"> за 2024 – 2025</w:t>
      </w:r>
      <w:r w:rsidR="004D16A6">
        <w:rPr>
          <w:rFonts w:ascii="Georgia" w:hAnsi="Georgia"/>
          <w:color w:val="F1F1F1"/>
          <w:sz w:val="32"/>
          <w:szCs w:val="32"/>
        </w:rPr>
        <w:t xml:space="preserve"> учебный год</w:t>
      </w:r>
    </w:p>
    <w:p w:rsidR="004D16A6" w:rsidRPr="008D2285" w:rsidRDefault="004D16A6" w:rsidP="004D16A6">
      <w:pPr>
        <w:pStyle w:val="1"/>
        <w:shd w:val="clear" w:color="auto" w:fill="677750"/>
        <w:spacing w:before="161" w:after="150" w:line="315" w:lineRule="atLeast"/>
        <w:rPr>
          <w:rFonts w:ascii="Georgia" w:hAnsi="Georgia"/>
          <w:color w:val="F1F1F1"/>
          <w:sz w:val="32"/>
          <w:szCs w:val="32"/>
        </w:rPr>
      </w:pPr>
    </w:p>
    <w:p w:rsidR="004D16A6" w:rsidRDefault="004D16A6" w:rsidP="004D16A6">
      <w:pPr>
        <w:pStyle w:val="1"/>
        <w:shd w:val="clear" w:color="auto" w:fill="677750"/>
        <w:spacing w:before="161" w:after="150" w:line="315" w:lineRule="atLeast"/>
        <w:rPr>
          <w:rFonts w:ascii="Georgia" w:hAnsi="Georgia"/>
          <w:color w:val="F1F1F1"/>
          <w:sz w:val="31"/>
          <w:szCs w:val="31"/>
        </w:rPr>
      </w:pPr>
    </w:p>
    <w:p w:rsidR="004D16A6" w:rsidRDefault="004D16A6" w:rsidP="004D16A6">
      <w:pPr>
        <w:pStyle w:val="1"/>
        <w:shd w:val="clear" w:color="auto" w:fill="677750"/>
        <w:spacing w:before="161" w:after="150" w:line="315" w:lineRule="atLeast"/>
        <w:rPr>
          <w:rFonts w:ascii="Georgia" w:hAnsi="Georgia"/>
          <w:color w:val="F1F1F1"/>
          <w:sz w:val="31"/>
        </w:rPr>
      </w:pPr>
    </w:p>
    <w:p w:rsidR="004D16A6" w:rsidRDefault="004D16A6" w:rsidP="004D16A6">
      <w:pPr>
        <w:pStyle w:val="1"/>
        <w:shd w:val="clear" w:color="auto" w:fill="677750"/>
        <w:spacing w:before="161" w:after="150" w:line="315" w:lineRule="atLeast"/>
        <w:rPr>
          <w:rFonts w:ascii="Georgia" w:hAnsi="Georgia"/>
          <w:color w:val="F1F1F1"/>
          <w:sz w:val="31"/>
        </w:rPr>
      </w:pPr>
    </w:p>
    <w:p w:rsidR="004D16A6" w:rsidRPr="005B3138" w:rsidRDefault="004D16A6" w:rsidP="004D16A6">
      <w:pPr>
        <w:pStyle w:val="1"/>
        <w:shd w:val="clear" w:color="auto" w:fill="677750"/>
        <w:spacing w:before="161" w:after="150" w:line="315" w:lineRule="atLeast"/>
        <w:rPr>
          <w:rFonts w:ascii="Georgia" w:hAnsi="Georgia"/>
          <w:color w:val="F1F1F1"/>
          <w:sz w:val="31"/>
        </w:rPr>
      </w:pPr>
    </w:p>
    <w:p w:rsidR="004D16A6" w:rsidRDefault="004D16A6" w:rsidP="004D16A6"/>
    <w:p w:rsidR="004D16A6" w:rsidRDefault="004D16A6" w:rsidP="004D16A6">
      <w:pPr>
        <w:pStyle w:val="a7"/>
        <w:tabs>
          <w:tab w:val="left" w:pos="6273"/>
          <w:tab w:val="left" w:pos="8687"/>
          <w:tab w:val="left" w:pos="10877"/>
        </w:tabs>
        <w:spacing w:line="360" w:lineRule="auto"/>
        <w:ind w:right="-2" w:firstLine="567"/>
        <w:rPr>
          <w:sz w:val="28"/>
          <w:szCs w:val="28"/>
        </w:rPr>
      </w:pPr>
      <w:r w:rsidRPr="009A2413">
        <w:rPr>
          <w:sz w:val="28"/>
          <w:szCs w:val="28"/>
        </w:rPr>
        <w:t>Управление</w:t>
      </w:r>
      <w:r w:rsidR="007E7E0E">
        <w:rPr>
          <w:sz w:val="28"/>
          <w:szCs w:val="28"/>
        </w:rPr>
        <w:t xml:space="preserve"> </w:t>
      </w:r>
      <w:r w:rsidRPr="009A2413">
        <w:rPr>
          <w:sz w:val="28"/>
          <w:szCs w:val="28"/>
        </w:rPr>
        <w:t>образования</w:t>
      </w:r>
      <w:r>
        <w:rPr>
          <w:sz w:val="28"/>
          <w:szCs w:val="28"/>
        </w:rPr>
        <w:t xml:space="preserve"> администрации </w:t>
      </w:r>
      <w:r w:rsidR="008B7FDD">
        <w:rPr>
          <w:sz w:val="28"/>
          <w:szCs w:val="28"/>
        </w:rPr>
        <w:t>муниципального</w:t>
      </w:r>
      <w:r w:rsidRPr="009A2413">
        <w:rPr>
          <w:sz w:val="28"/>
          <w:szCs w:val="28"/>
        </w:rPr>
        <w:t xml:space="preserve"> округа</w:t>
      </w:r>
      <w:r w:rsidR="001B29DA">
        <w:rPr>
          <w:sz w:val="28"/>
          <w:szCs w:val="28"/>
        </w:rPr>
        <w:t xml:space="preserve"> </w:t>
      </w:r>
      <w:r w:rsidR="008B7FDD">
        <w:rPr>
          <w:sz w:val="28"/>
          <w:szCs w:val="28"/>
        </w:rPr>
        <w:t xml:space="preserve">город </w:t>
      </w:r>
      <w:proofErr w:type="spellStart"/>
      <w:r w:rsidR="008B7FDD">
        <w:rPr>
          <w:sz w:val="28"/>
          <w:szCs w:val="28"/>
        </w:rPr>
        <w:t>Партизанск</w:t>
      </w:r>
      <w:proofErr w:type="spellEnd"/>
      <w:r w:rsidR="001B29DA">
        <w:rPr>
          <w:sz w:val="28"/>
          <w:szCs w:val="28"/>
        </w:rPr>
        <w:t xml:space="preserve"> </w:t>
      </w:r>
      <w:r w:rsidRPr="009A2413">
        <w:rPr>
          <w:sz w:val="28"/>
          <w:szCs w:val="28"/>
        </w:rPr>
        <w:t>представляет</w:t>
      </w:r>
      <w:r w:rsidR="001B29DA">
        <w:rPr>
          <w:sz w:val="28"/>
          <w:szCs w:val="28"/>
        </w:rPr>
        <w:t xml:space="preserve"> </w:t>
      </w:r>
      <w:r w:rsidRPr="009A2413">
        <w:rPr>
          <w:sz w:val="28"/>
          <w:szCs w:val="28"/>
        </w:rPr>
        <w:t>вниманию</w:t>
      </w:r>
      <w:r w:rsidR="001B29DA">
        <w:rPr>
          <w:sz w:val="28"/>
          <w:szCs w:val="28"/>
        </w:rPr>
        <w:t xml:space="preserve"> </w:t>
      </w:r>
      <w:r w:rsidRPr="009A2413">
        <w:rPr>
          <w:sz w:val="28"/>
          <w:szCs w:val="28"/>
        </w:rPr>
        <w:t>общественности</w:t>
      </w:r>
      <w:r w:rsidR="001B29DA">
        <w:rPr>
          <w:sz w:val="28"/>
          <w:szCs w:val="28"/>
        </w:rPr>
        <w:t xml:space="preserve"> </w:t>
      </w:r>
      <w:r w:rsidRPr="009A2413">
        <w:rPr>
          <w:sz w:val="28"/>
          <w:szCs w:val="28"/>
        </w:rPr>
        <w:t>ежегодный до</w:t>
      </w:r>
      <w:r>
        <w:rPr>
          <w:sz w:val="28"/>
          <w:szCs w:val="28"/>
        </w:rPr>
        <w:t xml:space="preserve">клад о результатах деятельности </w:t>
      </w:r>
      <w:r w:rsidRPr="009A2413">
        <w:rPr>
          <w:sz w:val="28"/>
          <w:szCs w:val="28"/>
        </w:rPr>
        <w:t>управления и подведомственных</w:t>
      </w:r>
      <w:r w:rsidR="00B47B0A">
        <w:rPr>
          <w:sz w:val="28"/>
          <w:szCs w:val="28"/>
        </w:rPr>
        <w:t xml:space="preserve"> </w:t>
      </w:r>
      <w:r w:rsidRPr="009A2413">
        <w:rPr>
          <w:sz w:val="28"/>
          <w:szCs w:val="28"/>
        </w:rPr>
        <w:t>муниципальных</w:t>
      </w:r>
      <w:r w:rsidR="00B47B0A">
        <w:rPr>
          <w:sz w:val="28"/>
          <w:szCs w:val="28"/>
        </w:rPr>
        <w:t xml:space="preserve"> </w:t>
      </w:r>
      <w:r w:rsidRPr="009A2413">
        <w:rPr>
          <w:sz w:val="28"/>
          <w:szCs w:val="28"/>
        </w:rPr>
        <w:t>учреждений</w:t>
      </w:r>
      <w:r w:rsidR="00B47B0A">
        <w:rPr>
          <w:sz w:val="28"/>
          <w:szCs w:val="28"/>
        </w:rPr>
        <w:t xml:space="preserve"> </w:t>
      </w:r>
      <w:r w:rsidRPr="009A2413">
        <w:rPr>
          <w:sz w:val="28"/>
          <w:szCs w:val="28"/>
        </w:rPr>
        <w:t>за</w:t>
      </w:r>
      <w:r w:rsidR="00B47B0A">
        <w:rPr>
          <w:sz w:val="28"/>
          <w:szCs w:val="28"/>
        </w:rPr>
        <w:t xml:space="preserve"> </w:t>
      </w:r>
      <w:r w:rsidRPr="009A2413">
        <w:rPr>
          <w:sz w:val="28"/>
          <w:szCs w:val="28"/>
        </w:rPr>
        <w:t>прошедший</w:t>
      </w:r>
      <w:r w:rsidR="008B7FDD">
        <w:rPr>
          <w:sz w:val="28"/>
          <w:szCs w:val="28"/>
        </w:rPr>
        <w:t xml:space="preserve"> 2024-2025</w:t>
      </w:r>
      <w:r w:rsidRPr="009A2413">
        <w:rPr>
          <w:sz w:val="28"/>
          <w:szCs w:val="28"/>
        </w:rPr>
        <w:t>учебный год.</w:t>
      </w:r>
    </w:p>
    <w:p w:rsidR="004D16A6" w:rsidRPr="009A2413" w:rsidRDefault="004D16A6" w:rsidP="004D16A6">
      <w:pPr>
        <w:pStyle w:val="a7"/>
        <w:tabs>
          <w:tab w:val="left" w:pos="6273"/>
          <w:tab w:val="left" w:pos="8687"/>
          <w:tab w:val="left" w:pos="10877"/>
        </w:tabs>
        <w:spacing w:line="360" w:lineRule="auto"/>
        <w:ind w:right="-2" w:firstLine="567"/>
        <w:rPr>
          <w:sz w:val="28"/>
          <w:szCs w:val="28"/>
        </w:rPr>
      </w:pPr>
      <w:r w:rsidRPr="009A2413">
        <w:rPr>
          <w:sz w:val="28"/>
          <w:szCs w:val="28"/>
        </w:rPr>
        <w:t>В</w:t>
      </w:r>
      <w:r w:rsidR="00B47B0A">
        <w:rPr>
          <w:sz w:val="28"/>
          <w:szCs w:val="28"/>
        </w:rPr>
        <w:t xml:space="preserve"> </w:t>
      </w:r>
      <w:r w:rsidRPr="009A2413">
        <w:rPr>
          <w:sz w:val="28"/>
          <w:szCs w:val="28"/>
        </w:rPr>
        <w:t>докладе</w:t>
      </w:r>
      <w:r w:rsidR="00B47B0A">
        <w:rPr>
          <w:sz w:val="28"/>
          <w:szCs w:val="28"/>
        </w:rPr>
        <w:t xml:space="preserve"> </w:t>
      </w:r>
      <w:r w:rsidRPr="009A2413">
        <w:rPr>
          <w:sz w:val="28"/>
          <w:szCs w:val="28"/>
        </w:rPr>
        <w:t>использованы</w:t>
      </w:r>
      <w:r w:rsidR="00B47B0A">
        <w:rPr>
          <w:sz w:val="28"/>
          <w:szCs w:val="28"/>
        </w:rPr>
        <w:t xml:space="preserve"> </w:t>
      </w:r>
      <w:r w:rsidRPr="009A2413">
        <w:rPr>
          <w:sz w:val="28"/>
          <w:szCs w:val="28"/>
        </w:rPr>
        <w:t>данные</w:t>
      </w:r>
      <w:r w:rsidR="00B47B0A">
        <w:rPr>
          <w:sz w:val="28"/>
          <w:szCs w:val="28"/>
        </w:rPr>
        <w:t xml:space="preserve"> </w:t>
      </w:r>
      <w:r w:rsidRPr="009A2413">
        <w:rPr>
          <w:sz w:val="28"/>
          <w:szCs w:val="28"/>
        </w:rPr>
        <w:t>ежегодной</w:t>
      </w:r>
      <w:r w:rsidR="00B47B0A">
        <w:rPr>
          <w:sz w:val="28"/>
          <w:szCs w:val="28"/>
        </w:rPr>
        <w:t xml:space="preserve"> </w:t>
      </w:r>
      <w:r w:rsidRPr="009A2413">
        <w:rPr>
          <w:sz w:val="28"/>
          <w:szCs w:val="28"/>
        </w:rPr>
        <w:t>статистической</w:t>
      </w:r>
      <w:r>
        <w:rPr>
          <w:sz w:val="28"/>
          <w:szCs w:val="28"/>
        </w:rPr>
        <w:t xml:space="preserve">  о</w:t>
      </w:r>
      <w:r w:rsidRPr="009A2413">
        <w:rPr>
          <w:sz w:val="28"/>
          <w:szCs w:val="28"/>
        </w:rPr>
        <w:t>тч</w:t>
      </w:r>
      <w:r>
        <w:rPr>
          <w:sz w:val="28"/>
          <w:szCs w:val="28"/>
        </w:rPr>
        <w:t>ё</w:t>
      </w:r>
      <w:r w:rsidRPr="009A2413">
        <w:rPr>
          <w:sz w:val="28"/>
          <w:szCs w:val="28"/>
        </w:rPr>
        <w:t>тности,</w:t>
      </w:r>
      <w:r w:rsidR="00B47B0A">
        <w:rPr>
          <w:sz w:val="28"/>
          <w:szCs w:val="28"/>
        </w:rPr>
        <w:t xml:space="preserve"> </w:t>
      </w:r>
      <w:r w:rsidRPr="009A2413">
        <w:rPr>
          <w:sz w:val="28"/>
          <w:szCs w:val="28"/>
        </w:rPr>
        <w:t>мониторингов,</w:t>
      </w:r>
      <w:r w:rsidR="00B47B0A">
        <w:rPr>
          <w:sz w:val="28"/>
          <w:szCs w:val="28"/>
        </w:rPr>
        <w:t xml:space="preserve"> </w:t>
      </w:r>
      <w:r w:rsidRPr="009A2413">
        <w:rPr>
          <w:sz w:val="28"/>
          <w:szCs w:val="28"/>
        </w:rPr>
        <w:t>информация</w:t>
      </w:r>
      <w:r w:rsidR="00B47B0A">
        <w:rPr>
          <w:sz w:val="28"/>
          <w:szCs w:val="28"/>
        </w:rPr>
        <w:t xml:space="preserve"> </w:t>
      </w:r>
      <w:r w:rsidRPr="009A2413">
        <w:rPr>
          <w:sz w:val="28"/>
          <w:szCs w:val="28"/>
        </w:rPr>
        <w:t>об</w:t>
      </w:r>
      <w:r w:rsidR="00B47B0A">
        <w:rPr>
          <w:sz w:val="28"/>
          <w:szCs w:val="28"/>
        </w:rPr>
        <w:t xml:space="preserve"> </w:t>
      </w:r>
      <w:r w:rsidRPr="009A2413">
        <w:rPr>
          <w:sz w:val="28"/>
          <w:szCs w:val="28"/>
        </w:rPr>
        <w:t>эффективности</w:t>
      </w:r>
      <w:r w:rsidR="00B47B0A">
        <w:rPr>
          <w:sz w:val="28"/>
          <w:szCs w:val="28"/>
        </w:rPr>
        <w:t xml:space="preserve"> </w:t>
      </w:r>
      <w:r w:rsidRPr="009A2413">
        <w:rPr>
          <w:sz w:val="28"/>
          <w:szCs w:val="28"/>
        </w:rPr>
        <w:t>и</w:t>
      </w:r>
      <w:r w:rsidR="00B47B0A">
        <w:rPr>
          <w:sz w:val="28"/>
          <w:szCs w:val="28"/>
        </w:rPr>
        <w:t xml:space="preserve"> и</w:t>
      </w:r>
      <w:r w:rsidRPr="009A2413">
        <w:rPr>
          <w:sz w:val="28"/>
          <w:szCs w:val="28"/>
        </w:rPr>
        <w:t>спользования</w:t>
      </w:r>
      <w:r w:rsidR="00B47B0A">
        <w:rPr>
          <w:sz w:val="28"/>
          <w:szCs w:val="28"/>
        </w:rPr>
        <w:t xml:space="preserve"> </w:t>
      </w:r>
      <w:r w:rsidRPr="009A2413">
        <w:rPr>
          <w:sz w:val="28"/>
          <w:szCs w:val="28"/>
        </w:rPr>
        <w:t>ресурсов</w:t>
      </w:r>
      <w:r w:rsidR="00B47B0A">
        <w:rPr>
          <w:sz w:val="28"/>
          <w:szCs w:val="28"/>
        </w:rPr>
        <w:t xml:space="preserve"> </w:t>
      </w:r>
      <w:r w:rsidRPr="009A2413">
        <w:rPr>
          <w:sz w:val="28"/>
          <w:szCs w:val="28"/>
        </w:rPr>
        <w:t>системы образования,</w:t>
      </w:r>
      <w:r w:rsidR="00B47B0A">
        <w:rPr>
          <w:sz w:val="28"/>
          <w:szCs w:val="28"/>
        </w:rPr>
        <w:t xml:space="preserve"> </w:t>
      </w:r>
      <w:r w:rsidRPr="009A2413">
        <w:rPr>
          <w:sz w:val="28"/>
          <w:szCs w:val="28"/>
        </w:rPr>
        <w:t>доступности</w:t>
      </w:r>
      <w:r w:rsidR="00B47B0A">
        <w:rPr>
          <w:sz w:val="28"/>
          <w:szCs w:val="28"/>
        </w:rPr>
        <w:t xml:space="preserve"> </w:t>
      </w:r>
      <w:r w:rsidRPr="009A2413">
        <w:rPr>
          <w:sz w:val="28"/>
          <w:szCs w:val="28"/>
        </w:rPr>
        <w:t>и</w:t>
      </w:r>
      <w:r w:rsidR="00B47B0A">
        <w:rPr>
          <w:sz w:val="28"/>
          <w:szCs w:val="28"/>
        </w:rPr>
        <w:t xml:space="preserve"> </w:t>
      </w:r>
      <w:r w:rsidRPr="009A2413">
        <w:rPr>
          <w:sz w:val="28"/>
          <w:szCs w:val="28"/>
        </w:rPr>
        <w:t>качестве</w:t>
      </w:r>
      <w:r w:rsidR="00547D2D">
        <w:rPr>
          <w:sz w:val="28"/>
          <w:szCs w:val="28"/>
        </w:rPr>
        <w:t xml:space="preserve"> предоставления </w:t>
      </w:r>
      <w:r>
        <w:rPr>
          <w:sz w:val="28"/>
          <w:szCs w:val="28"/>
        </w:rPr>
        <w:t xml:space="preserve"> дошкольного, </w:t>
      </w:r>
      <w:r w:rsidRPr="009A2413">
        <w:rPr>
          <w:sz w:val="28"/>
          <w:szCs w:val="28"/>
        </w:rPr>
        <w:t>общего</w:t>
      </w:r>
      <w:r w:rsidR="00B47B0A">
        <w:rPr>
          <w:sz w:val="28"/>
          <w:szCs w:val="28"/>
        </w:rPr>
        <w:t xml:space="preserve"> </w:t>
      </w:r>
      <w:r w:rsidRPr="009A2413">
        <w:rPr>
          <w:sz w:val="28"/>
          <w:szCs w:val="28"/>
        </w:rPr>
        <w:t>и</w:t>
      </w:r>
      <w:r w:rsidR="00B47B0A">
        <w:rPr>
          <w:sz w:val="28"/>
          <w:szCs w:val="28"/>
        </w:rPr>
        <w:t xml:space="preserve"> </w:t>
      </w:r>
      <w:r w:rsidRPr="009A2413">
        <w:rPr>
          <w:sz w:val="28"/>
          <w:szCs w:val="28"/>
        </w:rPr>
        <w:t>дополнительного</w:t>
      </w:r>
      <w:r w:rsidR="00B47B0A">
        <w:rPr>
          <w:sz w:val="28"/>
          <w:szCs w:val="28"/>
        </w:rPr>
        <w:t xml:space="preserve"> </w:t>
      </w:r>
      <w:r w:rsidRPr="009A2413">
        <w:rPr>
          <w:sz w:val="28"/>
          <w:szCs w:val="28"/>
        </w:rPr>
        <w:t>образования.</w:t>
      </w:r>
    </w:p>
    <w:p w:rsidR="004D16A6" w:rsidRDefault="004D16A6" w:rsidP="004D16A6">
      <w:pPr>
        <w:pStyle w:val="a7"/>
        <w:tabs>
          <w:tab w:val="left" w:pos="567"/>
          <w:tab w:val="left" w:pos="851"/>
        </w:tabs>
        <w:spacing w:line="360" w:lineRule="auto"/>
        <w:ind w:right="-2"/>
        <w:rPr>
          <w:sz w:val="28"/>
          <w:szCs w:val="28"/>
        </w:rPr>
      </w:pPr>
      <w:r>
        <w:rPr>
          <w:sz w:val="28"/>
          <w:szCs w:val="28"/>
        </w:rPr>
        <w:lastRenderedPageBreak/>
        <w:tab/>
      </w:r>
      <w:r w:rsidRPr="009A2413">
        <w:rPr>
          <w:sz w:val="28"/>
          <w:szCs w:val="28"/>
        </w:rPr>
        <w:t>Мы стремимся внедрять новые педагогическиетехнологии, активноиспользовать электронные образовательные ресурсы, думатьо будущем подрастающего поколения, развивая сотрудничество с социальными партнёрами.</w:t>
      </w:r>
      <w:r w:rsidR="008B7FDD">
        <w:rPr>
          <w:sz w:val="28"/>
          <w:szCs w:val="28"/>
        </w:rPr>
        <w:t xml:space="preserve">Управление образования осуществляло свою деятельность во взаимодействии с администрацией муниципального округа, образовательными учреждениями ведомственной подчиненности, </w:t>
      </w:r>
      <w:r w:rsidRPr="009A2413">
        <w:rPr>
          <w:sz w:val="28"/>
          <w:szCs w:val="28"/>
        </w:rPr>
        <w:t>Центр</w:t>
      </w:r>
      <w:r w:rsidR="008B7FDD">
        <w:rPr>
          <w:sz w:val="28"/>
          <w:szCs w:val="28"/>
        </w:rPr>
        <w:t>ом</w:t>
      </w:r>
      <w:r w:rsidRPr="009A2413">
        <w:rPr>
          <w:sz w:val="28"/>
          <w:szCs w:val="28"/>
        </w:rPr>
        <w:t xml:space="preserve"> развития образования,</w:t>
      </w:r>
      <w:r w:rsidR="008B7FDD">
        <w:rPr>
          <w:sz w:val="28"/>
          <w:szCs w:val="28"/>
        </w:rPr>
        <w:t xml:space="preserve"> межотраслевой централизованной бухгалтерией</w:t>
      </w:r>
      <w:r>
        <w:rPr>
          <w:sz w:val="28"/>
          <w:szCs w:val="28"/>
        </w:rPr>
        <w:t>,</w:t>
      </w:r>
      <w:r w:rsidRPr="009A2413">
        <w:rPr>
          <w:sz w:val="28"/>
          <w:szCs w:val="28"/>
        </w:rPr>
        <w:t xml:space="preserve"> общественность</w:t>
      </w:r>
      <w:r w:rsidR="008B7FDD">
        <w:rPr>
          <w:sz w:val="28"/>
          <w:szCs w:val="28"/>
        </w:rPr>
        <w:t>ю</w:t>
      </w:r>
      <w:r w:rsidRPr="009A2413">
        <w:rPr>
          <w:sz w:val="28"/>
          <w:szCs w:val="28"/>
        </w:rPr>
        <w:t>.</w:t>
      </w:r>
    </w:p>
    <w:p w:rsidR="0033180D" w:rsidRDefault="0033180D" w:rsidP="004D16A6">
      <w:pPr>
        <w:pStyle w:val="a7"/>
        <w:tabs>
          <w:tab w:val="left" w:pos="567"/>
          <w:tab w:val="left" w:pos="851"/>
        </w:tabs>
        <w:spacing w:line="360" w:lineRule="auto"/>
        <w:ind w:right="-2"/>
        <w:rPr>
          <w:sz w:val="28"/>
          <w:szCs w:val="28"/>
        </w:rPr>
      </w:pPr>
      <w:r>
        <w:rPr>
          <w:sz w:val="28"/>
          <w:szCs w:val="28"/>
        </w:rPr>
        <w:tab/>
      </w:r>
      <w:r w:rsidR="008B7FDD" w:rsidRPr="0033180D">
        <w:rPr>
          <w:sz w:val="28"/>
          <w:szCs w:val="28"/>
        </w:rPr>
        <w:t xml:space="preserve">Приоритетными направлениями работы на 2024 год были: </w:t>
      </w:r>
    </w:p>
    <w:p w:rsidR="0033180D" w:rsidRDefault="0033180D" w:rsidP="004D16A6">
      <w:pPr>
        <w:pStyle w:val="a7"/>
        <w:tabs>
          <w:tab w:val="left" w:pos="567"/>
          <w:tab w:val="left" w:pos="851"/>
        </w:tabs>
        <w:spacing w:line="360" w:lineRule="auto"/>
        <w:ind w:right="-2"/>
        <w:rPr>
          <w:sz w:val="28"/>
          <w:szCs w:val="28"/>
        </w:rPr>
      </w:pPr>
      <w:r>
        <w:rPr>
          <w:sz w:val="28"/>
          <w:szCs w:val="28"/>
        </w:rPr>
        <w:tab/>
      </w:r>
      <w:r w:rsidR="008B7FDD" w:rsidRPr="0033180D">
        <w:rPr>
          <w:sz w:val="28"/>
          <w:szCs w:val="28"/>
        </w:rPr>
        <w:t>-обеспечение государственных гарантий доступности и равных для всех граждан возможностей получения качественного образования, в том числе внедрение и реализация федерального государственного образовательного стандарта основного общего и среднего общего образования и федерального государственного образовательного стандарта дошкольного образования;</w:t>
      </w:r>
    </w:p>
    <w:p w:rsidR="0033180D" w:rsidRDefault="0033180D" w:rsidP="004D16A6">
      <w:pPr>
        <w:pStyle w:val="a7"/>
        <w:tabs>
          <w:tab w:val="left" w:pos="567"/>
          <w:tab w:val="left" w:pos="851"/>
        </w:tabs>
        <w:spacing w:line="360" w:lineRule="auto"/>
        <w:ind w:right="-2"/>
        <w:rPr>
          <w:sz w:val="28"/>
          <w:szCs w:val="28"/>
        </w:rPr>
      </w:pPr>
      <w:r>
        <w:rPr>
          <w:sz w:val="28"/>
          <w:szCs w:val="28"/>
        </w:rPr>
        <w:tab/>
      </w:r>
      <w:r w:rsidR="008B7FDD" w:rsidRPr="0033180D">
        <w:rPr>
          <w:sz w:val="28"/>
          <w:szCs w:val="28"/>
        </w:rPr>
        <w:t xml:space="preserve">-повышение профессиональной компетентности работников образовательных </w:t>
      </w:r>
      <w:r>
        <w:rPr>
          <w:sz w:val="28"/>
          <w:szCs w:val="28"/>
        </w:rPr>
        <w:t>учреждений;</w:t>
      </w:r>
    </w:p>
    <w:p w:rsidR="0033180D" w:rsidRDefault="0033180D" w:rsidP="004D16A6">
      <w:pPr>
        <w:pStyle w:val="a7"/>
        <w:tabs>
          <w:tab w:val="left" w:pos="567"/>
          <w:tab w:val="left" w:pos="851"/>
        </w:tabs>
        <w:spacing w:line="360" w:lineRule="auto"/>
        <w:ind w:right="-2"/>
        <w:rPr>
          <w:sz w:val="28"/>
          <w:szCs w:val="28"/>
        </w:rPr>
      </w:pPr>
      <w:r>
        <w:rPr>
          <w:sz w:val="28"/>
          <w:szCs w:val="28"/>
        </w:rPr>
        <w:tab/>
      </w:r>
      <w:r w:rsidR="008B7FDD" w:rsidRPr="0033180D">
        <w:rPr>
          <w:sz w:val="28"/>
          <w:szCs w:val="28"/>
        </w:rPr>
        <w:t xml:space="preserve">-развитие воспитательного потенциала муниципальной системы образования, содействие социальному становлению молодых граждан, выявление и поддержка талантливых и одаренных детей; </w:t>
      </w:r>
    </w:p>
    <w:p w:rsidR="0033180D" w:rsidRDefault="0033180D" w:rsidP="004D16A6">
      <w:pPr>
        <w:pStyle w:val="a7"/>
        <w:tabs>
          <w:tab w:val="left" w:pos="567"/>
          <w:tab w:val="left" w:pos="851"/>
        </w:tabs>
        <w:spacing w:line="360" w:lineRule="auto"/>
        <w:ind w:right="-2"/>
        <w:rPr>
          <w:sz w:val="28"/>
          <w:szCs w:val="28"/>
        </w:rPr>
      </w:pPr>
      <w:r>
        <w:rPr>
          <w:sz w:val="28"/>
          <w:szCs w:val="28"/>
        </w:rPr>
        <w:tab/>
      </w:r>
      <w:r w:rsidR="008B7FDD" w:rsidRPr="0033180D">
        <w:rPr>
          <w:sz w:val="28"/>
          <w:szCs w:val="28"/>
        </w:rPr>
        <w:t>-расширение экономической самостоятельности и открытости деятельности образовательных учреждений;</w:t>
      </w:r>
    </w:p>
    <w:p w:rsidR="0033180D" w:rsidRDefault="0033180D" w:rsidP="004D16A6">
      <w:pPr>
        <w:pStyle w:val="a7"/>
        <w:tabs>
          <w:tab w:val="left" w:pos="567"/>
          <w:tab w:val="left" w:pos="851"/>
        </w:tabs>
        <w:spacing w:line="360" w:lineRule="auto"/>
        <w:ind w:right="-2"/>
        <w:rPr>
          <w:sz w:val="28"/>
          <w:szCs w:val="28"/>
        </w:rPr>
      </w:pPr>
      <w:r>
        <w:rPr>
          <w:sz w:val="28"/>
          <w:szCs w:val="28"/>
        </w:rPr>
        <w:tab/>
      </w:r>
      <w:r w:rsidR="008B7FDD" w:rsidRPr="0033180D">
        <w:rPr>
          <w:sz w:val="28"/>
          <w:szCs w:val="28"/>
        </w:rPr>
        <w:t xml:space="preserve">-формирование современной информационно-технологической среды; </w:t>
      </w:r>
    </w:p>
    <w:p w:rsidR="0033180D" w:rsidRPr="009E744B" w:rsidRDefault="0033180D" w:rsidP="009E744B">
      <w:pPr>
        <w:pStyle w:val="a7"/>
        <w:tabs>
          <w:tab w:val="left" w:pos="567"/>
          <w:tab w:val="left" w:pos="851"/>
        </w:tabs>
        <w:spacing w:line="360" w:lineRule="auto"/>
        <w:ind w:right="-2"/>
        <w:rPr>
          <w:sz w:val="28"/>
          <w:szCs w:val="28"/>
        </w:rPr>
      </w:pPr>
      <w:r>
        <w:rPr>
          <w:sz w:val="28"/>
          <w:szCs w:val="28"/>
        </w:rPr>
        <w:tab/>
      </w:r>
      <w:r w:rsidR="008B7FDD" w:rsidRPr="0033180D">
        <w:rPr>
          <w:sz w:val="28"/>
          <w:szCs w:val="28"/>
        </w:rPr>
        <w:t xml:space="preserve">-сохранение и укрепление здоровья детей, обеспечение условий их безопасного комфортного пребывания в образовательных </w:t>
      </w:r>
      <w:r>
        <w:rPr>
          <w:sz w:val="28"/>
          <w:szCs w:val="28"/>
        </w:rPr>
        <w:t>учреждениях</w:t>
      </w:r>
      <w:r w:rsidR="008B7FDD" w:rsidRPr="0033180D">
        <w:rPr>
          <w:sz w:val="28"/>
          <w:szCs w:val="28"/>
        </w:rPr>
        <w:t>.</w:t>
      </w:r>
      <w:r w:rsidR="004D16A6">
        <w:rPr>
          <w:sz w:val="28"/>
          <w:szCs w:val="28"/>
        </w:rPr>
        <w:tab/>
      </w:r>
      <w:r w:rsidR="004D16A6" w:rsidRPr="009A2413">
        <w:rPr>
          <w:sz w:val="28"/>
          <w:szCs w:val="28"/>
        </w:rPr>
        <w:t>Запрошедшийучебныйгодмногоесделано,новпередиещемногоработы</w:t>
      </w:r>
      <w:proofErr w:type="gramStart"/>
      <w:r w:rsidR="004D16A6" w:rsidRPr="009A2413">
        <w:rPr>
          <w:sz w:val="28"/>
          <w:szCs w:val="28"/>
        </w:rPr>
        <w:t>.О</w:t>
      </w:r>
      <w:proofErr w:type="gramEnd"/>
      <w:r w:rsidR="004D16A6" w:rsidRPr="009A2413">
        <w:rPr>
          <w:sz w:val="28"/>
          <w:szCs w:val="28"/>
        </w:rPr>
        <w:t>бэтоммырасскажемвпубличномдокладе,вкоторомпредставленыосновныехарактеристикисистемыобразования,анализсостоянияирезультатыдеятельности,информацияореализацииприоритетныхнаправленийразвития.Надеемся, представленная информация будет интересна родителям, педагогам и</w:t>
      </w:r>
      <w:r w:rsidR="00B47B0A">
        <w:rPr>
          <w:sz w:val="28"/>
          <w:szCs w:val="28"/>
        </w:rPr>
        <w:t xml:space="preserve"> </w:t>
      </w:r>
      <w:r w:rsidR="004D16A6" w:rsidRPr="009A2413">
        <w:rPr>
          <w:sz w:val="28"/>
          <w:szCs w:val="28"/>
        </w:rPr>
        <w:t>жителям</w:t>
      </w:r>
      <w:r w:rsidR="00B47B0A">
        <w:rPr>
          <w:sz w:val="28"/>
          <w:szCs w:val="28"/>
        </w:rPr>
        <w:t xml:space="preserve"> </w:t>
      </w:r>
      <w:r w:rsidR="004D16A6" w:rsidRPr="009A2413">
        <w:rPr>
          <w:sz w:val="28"/>
          <w:szCs w:val="28"/>
        </w:rPr>
        <w:t>нашего</w:t>
      </w:r>
      <w:r w:rsidR="00B47B0A">
        <w:rPr>
          <w:sz w:val="28"/>
          <w:szCs w:val="28"/>
        </w:rPr>
        <w:t xml:space="preserve"> </w:t>
      </w:r>
      <w:r w:rsidR="004D16A6" w:rsidRPr="009A2413">
        <w:rPr>
          <w:sz w:val="28"/>
          <w:szCs w:val="28"/>
        </w:rPr>
        <w:t>округа.</w:t>
      </w:r>
    </w:p>
    <w:p w:rsidR="00004003" w:rsidRPr="00AD3E32" w:rsidRDefault="00004003" w:rsidP="00AD1BE4">
      <w:pPr>
        <w:pStyle w:val="110"/>
        <w:ind w:left="0" w:right="-2"/>
        <w:jc w:val="center"/>
        <w:rPr>
          <w:i/>
          <w:color w:val="1F3863"/>
          <w:sz w:val="28"/>
          <w:szCs w:val="28"/>
        </w:rPr>
      </w:pPr>
      <w:r>
        <w:rPr>
          <w:i/>
          <w:color w:val="1F3863"/>
          <w:sz w:val="28"/>
          <w:szCs w:val="28"/>
        </w:rPr>
        <w:lastRenderedPageBreak/>
        <w:t>ВВЕДЕНИЕ</w:t>
      </w:r>
    </w:p>
    <w:p w:rsidR="00004003" w:rsidRPr="005F3D10" w:rsidRDefault="00004003" w:rsidP="00004003">
      <w:pPr>
        <w:pStyle w:val="110"/>
        <w:jc w:val="center"/>
      </w:pPr>
    </w:p>
    <w:p w:rsidR="00213DCB" w:rsidRPr="005F3D10" w:rsidRDefault="00213DCB" w:rsidP="00650859">
      <w:pPr>
        <w:spacing w:after="0" w:line="360" w:lineRule="auto"/>
        <w:ind w:firstLine="708"/>
        <w:jc w:val="both"/>
        <w:rPr>
          <w:rFonts w:ascii="Times New Roman" w:hAnsi="Times New Roman" w:cs="Times New Roman"/>
          <w:sz w:val="28"/>
          <w:szCs w:val="28"/>
        </w:rPr>
      </w:pPr>
      <w:r w:rsidRPr="005F3D10">
        <w:rPr>
          <w:rFonts w:ascii="Times New Roman" w:hAnsi="Times New Roman" w:cs="Times New Roman"/>
          <w:sz w:val="28"/>
          <w:szCs w:val="28"/>
        </w:rPr>
        <w:t>Функционирование и развитие системы образования неразрывно связано с экономическим и социальным развитием, демографической ситуацией, сложившейся на территории округа.</w:t>
      </w:r>
    </w:p>
    <w:p w:rsidR="00ED7FE7" w:rsidRPr="00ED7FE7" w:rsidRDefault="00ED7FE7" w:rsidP="00ED7FE7">
      <w:pPr>
        <w:spacing w:after="0" w:line="360" w:lineRule="auto"/>
        <w:ind w:firstLine="709"/>
        <w:jc w:val="both"/>
        <w:rPr>
          <w:rFonts w:ascii="Times New Roman" w:hAnsi="Times New Roman" w:cs="Times New Roman"/>
          <w:sz w:val="28"/>
          <w:szCs w:val="28"/>
        </w:rPr>
      </w:pPr>
      <w:r w:rsidRPr="00ED7FE7">
        <w:rPr>
          <w:rFonts w:ascii="Times New Roman" w:hAnsi="Times New Roman" w:cs="Times New Roman"/>
          <w:sz w:val="28"/>
          <w:szCs w:val="28"/>
        </w:rPr>
        <w:t xml:space="preserve">Численность населения на 01.04.2025 г. составляет 38,571 чел. (98,7% к 1 кв. 2024 года). В отчетном периоде естественная убыль населения составила - 109 человек, снижение к уровню 1 кв. 2024 г. на 7 человек, миграционная убыль: 130 человек,  1 кв. 2024г. прирост 46 человек. </w:t>
      </w:r>
    </w:p>
    <w:p w:rsidR="009B40DB" w:rsidRPr="009B40DB" w:rsidRDefault="009B40DB" w:rsidP="009B40DB">
      <w:pPr>
        <w:spacing w:after="0" w:line="360" w:lineRule="auto"/>
        <w:ind w:firstLine="709"/>
        <w:jc w:val="both"/>
        <w:rPr>
          <w:rFonts w:ascii="Times New Roman" w:hAnsi="Times New Roman" w:cs="Times New Roman"/>
          <w:sz w:val="28"/>
          <w:szCs w:val="28"/>
        </w:rPr>
      </w:pPr>
      <w:r w:rsidRPr="009B40DB">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муниципального </w:t>
      </w:r>
      <w:r w:rsidRPr="009B40DB">
        <w:rPr>
          <w:rFonts w:ascii="Times New Roman" w:hAnsi="Times New Roman" w:cs="Times New Roman"/>
          <w:sz w:val="28"/>
          <w:szCs w:val="28"/>
        </w:rPr>
        <w:t>округа зарегистрировано 373 предприятий, из них: 28 – в сфере обрабатывающего производства, 21 – в строительстве, 81 – в сфере торговли, 14 - в сельском хозяйстве.</w:t>
      </w:r>
    </w:p>
    <w:p w:rsidR="009B40DB" w:rsidRPr="009B40DB" w:rsidRDefault="009B40DB" w:rsidP="009B40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9B40DB">
        <w:rPr>
          <w:rFonts w:ascii="Times New Roman" w:hAnsi="Times New Roman" w:cs="Times New Roman"/>
          <w:sz w:val="28"/>
          <w:szCs w:val="28"/>
        </w:rPr>
        <w:t>табильно работают предприятия в сфере:</w:t>
      </w:r>
    </w:p>
    <w:p w:rsidR="009B40DB" w:rsidRPr="009B40DB" w:rsidRDefault="009B40DB" w:rsidP="009B40DB">
      <w:pPr>
        <w:spacing w:after="0" w:line="360" w:lineRule="auto"/>
        <w:ind w:firstLine="709"/>
        <w:jc w:val="both"/>
        <w:rPr>
          <w:rFonts w:ascii="Times New Roman" w:hAnsi="Times New Roman" w:cs="Times New Roman"/>
          <w:sz w:val="28"/>
          <w:szCs w:val="28"/>
        </w:rPr>
      </w:pPr>
      <w:r w:rsidRPr="009B40DB">
        <w:rPr>
          <w:rFonts w:ascii="Times New Roman" w:hAnsi="Times New Roman" w:cs="Times New Roman"/>
          <w:sz w:val="28"/>
          <w:szCs w:val="28"/>
        </w:rPr>
        <w:t>- сельского хозяйства: ООО «ДЭМ - Лазурное» - выращивание овощной тепличной продукции, ООО «К/х «Бархатное»- производство молока и молочной продукции;</w:t>
      </w:r>
    </w:p>
    <w:p w:rsidR="009B40DB" w:rsidRPr="009B40DB" w:rsidRDefault="009B40DB" w:rsidP="009B40DB">
      <w:pPr>
        <w:pStyle w:val="western"/>
        <w:shd w:val="clear" w:color="auto" w:fill="FFFFFF"/>
        <w:spacing w:before="0" w:beforeAutospacing="0" w:after="0" w:afterAutospacing="0" w:line="360" w:lineRule="auto"/>
        <w:ind w:firstLine="709"/>
        <w:jc w:val="both"/>
        <w:rPr>
          <w:sz w:val="28"/>
          <w:szCs w:val="28"/>
          <w:lang w:eastAsia="ar-SA"/>
        </w:rPr>
      </w:pPr>
      <w:r w:rsidRPr="009B40DB">
        <w:rPr>
          <w:sz w:val="28"/>
          <w:szCs w:val="28"/>
          <w:lang w:eastAsia="ar-SA"/>
        </w:rPr>
        <w:t xml:space="preserve">- производства электроэнергии и тепла: Партизанская ГРЭС. Партизанская ГРЭС является основным источником электроснабжения юго-востока Приморья. Она обеспечивает электричеством </w:t>
      </w:r>
      <w:proofErr w:type="spellStart"/>
      <w:r w:rsidRPr="009B40DB">
        <w:rPr>
          <w:sz w:val="28"/>
          <w:szCs w:val="28"/>
          <w:lang w:eastAsia="ar-SA"/>
        </w:rPr>
        <w:t>Партизанск</w:t>
      </w:r>
      <w:proofErr w:type="spellEnd"/>
      <w:r w:rsidRPr="009B40DB">
        <w:rPr>
          <w:sz w:val="28"/>
          <w:szCs w:val="28"/>
          <w:lang w:eastAsia="ar-SA"/>
        </w:rPr>
        <w:t xml:space="preserve">, Находку, </w:t>
      </w:r>
      <w:proofErr w:type="spellStart"/>
      <w:r w:rsidRPr="009B40DB">
        <w:rPr>
          <w:sz w:val="28"/>
          <w:szCs w:val="28"/>
          <w:lang w:eastAsia="ar-SA"/>
        </w:rPr>
        <w:t>Лазовский</w:t>
      </w:r>
      <w:proofErr w:type="spellEnd"/>
      <w:r w:rsidRPr="009B40DB">
        <w:rPr>
          <w:sz w:val="28"/>
          <w:szCs w:val="28"/>
          <w:lang w:eastAsia="ar-SA"/>
        </w:rPr>
        <w:t xml:space="preserve"> и </w:t>
      </w:r>
      <w:proofErr w:type="spellStart"/>
      <w:r w:rsidRPr="009B40DB">
        <w:rPr>
          <w:sz w:val="28"/>
          <w:szCs w:val="28"/>
          <w:lang w:eastAsia="ar-SA"/>
        </w:rPr>
        <w:t>Ольгинский</w:t>
      </w:r>
      <w:proofErr w:type="spellEnd"/>
      <w:r w:rsidRPr="009B40DB">
        <w:rPr>
          <w:sz w:val="28"/>
          <w:szCs w:val="28"/>
          <w:lang w:eastAsia="ar-SA"/>
        </w:rPr>
        <w:t xml:space="preserve"> округа. Крупнейшими потребителями света являются железная дорога, порты и заводы Находки, а также более 300 тысяч бытовых потребителей;</w:t>
      </w:r>
    </w:p>
    <w:p w:rsidR="009B40DB" w:rsidRPr="009B40DB" w:rsidRDefault="009B40DB" w:rsidP="009B40DB">
      <w:pPr>
        <w:autoSpaceDE w:val="0"/>
        <w:autoSpaceDN w:val="0"/>
        <w:adjustRightInd w:val="0"/>
        <w:spacing w:after="0" w:line="360" w:lineRule="auto"/>
        <w:ind w:firstLine="709"/>
        <w:jc w:val="both"/>
        <w:rPr>
          <w:rFonts w:ascii="Times New Roman" w:hAnsi="Times New Roman" w:cs="Times New Roman"/>
          <w:sz w:val="28"/>
          <w:szCs w:val="28"/>
        </w:rPr>
      </w:pPr>
      <w:r w:rsidRPr="009B40DB">
        <w:rPr>
          <w:rFonts w:ascii="Times New Roman" w:hAnsi="Times New Roman" w:cs="Times New Roman"/>
          <w:sz w:val="28"/>
          <w:szCs w:val="28"/>
        </w:rPr>
        <w:t xml:space="preserve">- в сфере железнодорожного транспорта: Партизанская Дистанция пути, Вагонное ремонтное депо, Локомотивное депо, станция </w:t>
      </w:r>
      <w:proofErr w:type="spellStart"/>
      <w:r w:rsidRPr="009B40DB">
        <w:rPr>
          <w:rFonts w:ascii="Times New Roman" w:hAnsi="Times New Roman" w:cs="Times New Roman"/>
          <w:sz w:val="28"/>
          <w:szCs w:val="28"/>
        </w:rPr>
        <w:t>Партизанск</w:t>
      </w:r>
      <w:proofErr w:type="spellEnd"/>
      <w:r w:rsidRPr="009B40DB">
        <w:rPr>
          <w:rFonts w:ascii="Times New Roman" w:hAnsi="Times New Roman" w:cs="Times New Roman"/>
          <w:sz w:val="28"/>
          <w:szCs w:val="28"/>
        </w:rPr>
        <w:t xml:space="preserve">, Восстановительный поезд ст. </w:t>
      </w:r>
      <w:proofErr w:type="spellStart"/>
      <w:r w:rsidRPr="009B40DB">
        <w:rPr>
          <w:rFonts w:ascii="Times New Roman" w:hAnsi="Times New Roman" w:cs="Times New Roman"/>
          <w:sz w:val="28"/>
          <w:szCs w:val="28"/>
        </w:rPr>
        <w:t>Партизанск</w:t>
      </w:r>
      <w:proofErr w:type="spellEnd"/>
      <w:r w:rsidRPr="009B40DB">
        <w:rPr>
          <w:rFonts w:ascii="Times New Roman" w:hAnsi="Times New Roman" w:cs="Times New Roman"/>
          <w:sz w:val="28"/>
          <w:szCs w:val="28"/>
        </w:rPr>
        <w:t>, Дирекция аварийных средств ОАО "РЖД" филиала Дальневосточной железной дороги;</w:t>
      </w:r>
    </w:p>
    <w:p w:rsidR="009B40DB" w:rsidRPr="007E071A" w:rsidRDefault="009B40DB" w:rsidP="001B29DA">
      <w:pPr>
        <w:autoSpaceDE w:val="0"/>
        <w:autoSpaceDN w:val="0"/>
        <w:adjustRightInd w:val="0"/>
        <w:spacing w:after="0" w:line="360" w:lineRule="auto"/>
        <w:ind w:firstLine="709"/>
        <w:jc w:val="both"/>
        <w:rPr>
          <w:rFonts w:ascii="Times New Roman" w:hAnsi="Times New Roman" w:cs="Times New Roman"/>
          <w:sz w:val="28"/>
          <w:szCs w:val="28"/>
        </w:rPr>
      </w:pPr>
      <w:r w:rsidRPr="009B40DB">
        <w:rPr>
          <w:rFonts w:ascii="Times New Roman" w:hAnsi="Times New Roman" w:cs="Times New Roman"/>
          <w:sz w:val="28"/>
          <w:szCs w:val="28"/>
        </w:rPr>
        <w:t xml:space="preserve">- обрабатывающие производства: </w:t>
      </w:r>
      <w:proofErr w:type="gramStart"/>
      <w:r w:rsidRPr="009B40DB">
        <w:rPr>
          <w:rFonts w:ascii="Times New Roman" w:hAnsi="Times New Roman" w:cs="Times New Roman"/>
          <w:sz w:val="28"/>
          <w:szCs w:val="28"/>
        </w:rPr>
        <w:t xml:space="preserve">ООО «Мартин – Восток» (фасованные жареные семечки), АО «Хлеб» (производство хлеба и хлебобулочных изделий), ООО «Партизанский пивзавод» (производство </w:t>
      </w:r>
      <w:r w:rsidRPr="009B40DB">
        <w:rPr>
          <w:rFonts w:ascii="Times New Roman" w:hAnsi="Times New Roman" w:cs="Times New Roman"/>
          <w:sz w:val="28"/>
          <w:szCs w:val="28"/>
        </w:rPr>
        <w:lastRenderedPageBreak/>
        <w:t>пива), ООО «</w:t>
      </w:r>
      <w:proofErr w:type="spellStart"/>
      <w:r w:rsidRPr="009B40DB">
        <w:rPr>
          <w:rFonts w:ascii="Times New Roman" w:hAnsi="Times New Roman" w:cs="Times New Roman"/>
          <w:sz w:val="28"/>
          <w:szCs w:val="28"/>
        </w:rPr>
        <w:t>Фармоушенлаб</w:t>
      </w:r>
      <w:proofErr w:type="spellEnd"/>
      <w:r w:rsidRPr="009B40DB">
        <w:rPr>
          <w:rFonts w:ascii="Times New Roman" w:hAnsi="Times New Roman" w:cs="Times New Roman"/>
          <w:sz w:val="28"/>
          <w:szCs w:val="28"/>
        </w:rPr>
        <w:t xml:space="preserve">» (морские </w:t>
      </w:r>
      <w:r w:rsidR="000D2B5D">
        <w:rPr>
          <w:rFonts w:ascii="Times New Roman" w:hAnsi="Times New Roman" w:cs="Times New Roman"/>
          <w:sz w:val="28"/>
          <w:szCs w:val="28"/>
        </w:rPr>
        <w:t xml:space="preserve">биодобавки), ООО «Ложка Плюс», </w:t>
      </w:r>
      <w:r w:rsidRPr="009B40DB">
        <w:rPr>
          <w:rFonts w:ascii="Times New Roman" w:hAnsi="Times New Roman" w:cs="Times New Roman"/>
          <w:sz w:val="28"/>
          <w:szCs w:val="28"/>
        </w:rPr>
        <w:t>ООО МКК «ЦЭММ», ООО «К</w:t>
      </w:r>
      <w:r w:rsidR="001B29DA">
        <w:rPr>
          <w:rFonts w:ascii="Times New Roman" w:hAnsi="Times New Roman" w:cs="Times New Roman"/>
          <w:sz w:val="28"/>
          <w:szCs w:val="28"/>
        </w:rPr>
        <w:t>аменское» и т.д.</w:t>
      </w:r>
      <w:proofErr w:type="gramEnd"/>
    </w:p>
    <w:p w:rsidR="00C1355B" w:rsidRPr="00C1355B" w:rsidRDefault="00C1355B" w:rsidP="00C1355B">
      <w:pPr>
        <w:pStyle w:val="21"/>
        <w:spacing w:after="0" w:line="360" w:lineRule="auto"/>
        <w:ind w:firstLine="709"/>
        <w:jc w:val="both"/>
        <w:rPr>
          <w:rFonts w:ascii="Times New Roman" w:hAnsi="Times New Roman" w:cs="Times New Roman"/>
          <w:sz w:val="28"/>
          <w:szCs w:val="28"/>
        </w:rPr>
      </w:pPr>
      <w:r w:rsidRPr="00C1355B">
        <w:rPr>
          <w:rFonts w:ascii="Times New Roman" w:hAnsi="Times New Roman" w:cs="Times New Roman"/>
          <w:sz w:val="28"/>
          <w:szCs w:val="28"/>
        </w:rPr>
        <w:t>За 1 квартал 2025 год объем производства товаров, работ, услуг по полному кругу предприятий и организаций Партизанского городского округа (без учета субъектов малого бизнеса) составил 2732 млн. рублей, что составляет 134,0 % по сравнению с 1 кварталом  2024 года в действующих ценах.</w:t>
      </w:r>
    </w:p>
    <w:p w:rsidR="00310CF4" w:rsidRPr="00310CF4" w:rsidRDefault="00310CF4" w:rsidP="00310CF4">
      <w:pPr>
        <w:pStyle w:val="ac"/>
        <w:spacing w:after="0" w:line="360" w:lineRule="auto"/>
        <w:ind w:left="0" w:firstLine="709"/>
        <w:jc w:val="both"/>
        <w:rPr>
          <w:sz w:val="28"/>
          <w:szCs w:val="28"/>
        </w:rPr>
      </w:pPr>
      <w:r w:rsidRPr="00310CF4">
        <w:rPr>
          <w:sz w:val="28"/>
          <w:szCs w:val="28"/>
        </w:rPr>
        <w:t>Динамика объемов производства в отраслях народного хозяйства в действующих ценах сложилась следующим образом: производство продукции сельского хозяйства – 89,53%; розничная торговля – в 106,3%; общественное питание – 56,4 %; платные услуги населению – 99,7 %.</w:t>
      </w:r>
    </w:p>
    <w:p w:rsidR="00310CF4" w:rsidRPr="00310CF4" w:rsidRDefault="00310CF4" w:rsidP="00310CF4">
      <w:pPr>
        <w:pStyle w:val="Default"/>
        <w:spacing w:line="360" w:lineRule="auto"/>
        <w:ind w:firstLine="709"/>
        <w:jc w:val="both"/>
        <w:rPr>
          <w:color w:val="auto"/>
          <w:sz w:val="28"/>
          <w:szCs w:val="28"/>
          <w:lang w:eastAsia="ar-SA"/>
        </w:rPr>
      </w:pPr>
      <w:r w:rsidRPr="00310CF4">
        <w:rPr>
          <w:sz w:val="28"/>
          <w:szCs w:val="28"/>
          <w:lang w:eastAsia="ar-SA"/>
        </w:rPr>
        <w:t xml:space="preserve">Всего в бюджет муниципального округа город </w:t>
      </w:r>
      <w:proofErr w:type="spellStart"/>
      <w:r w:rsidRPr="00310CF4">
        <w:rPr>
          <w:sz w:val="28"/>
          <w:szCs w:val="28"/>
          <w:lang w:eastAsia="ar-SA"/>
        </w:rPr>
        <w:t>Партизанск</w:t>
      </w:r>
      <w:proofErr w:type="spellEnd"/>
      <w:r w:rsidRPr="00310CF4">
        <w:rPr>
          <w:sz w:val="28"/>
          <w:szCs w:val="28"/>
          <w:lang w:eastAsia="ar-SA"/>
        </w:rPr>
        <w:t xml:space="preserve"> за 1 квартал 2025 года поступило доходов в размере 408 654,04 тыс. рублей, в том числе налоговых доходов и неналоговых доходов – 231 022,64 тыс. рублей. В структуре поступлений налоговых и неналоговых доходов местного бюджета основную долю поступлений составили: налог на доходы физических лиц – 82,52%; акцизы на нефтепродукты – 4,39%,земельный налог – 1,29%, налог на имущество физических лиц – 0,52%; спец. налоги – 3,15%; остальные налоги – 8,13%</w:t>
      </w:r>
      <w:r w:rsidR="000D2B5D">
        <w:rPr>
          <w:sz w:val="28"/>
          <w:szCs w:val="28"/>
          <w:lang w:eastAsia="ar-SA"/>
        </w:rPr>
        <w:t>.</w:t>
      </w:r>
    </w:p>
    <w:p w:rsidR="00310CF4" w:rsidRPr="00310CF4" w:rsidRDefault="00310CF4" w:rsidP="00310CF4">
      <w:pPr>
        <w:pStyle w:val="21"/>
        <w:spacing w:after="0" w:line="360" w:lineRule="auto"/>
        <w:ind w:firstLine="709"/>
        <w:jc w:val="both"/>
        <w:rPr>
          <w:rFonts w:ascii="Times New Roman" w:hAnsi="Times New Roman" w:cs="Times New Roman"/>
          <w:sz w:val="28"/>
          <w:szCs w:val="28"/>
        </w:rPr>
      </w:pPr>
      <w:r w:rsidRPr="00310CF4">
        <w:rPr>
          <w:rFonts w:ascii="Times New Roman" w:hAnsi="Times New Roman" w:cs="Times New Roman"/>
          <w:sz w:val="28"/>
          <w:szCs w:val="28"/>
        </w:rPr>
        <w:t xml:space="preserve">Основными налогоплательщиками на территории Партизанского городского округа являются: предприятия железнодорожного транспорта, «Партизанская ГРЭС» филиала «Приморская генерация» АО «ДГК», Партизанский филиал КГУП «Примтеплоэнерго», учреждения здравоохранения, образования, ГОВД г. </w:t>
      </w:r>
      <w:proofErr w:type="spellStart"/>
      <w:r w:rsidRPr="00310CF4">
        <w:rPr>
          <w:rFonts w:ascii="Times New Roman" w:hAnsi="Times New Roman" w:cs="Times New Roman"/>
          <w:sz w:val="28"/>
          <w:szCs w:val="28"/>
        </w:rPr>
        <w:t>Партизанск</w:t>
      </w:r>
      <w:proofErr w:type="spellEnd"/>
      <w:r w:rsidRPr="00310CF4">
        <w:rPr>
          <w:rFonts w:ascii="Times New Roman" w:hAnsi="Times New Roman" w:cs="Times New Roman"/>
          <w:sz w:val="28"/>
          <w:szCs w:val="28"/>
        </w:rPr>
        <w:t>.</w:t>
      </w:r>
    </w:p>
    <w:p w:rsidR="008049D6" w:rsidRPr="008049D6" w:rsidRDefault="008049D6" w:rsidP="008049D6">
      <w:pPr>
        <w:pStyle w:val="ac"/>
        <w:spacing w:after="0" w:line="360" w:lineRule="auto"/>
        <w:ind w:left="0" w:firstLine="708"/>
        <w:jc w:val="both"/>
        <w:rPr>
          <w:sz w:val="28"/>
          <w:szCs w:val="28"/>
        </w:rPr>
      </w:pPr>
      <w:r w:rsidRPr="008049D6">
        <w:rPr>
          <w:sz w:val="28"/>
          <w:szCs w:val="28"/>
          <w:lang w:eastAsia="ar-SA"/>
        </w:rPr>
        <w:t xml:space="preserve">Всего в бюджет Партизанского городского округа за 1 квартал 2024 года поступило доходов в размере 346068,36 тыс. рублей, в том числе налоговых доходов и неналоговых доходов – 169550,80 тыс. рублей.В структуре поступлений налоговых и неналоговых доходов местного бюджета основную долю поступлений составили: налог на доходы физических лиц – 88,4%; земельный налог – 2,2%, налог на имущество физических лиц – 2,2%; </w:t>
      </w:r>
      <w:r w:rsidRPr="008049D6">
        <w:rPr>
          <w:sz w:val="28"/>
          <w:szCs w:val="28"/>
          <w:lang w:eastAsia="ar-SA"/>
        </w:rPr>
        <w:lastRenderedPageBreak/>
        <w:t>спец. налоги – 1,2%;</w:t>
      </w:r>
      <w:r>
        <w:rPr>
          <w:sz w:val="28"/>
          <w:szCs w:val="28"/>
          <w:lang w:eastAsia="ar-SA"/>
        </w:rPr>
        <w:t xml:space="preserve"> остальные налоги – 6%</w:t>
      </w:r>
      <w:r w:rsidRPr="008049D6">
        <w:rPr>
          <w:sz w:val="28"/>
          <w:szCs w:val="28"/>
          <w:lang w:eastAsia="ar-SA"/>
        </w:rPr>
        <w:t xml:space="preserve">.Основными налогоплательщиками на территории Партизанского городского округа являются: предприятия железнодорожного транспорта, «Партизанская ГРЭС» филиала «Приморская генерация» АО «ДГК», Партизанский филиал КГУП «Примтеплоэнерго», учреждения здравоохранения, образования, ГОВД г. </w:t>
      </w:r>
      <w:proofErr w:type="spellStart"/>
      <w:r w:rsidRPr="008049D6">
        <w:rPr>
          <w:sz w:val="28"/>
          <w:szCs w:val="28"/>
          <w:lang w:eastAsia="ar-SA"/>
        </w:rPr>
        <w:t>Партизанск</w:t>
      </w:r>
      <w:proofErr w:type="spellEnd"/>
      <w:r w:rsidRPr="008049D6">
        <w:rPr>
          <w:sz w:val="28"/>
          <w:szCs w:val="28"/>
          <w:lang w:eastAsia="ar-SA"/>
        </w:rPr>
        <w:t>.</w:t>
      </w:r>
    </w:p>
    <w:p w:rsidR="00B3151F" w:rsidRPr="00B3151F" w:rsidRDefault="00B3151F" w:rsidP="00144470">
      <w:pPr>
        <w:spacing w:after="0" w:line="360" w:lineRule="auto"/>
        <w:ind w:firstLine="709"/>
        <w:jc w:val="both"/>
        <w:rPr>
          <w:rFonts w:ascii="Times New Roman" w:eastAsia="Calibri" w:hAnsi="Times New Roman" w:cs="Times New Roman"/>
          <w:sz w:val="28"/>
          <w:szCs w:val="28"/>
        </w:rPr>
      </w:pPr>
      <w:r w:rsidRPr="00B3151F">
        <w:rPr>
          <w:rFonts w:ascii="Times New Roman" w:eastAsia="Calibri" w:hAnsi="Times New Roman" w:cs="Times New Roman"/>
          <w:sz w:val="28"/>
          <w:szCs w:val="28"/>
        </w:rPr>
        <w:t>По информации АО</w:t>
      </w:r>
      <w:r w:rsidR="000D2B5D">
        <w:rPr>
          <w:rFonts w:ascii="Times New Roman" w:eastAsia="Calibri" w:hAnsi="Times New Roman" w:cs="Times New Roman"/>
          <w:sz w:val="28"/>
          <w:szCs w:val="28"/>
        </w:rPr>
        <w:t xml:space="preserve"> «Корпорация Дальнего Востока» </w:t>
      </w:r>
      <w:r w:rsidRPr="00B3151F">
        <w:rPr>
          <w:rFonts w:ascii="Times New Roman" w:eastAsia="Calibri" w:hAnsi="Times New Roman" w:cs="Times New Roman"/>
          <w:sz w:val="28"/>
          <w:szCs w:val="28"/>
        </w:rPr>
        <w:t>на</w:t>
      </w:r>
      <w:r w:rsidR="00642F39">
        <w:rPr>
          <w:rFonts w:ascii="Times New Roman" w:eastAsia="Calibri" w:hAnsi="Times New Roman" w:cs="Times New Roman"/>
          <w:sz w:val="28"/>
          <w:szCs w:val="28"/>
        </w:rPr>
        <w:t xml:space="preserve"> территории городского округа 13</w:t>
      </w:r>
      <w:r w:rsidRPr="00B3151F">
        <w:rPr>
          <w:rFonts w:ascii="Times New Roman" w:eastAsia="Calibri" w:hAnsi="Times New Roman" w:cs="Times New Roman"/>
          <w:sz w:val="28"/>
          <w:szCs w:val="28"/>
        </w:rPr>
        <w:t xml:space="preserve"> организаций, зарегистрированы как резиденты свободного порта Владивосток и реализуют свои проекты. </w:t>
      </w:r>
    </w:p>
    <w:p w:rsidR="00642F39" w:rsidRPr="00642F39" w:rsidRDefault="00642F39" w:rsidP="00642F39">
      <w:pPr>
        <w:shd w:val="clear" w:color="auto" w:fill="FFFFFF"/>
        <w:spacing w:line="360" w:lineRule="auto"/>
        <w:ind w:firstLine="709"/>
        <w:jc w:val="both"/>
        <w:rPr>
          <w:rFonts w:ascii="Times New Roman" w:eastAsia="Calibri" w:hAnsi="Times New Roman" w:cs="Times New Roman"/>
          <w:sz w:val="28"/>
          <w:szCs w:val="28"/>
        </w:rPr>
      </w:pPr>
      <w:r w:rsidRPr="00642F39">
        <w:rPr>
          <w:rFonts w:ascii="Times New Roman" w:eastAsia="Calibri" w:hAnsi="Times New Roman" w:cs="Times New Roman"/>
          <w:sz w:val="28"/>
          <w:szCs w:val="28"/>
        </w:rPr>
        <w:t>Особое внимание уделяется в округе развитию массового спорта и физической культуры. В настоящее время завершается строительство спортивно-туристического кластера в микрорайоне Лозовом, который  включает в себя просторные залы для игровых видов спорта, тяжелой атлетики и различных единоборств – самбо, бокса и дзюдо, а также административные и технические помещения. На территории округа функционирует краевая спортивная школа олимпийского резерва, которая включает в себя плавательный бассейн, базу для занятий гребными видами спорта на байдарках и каноэ. Планируется в дальнейшем модернизация стадиона «Энергетик» и гостиницы «Олимпийская» для проживания спортсменов. Эта спортивная инфраструктура позволяет проводить соревнования разного уровня. Новая спортивная инфраструктура будет доступна для всех желающих. Планируется сделать масштабную зону рекреации, в которую войдут вело-беговая дорожка вокруг озера Теплого, открытый круглогодичный плавательный бассейн, кемпинги для туристов. Сюда смогут приезжать жители и гости Приморского края. И это будет действительно место притяжения спортсменов и любителей активного отдыха. </w:t>
      </w:r>
    </w:p>
    <w:p w:rsidR="00DA4E09" w:rsidRDefault="00DA4E09" w:rsidP="00B3151F">
      <w:pPr>
        <w:pStyle w:val="110"/>
        <w:ind w:left="720" w:right="-2"/>
        <w:jc w:val="center"/>
        <w:rPr>
          <w:i/>
          <w:color w:val="1F3863"/>
          <w:sz w:val="28"/>
          <w:szCs w:val="28"/>
        </w:rPr>
      </w:pPr>
    </w:p>
    <w:p w:rsidR="00DA4E09" w:rsidRDefault="00DA4E09" w:rsidP="00B3151F">
      <w:pPr>
        <w:pStyle w:val="110"/>
        <w:ind w:left="720" w:right="-2"/>
        <w:jc w:val="center"/>
        <w:rPr>
          <w:i/>
          <w:color w:val="1F3863"/>
          <w:sz w:val="28"/>
          <w:szCs w:val="28"/>
        </w:rPr>
      </w:pPr>
    </w:p>
    <w:p w:rsidR="009E744B" w:rsidRDefault="009E744B" w:rsidP="00287DEB">
      <w:pPr>
        <w:pStyle w:val="110"/>
        <w:ind w:left="0" w:right="-2"/>
        <w:rPr>
          <w:i/>
          <w:color w:val="1F3863"/>
          <w:sz w:val="28"/>
          <w:szCs w:val="28"/>
        </w:rPr>
      </w:pPr>
    </w:p>
    <w:p w:rsidR="004D0C82" w:rsidRPr="00AD3E32" w:rsidRDefault="004D0C82" w:rsidP="00B3151F">
      <w:pPr>
        <w:pStyle w:val="110"/>
        <w:ind w:left="720" w:right="-2"/>
        <w:jc w:val="center"/>
        <w:rPr>
          <w:i/>
          <w:color w:val="1F3863"/>
          <w:sz w:val="28"/>
          <w:szCs w:val="28"/>
        </w:rPr>
      </w:pPr>
      <w:r w:rsidRPr="00AD3E32">
        <w:rPr>
          <w:i/>
          <w:color w:val="1F3863"/>
          <w:sz w:val="28"/>
          <w:szCs w:val="28"/>
        </w:rPr>
        <w:t>ЦЕЛИ И ЗАДАЧИ ДЕЯТЕЛЬНОСТИ</w:t>
      </w:r>
    </w:p>
    <w:p w:rsidR="004D0C82" w:rsidRPr="00AD3E32" w:rsidRDefault="004D0C82" w:rsidP="004D0C82">
      <w:pPr>
        <w:pStyle w:val="110"/>
        <w:ind w:left="0" w:right="-2"/>
        <w:jc w:val="center"/>
        <w:rPr>
          <w:i/>
          <w:color w:val="1F3863"/>
          <w:sz w:val="28"/>
          <w:szCs w:val="28"/>
        </w:rPr>
      </w:pPr>
      <w:r w:rsidRPr="00AD3E32">
        <w:rPr>
          <w:i/>
          <w:color w:val="1F3863"/>
          <w:sz w:val="28"/>
          <w:szCs w:val="28"/>
        </w:rPr>
        <w:t>МУНИЦИПАЛЬНОЙ СИСТЕМЫОБРАЗОВАНИЯ</w:t>
      </w:r>
    </w:p>
    <w:p w:rsidR="004D0C82" w:rsidRPr="00AD3E32" w:rsidRDefault="004D0C82" w:rsidP="004D0C82">
      <w:pPr>
        <w:pStyle w:val="110"/>
        <w:spacing w:line="276" w:lineRule="auto"/>
        <w:ind w:left="0" w:right="-2"/>
        <w:jc w:val="center"/>
        <w:rPr>
          <w:i/>
          <w:color w:val="1F3863"/>
          <w:sz w:val="28"/>
          <w:szCs w:val="28"/>
        </w:rPr>
      </w:pPr>
    </w:p>
    <w:p w:rsidR="004D0C82" w:rsidRDefault="004D0C82" w:rsidP="004D0C82">
      <w:pPr>
        <w:pStyle w:val="a7"/>
        <w:tabs>
          <w:tab w:val="left" w:pos="10632"/>
        </w:tabs>
        <w:spacing w:line="360" w:lineRule="auto"/>
        <w:ind w:right="-2" w:firstLine="567"/>
        <w:rPr>
          <w:sz w:val="28"/>
          <w:szCs w:val="28"/>
        </w:rPr>
      </w:pPr>
      <w:r>
        <w:rPr>
          <w:sz w:val="28"/>
          <w:szCs w:val="28"/>
        </w:rPr>
        <w:t>Образование – сфера особая, охватывающая практически всех жителей города, поэтому любые нововведения, изменения, так или иначе, становятся предметом широкого обсуждения. Именно система образования, без преувеличения, является фундаментом, на котором строится экономическая и политическая жизнь города, региона и России в целом.</w:t>
      </w:r>
    </w:p>
    <w:p w:rsidR="004D0C82" w:rsidRDefault="0087157D" w:rsidP="004D0C82">
      <w:pPr>
        <w:pStyle w:val="a7"/>
        <w:tabs>
          <w:tab w:val="left" w:pos="10632"/>
        </w:tabs>
        <w:spacing w:line="360" w:lineRule="auto"/>
        <w:ind w:right="-2" w:firstLine="567"/>
        <w:rPr>
          <w:sz w:val="28"/>
          <w:szCs w:val="28"/>
        </w:rPr>
      </w:pPr>
      <w:r>
        <w:rPr>
          <w:sz w:val="28"/>
          <w:szCs w:val="28"/>
        </w:rPr>
        <w:t>Одно из ключевых направлений развития системы образования – формирование единого образовательного пространства. Единые подходы к формированию содержания</w:t>
      </w:r>
      <w:r w:rsidR="00AE1D39">
        <w:rPr>
          <w:sz w:val="28"/>
          <w:szCs w:val="28"/>
        </w:rPr>
        <w:t xml:space="preserve"> образования, единые стандарты </w:t>
      </w:r>
      <w:r>
        <w:rPr>
          <w:sz w:val="28"/>
          <w:szCs w:val="28"/>
        </w:rPr>
        <w:t xml:space="preserve">и единая система мониторинга – это гарантия доступности ресурсов, равенства условий и возможностей для обучающихся, и, как гарантия повышение качества образования. </w:t>
      </w:r>
    </w:p>
    <w:p w:rsidR="004D0C82" w:rsidRDefault="004D0C82" w:rsidP="004D0C82">
      <w:pPr>
        <w:pStyle w:val="Default"/>
        <w:spacing w:line="360" w:lineRule="auto"/>
        <w:ind w:firstLine="567"/>
        <w:jc w:val="both"/>
        <w:rPr>
          <w:sz w:val="28"/>
          <w:szCs w:val="28"/>
        </w:rPr>
      </w:pPr>
      <w:r>
        <w:rPr>
          <w:sz w:val="28"/>
          <w:szCs w:val="28"/>
        </w:rPr>
        <w:t>Стратегическими ориентирами для муниципал</w:t>
      </w:r>
      <w:r w:rsidR="00DA4E09">
        <w:rPr>
          <w:sz w:val="28"/>
          <w:szCs w:val="28"/>
        </w:rPr>
        <w:t>ьной системы образования на 2024-2025</w:t>
      </w:r>
      <w:r>
        <w:rPr>
          <w:sz w:val="28"/>
          <w:szCs w:val="28"/>
        </w:rPr>
        <w:t xml:space="preserve"> учебный год являлись: </w:t>
      </w:r>
    </w:p>
    <w:p w:rsidR="00DA4E09" w:rsidRPr="00F70165" w:rsidRDefault="00DA4E09" w:rsidP="00DA4E09">
      <w:pPr>
        <w:spacing w:after="0" w:line="360" w:lineRule="auto"/>
        <w:ind w:firstLine="709"/>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обеспечение динамики качества основных образовательных программ дошкольного образования;</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внедрение обновленных федеральных государственных образовательных стандартов на уровне начального общего, основного общего образования;</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sz w:val="28"/>
          <w:szCs w:val="28"/>
        </w:rPr>
        <w:t>организация сетевой</w:t>
      </w:r>
      <w:r w:rsidRPr="00280C0E">
        <w:rPr>
          <w:rFonts w:ascii="Times New Roman" w:hAnsi="Times New Roman" w:cs="Times New Roman"/>
          <w:sz w:val="28"/>
          <w:szCs w:val="28"/>
        </w:rPr>
        <w:t xml:space="preserve"> формы </w:t>
      </w:r>
      <w:r>
        <w:rPr>
          <w:rFonts w:ascii="Times New Roman" w:hAnsi="Times New Roman" w:cs="Times New Roman"/>
          <w:sz w:val="28"/>
          <w:szCs w:val="28"/>
        </w:rPr>
        <w:t xml:space="preserve">обучения в рамках муниципальной </w:t>
      </w:r>
      <w:r w:rsidRPr="00280C0E">
        <w:rPr>
          <w:rFonts w:ascii="Times New Roman" w:hAnsi="Times New Roman" w:cs="Times New Roman"/>
          <w:sz w:val="28"/>
          <w:szCs w:val="28"/>
        </w:rPr>
        <w:t>системы образования</w:t>
      </w:r>
      <w:r>
        <w:rPr>
          <w:rFonts w:ascii="Times New Roman" w:hAnsi="Times New Roman" w:cs="Times New Roman"/>
          <w:sz w:val="28"/>
          <w:szCs w:val="28"/>
        </w:rPr>
        <w:t>;</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реализация плана мероприятий, направленного на формирование функциональной грамотности у учащихся;</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организация системной работы с результатами оценочных процедур, с учащимися с низким уровнем учебной мотивации;</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lastRenderedPageBreak/>
        <w:sym w:font="Wingdings" w:char="00FC"/>
      </w:r>
      <w:r>
        <w:rPr>
          <w:rFonts w:ascii="Times New Roman" w:hAnsi="Times New Roman" w:cs="Times New Roman"/>
          <w:color w:val="000000"/>
          <w:sz w:val="28"/>
          <w:szCs w:val="28"/>
        </w:rPr>
        <w:t xml:space="preserve">совершенствование механизмов управления качеством образования с учетом показателей проекта «Школа </w:t>
      </w:r>
      <w:proofErr w:type="spellStart"/>
      <w:r>
        <w:rPr>
          <w:rFonts w:ascii="Times New Roman" w:hAnsi="Times New Roman" w:cs="Times New Roman"/>
          <w:color w:val="000000"/>
          <w:sz w:val="28"/>
          <w:szCs w:val="28"/>
        </w:rPr>
        <w:t>Минпросвещения</w:t>
      </w:r>
      <w:proofErr w:type="spellEnd"/>
      <w:r>
        <w:rPr>
          <w:rFonts w:ascii="Times New Roman" w:hAnsi="Times New Roman" w:cs="Times New Roman"/>
          <w:color w:val="000000"/>
          <w:sz w:val="28"/>
          <w:szCs w:val="28"/>
        </w:rPr>
        <w:t>» и мотивирующего мониторинга;</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реализация рабочих программ воспитания на основе ценностно-событийного подхода;</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совершенствование образовательной деятельности в коррекционной работе с детьми с ОВЗ, развитие психологических служб образовательных учреждений;</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 xml:space="preserve">активное участие в </w:t>
      </w:r>
      <w:proofErr w:type="spellStart"/>
      <w:r>
        <w:rPr>
          <w:rFonts w:ascii="Times New Roman" w:hAnsi="Times New Roman" w:cs="Times New Roman"/>
          <w:color w:val="000000"/>
          <w:sz w:val="28"/>
          <w:szCs w:val="28"/>
        </w:rPr>
        <w:t>грантовых</w:t>
      </w:r>
      <w:proofErr w:type="spellEnd"/>
      <w:r>
        <w:rPr>
          <w:rFonts w:ascii="Times New Roman" w:hAnsi="Times New Roman" w:cs="Times New Roman"/>
          <w:color w:val="000000"/>
          <w:sz w:val="28"/>
          <w:szCs w:val="28"/>
        </w:rPr>
        <w:t xml:space="preserve"> конкурсах и проектах для обновления инфраструктуры;</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реализация мероприятий, направленных на привлечение и закрепление педагогических кадров, в том числе молодых специалистов;</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организация психолого-педагогического сопровождения и реализация модели психолого-педагогической службы в каждом образовательном учреждении;</w:t>
      </w:r>
    </w:p>
    <w:p w:rsidR="00DA4E09"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профилактика деструктивного поведения несовершеннолетних и раннее выявление социально-неблагополучных несовершеннолетних, семей; сопровождение детей «группы риска» и их семей;</w:t>
      </w:r>
    </w:p>
    <w:p w:rsidR="00DA4E09" w:rsidRPr="00BF75DF" w:rsidRDefault="00DA4E09" w:rsidP="00DA4E09">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sidRPr="00BF75DF">
        <w:rPr>
          <w:rFonts w:ascii="Times New Roman" w:hAnsi="Times New Roman" w:cs="Times New Roman"/>
          <w:color w:val="000000"/>
          <w:sz w:val="28"/>
          <w:szCs w:val="28"/>
        </w:rPr>
        <w:t>продолжить создание современной и безопасной цифровой</w:t>
      </w:r>
      <w:r w:rsidRPr="00BF75DF">
        <w:rPr>
          <w:rFonts w:ascii="Times New Roman" w:hAnsi="Times New Roman" w:cs="Times New Roman"/>
          <w:color w:val="000000"/>
          <w:sz w:val="28"/>
          <w:szCs w:val="28"/>
        </w:rPr>
        <w:br/>
        <w:t>образовательной среды, обеспечивающей высокое качество и доступность</w:t>
      </w:r>
      <w:r w:rsidRPr="00BF75DF">
        <w:rPr>
          <w:rFonts w:ascii="Times New Roman" w:hAnsi="Times New Roman" w:cs="Times New Roman"/>
          <w:color w:val="000000"/>
          <w:sz w:val="28"/>
          <w:szCs w:val="28"/>
        </w:rPr>
        <w:br/>
        <w:t>образования всех видов и уровней;</w:t>
      </w:r>
    </w:p>
    <w:p w:rsidR="00DA4E09" w:rsidRPr="00B47B0A" w:rsidRDefault="00DA4E09" w:rsidP="00DA4E09">
      <w:pPr>
        <w:spacing w:after="0" w:line="360" w:lineRule="auto"/>
        <w:ind w:firstLine="708"/>
        <w:jc w:val="both"/>
        <w:rPr>
          <w:rFonts w:ascii="Times New Roman" w:hAnsi="Times New Roman" w:cs="Times New Roman"/>
          <w:sz w:val="28"/>
          <w:szCs w:val="28"/>
        </w:rPr>
      </w:pPr>
      <w:r w:rsidRPr="00B47B0A">
        <w:rPr>
          <w:rFonts w:ascii="Times New Roman" w:hAnsi="Times New Roman" w:cs="Times New Roman"/>
          <w:sz w:val="28"/>
          <w:szCs w:val="28"/>
        </w:rPr>
        <w:sym w:font="Wingdings" w:char="00FC"/>
      </w:r>
      <w:r w:rsidRPr="00B47B0A">
        <w:rPr>
          <w:rFonts w:ascii="Times New Roman" w:hAnsi="Times New Roman" w:cs="Times New Roman"/>
          <w:sz w:val="28"/>
          <w:szCs w:val="28"/>
        </w:rPr>
        <w:t>участие в региональных проектах в рамках национального проекта «Образование» («Современная школа», «Успех каждого ребенка», «Цифровая образовательная среда», «Патриотическое воспитание граждан Российской Федерации»).</w:t>
      </w:r>
    </w:p>
    <w:p w:rsidR="004D0C82" w:rsidRPr="00825705" w:rsidRDefault="00825705" w:rsidP="00835F66">
      <w:pPr>
        <w:pStyle w:val="a5"/>
        <w:jc w:val="center"/>
        <w:rPr>
          <w:rFonts w:ascii="Times New Roman" w:hAnsi="Times New Roman" w:cs="Times New Roman"/>
          <w:noProof/>
          <w:sz w:val="28"/>
          <w:szCs w:val="28"/>
        </w:rPr>
      </w:pPr>
      <w:r>
        <w:rPr>
          <w:rFonts w:ascii="Times New Roman" w:hAnsi="Times New Roman" w:cs="Times New Roman"/>
          <w:i/>
          <w:color w:val="1F3863"/>
          <w:sz w:val="28"/>
          <w:szCs w:val="28"/>
        </w:rPr>
        <w:t>Д</w:t>
      </w:r>
      <w:r w:rsidRPr="00825705">
        <w:rPr>
          <w:rFonts w:ascii="Times New Roman" w:hAnsi="Times New Roman" w:cs="Times New Roman"/>
          <w:i/>
          <w:color w:val="1F3863"/>
          <w:sz w:val="28"/>
          <w:szCs w:val="28"/>
        </w:rPr>
        <w:t>ОСТУПНОСТЬ ОБРАЗОВАНИЯ</w:t>
      </w:r>
    </w:p>
    <w:p w:rsidR="00825705" w:rsidRDefault="00825705" w:rsidP="00825705">
      <w:pPr>
        <w:pStyle w:val="a5"/>
        <w:rPr>
          <w:rFonts w:ascii="Times New Roman" w:hAnsi="Times New Roman" w:cs="Times New Roman"/>
          <w:i/>
          <w:color w:val="1F3863"/>
          <w:sz w:val="28"/>
          <w:szCs w:val="28"/>
        </w:rPr>
      </w:pPr>
    </w:p>
    <w:p w:rsidR="004D0C82" w:rsidRPr="00542991" w:rsidRDefault="004D0C82" w:rsidP="00542991">
      <w:pPr>
        <w:spacing w:after="0" w:line="360" w:lineRule="auto"/>
        <w:ind w:right="-2" w:firstLine="567"/>
        <w:jc w:val="both"/>
        <w:rPr>
          <w:rFonts w:ascii="Times New Roman" w:hAnsi="Times New Roman" w:cs="Times New Roman"/>
          <w:sz w:val="28"/>
          <w:szCs w:val="28"/>
        </w:rPr>
      </w:pPr>
      <w:r w:rsidRPr="00542991">
        <w:rPr>
          <w:rFonts w:ascii="Times New Roman" w:hAnsi="Times New Roman" w:cs="Times New Roman"/>
          <w:sz w:val="28"/>
          <w:szCs w:val="28"/>
        </w:rPr>
        <w:t xml:space="preserve">Система образования </w:t>
      </w:r>
      <w:r w:rsidR="00503649">
        <w:rPr>
          <w:rFonts w:ascii="Times New Roman" w:hAnsi="Times New Roman" w:cs="Times New Roman"/>
          <w:sz w:val="28"/>
          <w:szCs w:val="28"/>
        </w:rPr>
        <w:t>муниципального</w:t>
      </w:r>
      <w:r w:rsidRPr="00542991">
        <w:rPr>
          <w:rFonts w:ascii="Times New Roman" w:hAnsi="Times New Roman" w:cs="Times New Roman"/>
          <w:sz w:val="28"/>
          <w:szCs w:val="28"/>
        </w:rPr>
        <w:t xml:space="preserve"> округа</w:t>
      </w:r>
      <w:r w:rsidR="00503649">
        <w:rPr>
          <w:rFonts w:ascii="Times New Roman" w:hAnsi="Times New Roman" w:cs="Times New Roman"/>
          <w:sz w:val="28"/>
          <w:szCs w:val="28"/>
        </w:rPr>
        <w:t xml:space="preserve"> город </w:t>
      </w:r>
      <w:proofErr w:type="spellStart"/>
      <w:r w:rsidR="00503649">
        <w:rPr>
          <w:rFonts w:ascii="Times New Roman" w:hAnsi="Times New Roman" w:cs="Times New Roman"/>
          <w:sz w:val="28"/>
          <w:szCs w:val="28"/>
        </w:rPr>
        <w:t>Партизанск</w:t>
      </w:r>
      <w:proofErr w:type="spellEnd"/>
      <w:r w:rsidRPr="00542991">
        <w:rPr>
          <w:rFonts w:ascii="Times New Roman" w:hAnsi="Times New Roman" w:cs="Times New Roman"/>
          <w:sz w:val="28"/>
          <w:szCs w:val="28"/>
        </w:rPr>
        <w:t xml:space="preserve"> представляет собой сеть, состоящую из образовательных учреждений различных типов, реализующих образовательные программы, которые </w:t>
      </w:r>
      <w:r w:rsidRPr="00542991">
        <w:rPr>
          <w:rFonts w:ascii="Times New Roman" w:hAnsi="Times New Roman" w:cs="Times New Roman"/>
          <w:sz w:val="28"/>
          <w:szCs w:val="28"/>
        </w:rPr>
        <w:lastRenderedPageBreak/>
        <w:t>позволяют решать задачи доступности образования согласно склонностям и потребностям человека, создавать условия для самореализации каждого ребенка, свободного развития его способностей.</w:t>
      </w:r>
    </w:p>
    <w:p w:rsidR="004D0C82" w:rsidRPr="00542991" w:rsidRDefault="004D0C82" w:rsidP="00542991">
      <w:pPr>
        <w:tabs>
          <w:tab w:val="left" w:pos="9214"/>
          <w:tab w:val="left" w:pos="10915"/>
        </w:tabs>
        <w:spacing w:after="0" w:line="360" w:lineRule="auto"/>
        <w:ind w:right="-2" w:firstLine="567"/>
        <w:jc w:val="both"/>
        <w:rPr>
          <w:rFonts w:ascii="Times New Roman" w:hAnsi="Times New Roman" w:cs="Times New Roman"/>
          <w:sz w:val="28"/>
          <w:szCs w:val="28"/>
        </w:rPr>
      </w:pPr>
      <w:r w:rsidRPr="00542991">
        <w:rPr>
          <w:rFonts w:ascii="Times New Roman" w:hAnsi="Times New Roman" w:cs="Times New Roman"/>
          <w:sz w:val="28"/>
          <w:szCs w:val="28"/>
        </w:rPr>
        <w:t>Образовательная сеть Партиз</w:t>
      </w:r>
      <w:r w:rsidR="00542991">
        <w:rPr>
          <w:rFonts w:ascii="Times New Roman" w:hAnsi="Times New Roman" w:cs="Times New Roman"/>
          <w:sz w:val="28"/>
          <w:szCs w:val="28"/>
        </w:rPr>
        <w:t>анског</w:t>
      </w:r>
      <w:r w:rsidR="00D702B1">
        <w:rPr>
          <w:rFonts w:ascii="Times New Roman" w:hAnsi="Times New Roman" w:cs="Times New Roman"/>
          <w:sz w:val="28"/>
          <w:szCs w:val="28"/>
        </w:rPr>
        <w:t>о г</w:t>
      </w:r>
      <w:r w:rsidR="00503649">
        <w:rPr>
          <w:rFonts w:ascii="Times New Roman" w:hAnsi="Times New Roman" w:cs="Times New Roman"/>
          <w:sz w:val="28"/>
          <w:szCs w:val="28"/>
        </w:rPr>
        <w:t>ородского округа в 2024</w:t>
      </w:r>
      <w:r w:rsidR="00004003">
        <w:rPr>
          <w:rFonts w:ascii="Times New Roman" w:hAnsi="Times New Roman" w:cs="Times New Roman"/>
          <w:sz w:val="28"/>
          <w:szCs w:val="28"/>
        </w:rPr>
        <w:t>-</w:t>
      </w:r>
      <w:r w:rsidR="00503649">
        <w:rPr>
          <w:rFonts w:ascii="Times New Roman" w:hAnsi="Times New Roman" w:cs="Times New Roman"/>
          <w:sz w:val="28"/>
          <w:szCs w:val="28"/>
        </w:rPr>
        <w:t>2025</w:t>
      </w:r>
      <w:r w:rsidRPr="00542991">
        <w:rPr>
          <w:rFonts w:ascii="Times New Roman" w:hAnsi="Times New Roman" w:cs="Times New Roman"/>
          <w:sz w:val="28"/>
          <w:szCs w:val="28"/>
        </w:rPr>
        <w:t xml:space="preserve"> у</w:t>
      </w:r>
      <w:r w:rsidR="003374C3">
        <w:rPr>
          <w:rFonts w:ascii="Times New Roman" w:hAnsi="Times New Roman" w:cs="Times New Roman"/>
          <w:sz w:val="28"/>
          <w:szCs w:val="28"/>
        </w:rPr>
        <w:t>чебном году была представлена 10</w:t>
      </w:r>
      <w:r w:rsidR="00004003">
        <w:rPr>
          <w:rFonts w:ascii="Times New Roman" w:hAnsi="Times New Roman" w:cs="Times New Roman"/>
          <w:sz w:val="28"/>
          <w:szCs w:val="28"/>
        </w:rPr>
        <w:t xml:space="preserve"> муниципальными</w:t>
      </w:r>
      <w:r w:rsidRPr="00542991">
        <w:rPr>
          <w:rFonts w:ascii="Times New Roman" w:hAnsi="Times New Roman" w:cs="Times New Roman"/>
          <w:sz w:val="28"/>
          <w:szCs w:val="28"/>
        </w:rPr>
        <w:t xml:space="preserve"> образовательными организациями дошкольного, общего и дополнительного образования:</w:t>
      </w:r>
    </w:p>
    <w:p w:rsidR="004D0C82" w:rsidRPr="00542991" w:rsidRDefault="004D0C82" w:rsidP="00542991">
      <w:pPr>
        <w:tabs>
          <w:tab w:val="left" w:pos="9214"/>
        </w:tabs>
        <w:spacing w:after="0" w:line="360" w:lineRule="auto"/>
        <w:ind w:right="141" w:firstLine="567"/>
        <w:jc w:val="both"/>
        <w:rPr>
          <w:rFonts w:ascii="Times New Roman" w:hAnsi="Times New Roman" w:cs="Times New Roman"/>
          <w:sz w:val="28"/>
          <w:szCs w:val="28"/>
        </w:rPr>
      </w:pPr>
      <w:r w:rsidRPr="00542991">
        <w:rPr>
          <w:rFonts w:ascii="Times New Roman" w:hAnsi="Times New Roman" w:cs="Times New Roman"/>
          <w:sz w:val="28"/>
          <w:szCs w:val="28"/>
        </w:rPr>
        <w:t>- общ</w:t>
      </w:r>
      <w:r w:rsidR="003374C3">
        <w:rPr>
          <w:rFonts w:ascii="Times New Roman" w:hAnsi="Times New Roman" w:cs="Times New Roman"/>
          <w:sz w:val="28"/>
          <w:szCs w:val="28"/>
        </w:rPr>
        <w:t>ее образование - 6</w:t>
      </w:r>
      <w:r w:rsidRPr="00542991">
        <w:rPr>
          <w:rFonts w:ascii="Times New Roman" w:hAnsi="Times New Roman" w:cs="Times New Roman"/>
          <w:sz w:val="28"/>
          <w:szCs w:val="28"/>
        </w:rPr>
        <w:t xml:space="preserve"> учреждений;</w:t>
      </w:r>
    </w:p>
    <w:p w:rsidR="004D0C82" w:rsidRDefault="004D0C82" w:rsidP="00542991">
      <w:pPr>
        <w:tabs>
          <w:tab w:val="left" w:pos="9214"/>
        </w:tabs>
        <w:spacing w:after="0" w:line="360" w:lineRule="auto"/>
        <w:ind w:right="141" w:firstLine="567"/>
        <w:jc w:val="both"/>
        <w:rPr>
          <w:rFonts w:ascii="Times New Roman" w:hAnsi="Times New Roman" w:cs="Times New Roman"/>
          <w:sz w:val="28"/>
          <w:szCs w:val="28"/>
        </w:rPr>
      </w:pPr>
      <w:r w:rsidRPr="00542991">
        <w:rPr>
          <w:rFonts w:ascii="Times New Roman" w:hAnsi="Times New Roman" w:cs="Times New Roman"/>
          <w:sz w:val="28"/>
          <w:szCs w:val="28"/>
        </w:rPr>
        <w:t>- дошкол</w:t>
      </w:r>
      <w:r w:rsidR="00503649">
        <w:rPr>
          <w:rFonts w:ascii="Times New Roman" w:hAnsi="Times New Roman" w:cs="Times New Roman"/>
          <w:sz w:val="28"/>
          <w:szCs w:val="28"/>
        </w:rPr>
        <w:t>ьное образование - 2 учреждения</w:t>
      </w:r>
      <w:r w:rsidRPr="00542991">
        <w:rPr>
          <w:rFonts w:ascii="Times New Roman" w:hAnsi="Times New Roman" w:cs="Times New Roman"/>
          <w:sz w:val="28"/>
          <w:szCs w:val="28"/>
        </w:rPr>
        <w:t>;</w:t>
      </w:r>
    </w:p>
    <w:p w:rsidR="004D0C82" w:rsidRPr="00542991" w:rsidRDefault="004D0C82" w:rsidP="007A024D">
      <w:pPr>
        <w:spacing w:after="0" w:line="360" w:lineRule="auto"/>
        <w:ind w:firstLine="567"/>
        <w:jc w:val="both"/>
        <w:rPr>
          <w:rFonts w:ascii="Times New Roman" w:hAnsi="Times New Roman" w:cs="Times New Roman"/>
          <w:sz w:val="28"/>
          <w:szCs w:val="28"/>
        </w:rPr>
      </w:pPr>
      <w:r w:rsidRPr="00542991">
        <w:rPr>
          <w:rFonts w:ascii="Times New Roman" w:hAnsi="Times New Roman" w:cs="Times New Roman"/>
          <w:sz w:val="28"/>
          <w:szCs w:val="28"/>
        </w:rPr>
        <w:t xml:space="preserve">- дополнительное образование </w:t>
      </w:r>
      <w:r w:rsidR="00542991">
        <w:rPr>
          <w:rFonts w:ascii="Times New Roman" w:hAnsi="Times New Roman" w:cs="Times New Roman"/>
          <w:sz w:val="28"/>
          <w:szCs w:val="28"/>
        </w:rPr>
        <w:t xml:space="preserve">– 2 </w:t>
      </w:r>
      <w:r w:rsidRPr="00542991">
        <w:rPr>
          <w:rFonts w:ascii="Times New Roman" w:hAnsi="Times New Roman" w:cs="Times New Roman"/>
          <w:sz w:val="28"/>
          <w:szCs w:val="28"/>
        </w:rPr>
        <w:t>учреждения:</w:t>
      </w:r>
      <w:r w:rsidR="007A024D" w:rsidRPr="00542991">
        <w:rPr>
          <w:rFonts w:ascii="Times New Roman" w:hAnsi="Times New Roman" w:cs="Times New Roman"/>
          <w:sz w:val="28"/>
          <w:szCs w:val="28"/>
        </w:rPr>
        <w:t>1 -  по</w:t>
      </w:r>
      <w:r w:rsidR="007A024D">
        <w:rPr>
          <w:rFonts w:ascii="Times New Roman" w:hAnsi="Times New Roman" w:cs="Times New Roman"/>
          <w:sz w:val="28"/>
          <w:szCs w:val="28"/>
        </w:rPr>
        <w:t xml:space="preserve">дведомственное отделу культуры; </w:t>
      </w:r>
      <w:r w:rsidR="007A024D" w:rsidRPr="00542991">
        <w:rPr>
          <w:rFonts w:ascii="Times New Roman" w:hAnsi="Times New Roman" w:cs="Times New Roman"/>
          <w:sz w:val="28"/>
          <w:szCs w:val="28"/>
        </w:rPr>
        <w:t>1 -</w:t>
      </w:r>
      <w:r w:rsidR="007A024D">
        <w:rPr>
          <w:rFonts w:ascii="Times New Roman" w:hAnsi="Times New Roman" w:cs="Times New Roman"/>
          <w:sz w:val="28"/>
          <w:szCs w:val="28"/>
        </w:rPr>
        <w:t xml:space="preserve"> подведомственное отделу спорта.</w:t>
      </w:r>
    </w:p>
    <w:p w:rsidR="004D0C82" w:rsidRDefault="003374C3" w:rsidP="003374C3">
      <w:pPr>
        <w:tabs>
          <w:tab w:val="left" w:pos="9214"/>
        </w:tabs>
        <w:spacing w:after="0" w:line="360" w:lineRule="auto"/>
        <w:ind w:right="141" w:firstLine="567"/>
        <w:jc w:val="both"/>
        <w:rPr>
          <w:rFonts w:ascii="Times New Roman" w:hAnsi="Times New Roman" w:cs="Times New Roman"/>
          <w:sz w:val="28"/>
          <w:szCs w:val="28"/>
        </w:rPr>
      </w:pPr>
      <w:r>
        <w:rPr>
          <w:rFonts w:ascii="Times New Roman" w:hAnsi="Times New Roman" w:cs="Times New Roman"/>
          <w:sz w:val="28"/>
          <w:szCs w:val="28"/>
        </w:rPr>
        <w:t>- коррекционная школа-интернат – 1 учреждение.</w:t>
      </w:r>
    </w:p>
    <w:p w:rsidR="004D0C82" w:rsidRDefault="004D0C82" w:rsidP="00542991">
      <w:pPr>
        <w:spacing w:after="0" w:line="360" w:lineRule="auto"/>
        <w:ind w:right="-2" w:firstLine="567"/>
        <w:jc w:val="both"/>
        <w:rPr>
          <w:rFonts w:ascii="Times New Roman" w:hAnsi="Times New Roman" w:cs="Times New Roman"/>
          <w:sz w:val="28"/>
          <w:szCs w:val="28"/>
        </w:rPr>
      </w:pPr>
      <w:r w:rsidRPr="00542991">
        <w:rPr>
          <w:rFonts w:ascii="Times New Roman" w:hAnsi="Times New Roman" w:cs="Times New Roman"/>
          <w:sz w:val="28"/>
          <w:szCs w:val="28"/>
        </w:rPr>
        <w:t>Профессиональное образование в округе осуществляют КГБ ПОУ «Приморский многопрофильный колледж» и Партизанский филиал краевого государственного образовательногобюджетного учреждения среднего профессионального образования» Владивостокский базовый медицинский колледж».</w:t>
      </w:r>
    </w:p>
    <w:p w:rsidR="00184A10" w:rsidRDefault="00503649" w:rsidP="00184A1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июле 2025</w:t>
      </w:r>
      <w:r w:rsidR="00184A10">
        <w:rPr>
          <w:rFonts w:ascii="Times New Roman" w:hAnsi="Times New Roman" w:cs="Times New Roman"/>
          <w:sz w:val="28"/>
          <w:szCs w:val="28"/>
        </w:rPr>
        <w:t xml:space="preserve"> на территории </w:t>
      </w:r>
      <w:r>
        <w:rPr>
          <w:rFonts w:ascii="Times New Roman" w:hAnsi="Times New Roman" w:cs="Times New Roman"/>
          <w:sz w:val="28"/>
          <w:szCs w:val="28"/>
        </w:rPr>
        <w:t>муниципального</w:t>
      </w:r>
      <w:r w:rsidR="00184A10">
        <w:rPr>
          <w:rFonts w:ascii="Times New Roman" w:hAnsi="Times New Roman" w:cs="Times New Roman"/>
          <w:sz w:val="28"/>
          <w:szCs w:val="28"/>
        </w:rPr>
        <w:t xml:space="preserve"> округа </w:t>
      </w:r>
      <w:r>
        <w:rPr>
          <w:rFonts w:ascii="Times New Roman" w:hAnsi="Times New Roman" w:cs="Times New Roman"/>
          <w:sz w:val="28"/>
          <w:szCs w:val="28"/>
        </w:rPr>
        <w:t>была проведена реорганизация двух школ:</w:t>
      </w:r>
    </w:p>
    <w:p w:rsidR="00184A10" w:rsidRDefault="00184A10" w:rsidP="00184A1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МБОУ «Сред</w:t>
      </w:r>
      <w:r w:rsidR="00503649">
        <w:rPr>
          <w:rFonts w:ascii="Times New Roman" w:hAnsi="Times New Roman" w:cs="Times New Roman"/>
          <w:sz w:val="28"/>
          <w:szCs w:val="28"/>
        </w:rPr>
        <w:t>няя общеобразовательная школа №6</w:t>
      </w:r>
      <w:r>
        <w:rPr>
          <w:rFonts w:ascii="Times New Roman" w:hAnsi="Times New Roman" w:cs="Times New Roman"/>
          <w:sz w:val="28"/>
          <w:szCs w:val="28"/>
        </w:rPr>
        <w:t xml:space="preserve">» </w:t>
      </w:r>
      <w:r w:rsidR="00503649">
        <w:rPr>
          <w:rFonts w:ascii="Times New Roman" w:hAnsi="Times New Roman" w:cs="Times New Roman"/>
          <w:sz w:val="28"/>
          <w:szCs w:val="28"/>
        </w:rPr>
        <w:t>путем присоединения к МБОУ «Центр образования «Сапсан»;</w:t>
      </w:r>
    </w:p>
    <w:p w:rsidR="004B5FCB" w:rsidRDefault="00184A10" w:rsidP="004B5FC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МБОУ «Сред</w:t>
      </w:r>
      <w:r w:rsidR="00503649">
        <w:rPr>
          <w:rFonts w:ascii="Times New Roman" w:hAnsi="Times New Roman" w:cs="Times New Roman"/>
          <w:sz w:val="28"/>
          <w:szCs w:val="28"/>
        </w:rPr>
        <w:t>няя общеобразовательная школа №24</w:t>
      </w:r>
      <w:r>
        <w:rPr>
          <w:rFonts w:ascii="Times New Roman" w:hAnsi="Times New Roman" w:cs="Times New Roman"/>
          <w:sz w:val="28"/>
          <w:szCs w:val="28"/>
        </w:rPr>
        <w:t xml:space="preserve">» </w:t>
      </w:r>
      <w:r w:rsidR="00503649">
        <w:rPr>
          <w:rFonts w:ascii="Times New Roman" w:hAnsi="Times New Roman" w:cs="Times New Roman"/>
          <w:sz w:val="28"/>
          <w:szCs w:val="28"/>
        </w:rPr>
        <w:t>путем присоединения к МБОУ «Центр образования «Гармония».</w:t>
      </w:r>
    </w:p>
    <w:p w:rsidR="00D34A66" w:rsidRDefault="00990CAE" w:rsidP="004B5FCB">
      <w:pPr>
        <w:spacing w:after="0" w:line="360" w:lineRule="auto"/>
        <w:ind w:firstLine="567"/>
        <w:jc w:val="both"/>
        <w:rPr>
          <w:rFonts w:ascii="Times New Roman" w:hAnsi="Times New Roman" w:cs="Times New Roman"/>
          <w:sz w:val="28"/>
          <w:szCs w:val="28"/>
          <w:lang w:eastAsia="ar-SA"/>
        </w:rPr>
      </w:pPr>
      <w:r>
        <w:rPr>
          <w:rFonts w:ascii="Times New Roman" w:hAnsi="Times New Roman" w:cs="Times New Roman"/>
          <w:sz w:val="28"/>
          <w:szCs w:val="28"/>
          <w:lang w:eastAsia="ar-SA"/>
        </w:rPr>
        <w:t>В соответствии с постановлениями</w:t>
      </w:r>
      <w:r w:rsidRPr="00990CAE">
        <w:rPr>
          <w:rFonts w:ascii="Times New Roman" w:hAnsi="Times New Roman" w:cs="Times New Roman"/>
          <w:sz w:val="28"/>
          <w:szCs w:val="28"/>
          <w:lang w:eastAsia="ar-SA"/>
        </w:rPr>
        <w:t xml:space="preserve"> администрации </w:t>
      </w:r>
      <w:r>
        <w:rPr>
          <w:rFonts w:ascii="Times New Roman" w:hAnsi="Times New Roman" w:cs="Times New Roman"/>
          <w:sz w:val="28"/>
          <w:szCs w:val="28"/>
          <w:lang w:eastAsia="ar-SA"/>
        </w:rPr>
        <w:t xml:space="preserve">муниципального округа город </w:t>
      </w:r>
      <w:proofErr w:type="spellStart"/>
      <w:r>
        <w:rPr>
          <w:rFonts w:ascii="Times New Roman" w:hAnsi="Times New Roman" w:cs="Times New Roman"/>
          <w:sz w:val="28"/>
          <w:szCs w:val="28"/>
          <w:lang w:eastAsia="ar-SA"/>
        </w:rPr>
        <w:t>Партизанск</w:t>
      </w:r>
      <w:proofErr w:type="spellEnd"/>
      <w:r w:rsidR="001B29DA">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от 20 февраля 2024 года № 333</w:t>
      </w:r>
      <w:r w:rsidRPr="00990CAE">
        <w:rPr>
          <w:rFonts w:ascii="Times New Roman" w:hAnsi="Times New Roman" w:cs="Times New Roman"/>
          <w:sz w:val="28"/>
          <w:szCs w:val="28"/>
          <w:lang w:eastAsia="ar-SA"/>
        </w:rPr>
        <w:t>-па</w:t>
      </w:r>
      <w:r>
        <w:rPr>
          <w:rFonts w:ascii="Times New Roman" w:hAnsi="Times New Roman" w:cs="Times New Roman"/>
          <w:sz w:val="28"/>
          <w:szCs w:val="28"/>
          <w:lang w:eastAsia="ar-SA"/>
        </w:rPr>
        <w:t>, №334-па</w:t>
      </w:r>
      <w:r w:rsidRPr="00990CAE">
        <w:rPr>
          <w:rFonts w:ascii="Times New Roman" w:hAnsi="Times New Roman" w:cs="Times New Roman"/>
          <w:sz w:val="28"/>
          <w:szCs w:val="28"/>
          <w:lang w:eastAsia="ar-SA"/>
        </w:rPr>
        <w:t xml:space="preserve"> за каждым учреждением закреплен</w:t>
      </w:r>
      <w:r>
        <w:rPr>
          <w:rFonts w:ascii="Times New Roman" w:hAnsi="Times New Roman" w:cs="Times New Roman"/>
          <w:sz w:val="28"/>
          <w:szCs w:val="28"/>
          <w:lang w:eastAsia="ar-SA"/>
        </w:rPr>
        <w:t>ыконкретные территории</w:t>
      </w:r>
      <w:r w:rsidRPr="00990CAE">
        <w:rPr>
          <w:rFonts w:ascii="Times New Roman" w:hAnsi="Times New Roman" w:cs="Times New Roman"/>
          <w:sz w:val="28"/>
          <w:szCs w:val="28"/>
          <w:lang w:eastAsia="ar-SA"/>
        </w:rPr>
        <w:t xml:space="preserve">, но </w:t>
      </w:r>
      <w:r>
        <w:rPr>
          <w:rFonts w:ascii="Times New Roman" w:hAnsi="Times New Roman" w:cs="Times New Roman"/>
          <w:sz w:val="28"/>
          <w:szCs w:val="28"/>
          <w:lang w:eastAsia="ar-SA"/>
        </w:rPr>
        <w:t>родители имеют право</w:t>
      </w:r>
      <w:r w:rsidRPr="00990CAE">
        <w:rPr>
          <w:rFonts w:ascii="Times New Roman" w:hAnsi="Times New Roman" w:cs="Times New Roman"/>
          <w:sz w:val="28"/>
          <w:szCs w:val="28"/>
          <w:lang w:eastAsia="ar-SA"/>
        </w:rPr>
        <w:t xml:space="preserve"> на выбор образовательного учреждения при наличии вакантных мест</w:t>
      </w:r>
      <w:r>
        <w:rPr>
          <w:rFonts w:ascii="Times New Roman" w:hAnsi="Times New Roman" w:cs="Times New Roman"/>
          <w:sz w:val="28"/>
          <w:szCs w:val="28"/>
          <w:lang w:eastAsia="ar-SA"/>
        </w:rPr>
        <w:t>.</w:t>
      </w:r>
    </w:p>
    <w:p w:rsidR="00B47B0A" w:rsidRDefault="00B47B0A" w:rsidP="00B47B0A">
      <w:pPr>
        <w:spacing w:after="0" w:line="360" w:lineRule="auto"/>
        <w:ind w:right="-1" w:firstLine="708"/>
        <w:jc w:val="both"/>
        <w:rPr>
          <w:rFonts w:ascii="Times New Roman" w:hAnsi="Times New Roman" w:cs="Times New Roman"/>
          <w:sz w:val="28"/>
          <w:szCs w:val="28"/>
        </w:rPr>
      </w:pPr>
      <w:r w:rsidRPr="00B47B0A">
        <w:rPr>
          <w:rFonts w:ascii="Times New Roman" w:hAnsi="Times New Roman" w:cs="Times New Roman"/>
          <w:sz w:val="28"/>
          <w:szCs w:val="28"/>
        </w:rPr>
        <w:t xml:space="preserve">В 2024 – 2025 учебном году произошло снижение учреждений, работающих в режиме двухсменной учебной недели. Четыре учреждения (МБОУ «ОЦ   «Антарес», МБОУ «ОЦ «Гармония», МБОУ «СОШ №12», МБОУ «ОЦ «Вектор») продолжают работу в режиме двухсменной учебной недели. </w:t>
      </w:r>
      <w:r w:rsidRPr="00B47B0A">
        <w:rPr>
          <w:rFonts w:ascii="Times New Roman" w:hAnsi="Times New Roman" w:cs="Times New Roman"/>
          <w:bCs/>
          <w:sz w:val="28"/>
          <w:szCs w:val="28"/>
        </w:rPr>
        <w:t>Доля обучающихся, занимающихся во вторую смену, составляет</w:t>
      </w:r>
      <w:r w:rsidRPr="001435A3">
        <w:rPr>
          <w:rFonts w:ascii="Times New Roman" w:hAnsi="Times New Roman" w:cs="Times New Roman"/>
          <w:bCs/>
          <w:color w:val="FF0000"/>
          <w:sz w:val="28"/>
          <w:szCs w:val="28"/>
        </w:rPr>
        <w:t xml:space="preserve"> </w:t>
      </w:r>
      <w:r w:rsidRPr="00B47B0A">
        <w:rPr>
          <w:rFonts w:ascii="Times New Roman" w:hAnsi="Times New Roman" w:cs="Times New Roman"/>
          <w:bCs/>
          <w:sz w:val="28"/>
          <w:szCs w:val="28"/>
        </w:rPr>
        <w:t xml:space="preserve">7,4%. </w:t>
      </w:r>
      <w:r w:rsidRPr="00B47B0A">
        <w:rPr>
          <w:rFonts w:ascii="Times New Roman" w:hAnsi="Times New Roman" w:cs="Times New Roman"/>
          <w:sz w:val="28"/>
          <w:szCs w:val="28"/>
        </w:rPr>
        <w:t xml:space="preserve">Вместе с тем решить задачу перевода учреждений в односменный режим работы не представляется возможным в связи с нехваткой площадей. </w:t>
      </w:r>
    </w:p>
    <w:p w:rsidR="00F0157D" w:rsidRPr="00F0157D" w:rsidRDefault="00D34A66" w:rsidP="00D34A66">
      <w:pPr>
        <w:tabs>
          <w:tab w:val="left" w:pos="709"/>
        </w:tabs>
        <w:suppressAutoHyphens/>
        <w:spacing w:after="0" w:line="36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00F0157D" w:rsidRPr="00F0157D">
        <w:rPr>
          <w:rFonts w:ascii="Times New Roman" w:hAnsi="Times New Roman" w:cs="Times New Roman"/>
          <w:sz w:val="28"/>
          <w:szCs w:val="28"/>
          <w:lang w:eastAsia="ar-SA"/>
        </w:rPr>
        <w:t xml:space="preserve">Управлением образования обеспечивается общедоступность и бесплатность </w:t>
      </w:r>
      <w:r>
        <w:rPr>
          <w:rFonts w:ascii="Times New Roman" w:hAnsi="Times New Roman" w:cs="Times New Roman"/>
          <w:sz w:val="28"/>
          <w:szCs w:val="28"/>
          <w:lang w:eastAsia="ar-SA"/>
        </w:rPr>
        <w:t xml:space="preserve">дошкольного, начального </w:t>
      </w:r>
      <w:r w:rsidR="00F0157D" w:rsidRPr="00F0157D">
        <w:rPr>
          <w:rFonts w:ascii="Times New Roman" w:hAnsi="Times New Roman" w:cs="Times New Roman"/>
          <w:sz w:val="28"/>
          <w:szCs w:val="28"/>
          <w:lang w:eastAsia="ar-SA"/>
        </w:rPr>
        <w:t>общего</w:t>
      </w:r>
      <w:r>
        <w:rPr>
          <w:rFonts w:ascii="Times New Roman" w:hAnsi="Times New Roman" w:cs="Times New Roman"/>
          <w:sz w:val="28"/>
          <w:szCs w:val="28"/>
          <w:lang w:eastAsia="ar-SA"/>
        </w:rPr>
        <w:t xml:space="preserve">, основного общего и среднего </w:t>
      </w:r>
      <w:r>
        <w:rPr>
          <w:rFonts w:ascii="Times New Roman" w:hAnsi="Times New Roman" w:cs="Times New Roman"/>
          <w:sz w:val="28"/>
          <w:szCs w:val="28"/>
          <w:lang w:eastAsia="ar-SA"/>
        </w:rPr>
        <w:lastRenderedPageBreak/>
        <w:t>общего</w:t>
      </w:r>
      <w:r w:rsidR="00F0157D" w:rsidRPr="00F0157D">
        <w:rPr>
          <w:rFonts w:ascii="Times New Roman" w:hAnsi="Times New Roman" w:cs="Times New Roman"/>
          <w:sz w:val="28"/>
          <w:szCs w:val="28"/>
          <w:lang w:eastAsia="ar-SA"/>
        </w:rPr>
        <w:t xml:space="preserve"> образования в пределах</w:t>
      </w:r>
      <w:r w:rsidR="00116AEF">
        <w:rPr>
          <w:rFonts w:ascii="Times New Roman" w:hAnsi="Times New Roman" w:cs="Times New Roman"/>
          <w:sz w:val="28"/>
          <w:szCs w:val="28"/>
          <w:lang w:eastAsia="ar-SA"/>
        </w:rPr>
        <w:t xml:space="preserve"> Федеральных</w:t>
      </w:r>
      <w:r w:rsidR="00841633">
        <w:rPr>
          <w:rFonts w:ascii="Times New Roman" w:hAnsi="Times New Roman" w:cs="Times New Roman"/>
          <w:sz w:val="28"/>
          <w:szCs w:val="28"/>
          <w:lang w:eastAsia="ar-SA"/>
        </w:rPr>
        <w:t xml:space="preserve"> образовательных программ и</w:t>
      </w:r>
      <w:r w:rsidR="00F0157D" w:rsidRPr="00F0157D">
        <w:rPr>
          <w:rFonts w:ascii="Times New Roman" w:hAnsi="Times New Roman" w:cs="Times New Roman"/>
          <w:sz w:val="28"/>
          <w:szCs w:val="28"/>
          <w:lang w:eastAsia="ar-SA"/>
        </w:rPr>
        <w:t>Федеральных государственных образовательных стандартов.</w:t>
      </w:r>
    </w:p>
    <w:p w:rsidR="00184A10" w:rsidRPr="004B5FCB" w:rsidRDefault="004B5FCB" w:rsidP="004B5FCB">
      <w:pPr>
        <w:spacing w:after="0" w:line="360" w:lineRule="auto"/>
        <w:ind w:right="-2" w:firstLine="708"/>
        <w:jc w:val="both"/>
        <w:rPr>
          <w:rFonts w:ascii="Times New Roman" w:hAnsi="Times New Roman" w:cs="Times New Roman"/>
          <w:sz w:val="28"/>
          <w:szCs w:val="28"/>
        </w:rPr>
      </w:pPr>
      <w:r>
        <w:rPr>
          <w:rFonts w:ascii="Times New Roman" w:hAnsi="Times New Roman" w:cs="Times New Roman"/>
          <w:sz w:val="28"/>
          <w:szCs w:val="28"/>
        </w:rPr>
        <w:t>Д</w:t>
      </w:r>
      <w:r w:rsidRPr="004B5FCB">
        <w:rPr>
          <w:rFonts w:ascii="Times New Roman" w:hAnsi="Times New Roman" w:cs="Times New Roman"/>
          <w:sz w:val="28"/>
          <w:szCs w:val="28"/>
        </w:rPr>
        <w:t>ля автоматизации учебно-воспитательного процесс</w:t>
      </w:r>
      <w:r>
        <w:rPr>
          <w:rFonts w:ascii="Times New Roman" w:hAnsi="Times New Roman" w:cs="Times New Roman"/>
          <w:sz w:val="28"/>
          <w:szCs w:val="28"/>
        </w:rPr>
        <w:t>а в образовательных учреждениях используется федеральная государственная информационная система «Моя школа».</w:t>
      </w:r>
      <w:r w:rsidRPr="004B5FCB">
        <w:rPr>
          <w:rFonts w:ascii="Times New Roman" w:hAnsi="Times New Roman" w:cs="Times New Roman"/>
          <w:sz w:val="28"/>
          <w:szCs w:val="28"/>
        </w:rPr>
        <w:t xml:space="preserve"> Она позволяет ученикам, родителям и педагогам получать доступ к различным образовательным ресурсам, таким как учебные материалы, учебники, статьи и презентации. Кроме того, она позволяет легко получать информацию о расписании занятий, оценках и дневниках успеваемости. Это существенно упрощает и улучшает организацию учебного процесса.</w:t>
      </w:r>
    </w:p>
    <w:p w:rsidR="00287DEB" w:rsidRPr="00542991" w:rsidRDefault="00287DEB" w:rsidP="00841633">
      <w:pPr>
        <w:spacing w:after="0" w:line="360" w:lineRule="auto"/>
        <w:ind w:right="-2"/>
        <w:jc w:val="both"/>
        <w:rPr>
          <w:rFonts w:ascii="Times New Roman" w:hAnsi="Times New Roman" w:cs="Times New Roman"/>
          <w:sz w:val="28"/>
          <w:szCs w:val="28"/>
        </w:rPr>
      </w:pPr>
    </w:p>
    <w:p w:rsidR="000E33C5" w:rsidRPr="000E33C5" w:rsidRDefault="000E33C5" w:rsidP="00D702B1">
      <w:pPr>
        <w:pStyle w:val="a5"/>
        <w:ind w:left="0"/>
        <w:jc w:val="center"/>
        <w:rPr>
          <w:rFonts w:ascii="Times New Roman" w:hAnsi="Times New Roman" w:cs="Times New Roman"/>
          <w:noProof/>
          <w:sz w:val="28"/>
          <w:szCs w:val="28"/>
        </w:rPr>
      </w:pPr>
      <w:r>
        <w:rPr>
          <w:rFonts w:ascii="Times New Roman" w:hAnsi="Times New Roman" w:cs="Times New Roman"/>
          <w:i/>
          <w:color w:val="1F3863"/>
          <w:sz w:val="28"/>
          <w:szCs w:val="28"/>
        </w:rPr>
        <w:t>КОНТИНГЕНТ ОБУЧАЮЩИХСЯ И ОХВАТ ОБРАЗОВАНИЕМ ДЕТЕЙ СООТВЕТСТВУЮЩЕГО ВОЗРАСТА</w:t>
      </w:r>
    </w:p>
    <w:p w:rsidR="00BE2E3E" w:rsidRPr="008329D0" w:rsidRDefault="000E33C5" w:rsidP="00BE2E3E">
      <w:pPr>
        <w:spacing w:after="0" w:line="360" w:lineRule="auto"/>
        <w:ind w:firstLine="708"/>
        <w:jc w:val="both"/>
        <w:rPr>
          <w:rFonts w:ascii="Times New Roman" w:hAnsi="Times New Roman" w:cs="Times New Roman"/>
          <w:sz w:val="28"/>
          <w:szCs w:val="28"/>
        </w:rPr>
      </w:pPr>
      <w:r w:rsidRPr="000E33C5">
        <w:rPr>
          <w:rStyle w:val="markedcontent"/>
          <w:rFonts w:ascii="Times New Roman" w:hAnsi="Times New Roman" w:cs="Times New Roman"/>
          <w:sz w:val="28"/>
          <w:szCs w:val="28"/>
        </w:rPr>
        <w:t>Система дошкольного образования</w:t>
      </w:r>
      <w:r w:rsidRPr="000E33C5">
        <w:rPr>
          <w:rFonts w:ascii="Times New Roman" w:hAnsi="Times New Roman" w:cs="Times New Roman"/>
          <w:sz w:val="28"/>
          <w:szCs w:val="28"/>
        </w:rPr>
        <w:t>на территории Партизанского городского округа</w:t>
      </w:r>
      <w:r w:rsidRPr="000E33C5">
        <w:rPr>
          <w:rStyle w:val="markedcontent"/>
          <w:rFonts w:ascii="Times New Roman" w:hAnsi="Times New Roman" w:cs="Times New Roman"/>
          <w:sz w:val="28"/>
          <w:szCs w:val="28"/>
        </w:rPr>
        <w:t xml:space="preserve"> представлена </w:t>
      </w:r>
      <w:r w:rsidR="00BE2E3E">
        <w:rPr>
          <w:rFonts w:ascii="Times New Roman" w:hAnsi="Times New Roman" w:cs="Times New Roman"/>
          <w:sz w:val="28"/>
          <w:szCs w:val="28"/>
        </w:rPr>
        <w:t>2</w:t>
      </w:r>
      <w:r w:rsidRPr="000E33C5">
        <w:rPr>
          <w:rFonts w:ascii="Times New Roman" w:hAnsi="Times New Roman" w:cs="Times New Roman"/>
          <w:sz w:val="28"/>
          <w:szCs w:val="28"/>
        </w:rPr>
        <w:t xml:space="preserve"> дошкольными образовательными учреждениями</w:t>
      </w:r>
      <w:r w:rsidRPr="000E33C5">
        <w:rPr>
          <w:rStyle w:val="markedcontent"/>
          <w:rFonts w:ascii="Times New Roman" w:hAnsi="Times New Roman" w:cs="Times New Roman"/>
          <w:sz w:val="28"/>
          <w:szCs w:val="28"/>
        </w:rPr>
        <w:t>,</w:t>
      </w:r>
      <w:r w:rsidRPr="000E33C5">
        <w:rPr>
          <w:rFonts w:ascii="Times New Roman" w:hAnsi="Times New Roman" w:cs="Times New Roman"/>
          <w:sz w:val="28"/>
          <w:szCs w:val="28"/>
        </w:rPr>
        <w:t xml:space="preserve"> реализующими</w:t>
      </w:r>
      <w:r w:rsidRPr="000E33C5">
        <w:rPr>
          <w:rStyle w:val="markedcontent"/>
          <w:rFonts w:ascii="Times New Roman" w:hAnsi="Times New Roman" w:cs="Times New Roman"/>
          <w:sz w:val="28"/>
          <w:szCs w:val="28"/>
        </w:rPr>
        <w:t xml:space="preserve"> образовательную программу дошкольного образования</w:t>
      </w:r>
      <w:r>
        <w:rPr>
          <w:rFonts w:ascii="Times New Roman" w:hAnsi="Times New Roman" w:cs="Times New Roman"/>
          <w:sz w:val="28"/>
          <w:szCs w:val="28"/>
        </w:rPr>
        <w:t>,</w:t>
      </w:r>
      <w:r w:rsidR="00BE2E3E">
        <w:rPr>
          <w:rFonts w:ascii="Times New Roman" w:hAnsi="Times New Roman" w:cs="Times New Roman"/>
          <w:sz w:val="28"/>
          <w:szCs w:val="28"/>
        </w:rPr>
        <w:t xml:space="preserve"> пять Центров образования в своей структуре имеют дошкольные отделения: </w:t>
      </w:r>
    </w:p>
    <w:p w:rsidR="00BE2E3E" w:rsidRPr="008329D0" w:rsidRDefault="00BE2E3E" w:rsidP="00BE2E3E">
      <w:pPr>
        <w:pStyle w:val="a5"/>
        <w:numPr>
          <w:ilvl w:val="0"/>
          <w:numId w:val="47"/>
        </w:numPr>
        <w:spacing w:after="0" w:line="360" w:lineRule="auto"/>
        <w:jc w:val="both"/>
        <w:rPr>
          <w:rFonts w:ascii="Times New Roman" w:hAnsi="Times New Roman" w:cs="Times New Roman"/>
          <w:sz w:val="28"/>
          <w:szCs w:val="28"/>
        </w:rPr>
      </w:pPr>
      <w:r w:rsidRPr="008329D0">
        <w:rPr>
          <w:rFonts w:ascii="Times New Roman" w:hAnsi="Times New Roman" w:cs="Times New Roman"/>
          <w:sz w:val="28"/>
          <w:szCs w:val="28"/>
        </w:rPr>
        <w:t>24 дошкольных группы на базе Центра развития ребенка – 2 учреждения (3 корпуса);</w:t>
      </w:r>
    </w:p>
    <w:p w:rsidR="00BE2E3E" w:rsidRPr="008329D0" w:rsidRDefault="00BE2E3E" w:rsidP="00BE2E3E">
      <w:pPr>
        <w:pStyle w:val="a5"/>
        <w:numPr>
          <w:ilvl w:val="0"/>
          <w:numId w:val="47"/>
        </w:numPr>
        <w:spacing w:after="0" w:line="360" w:lineRule="auto"/>
        <w:jc w:val="both"/>
        <w:rPr>
          <w:rFonts w:ascii="Times New Roman" w:hAnsi="Times New Roman" w:cs="Times New Roman"/>
          <w:sz w:val="28"/>
          <w:szCs w:val="28"/>
        </w:rPr>
      </w:pPr>
      <w:r w:rsidRPr="008329D0">
        <w:rPr>
          <w:rFonts w:ascii="Times New Roman" w:hAnsi="Times New Roman" w:cs="Times New Roman"/>
          <w:sz w:val="28"/>
          <w:szCs w:val="28"/>
        </w:rPr>
        <w:t>8 дошкольных групп на базе Образовательного центра «Антарес» (2 корпуса);</w:t>
      </w:r>
    </w:p>
    <w:p w:rsidR="00BE2E3E" w:rsidRPr="008329D0" w:rsidRDefault="00BE2E3E" w:rsidP="00BE2E3E">
      <w:pPr>
        <w:pStyle w:val="a5"/>
        <w:numPr>
          <w:ilvl w:val="0"/>
          <w:numId w:val="47"/>
        </w:numPr>
        <w:spacing w:after="0" w:line="360" w:lineRule="auto"/>
        <w:jc w:val="both"/>
        <w:rPr>
          <w:rFonts w:ascii="Times New Roman" w:hAnsi="Times New Roman" w:cs="Times New Roman"/>
          <w:sz w:val="28"/>
          <w:szCs w:val="28"/>
        </w:rPr>
      </w:pPr>
      <w:r w:rsidRPr="008329D0">
        <w:rPr>
          <w:rFonts w:ascii="Times New Roman" w:hAnsi="Times New Roman" w:cs="Times New Roman"/>
          <w:sz w:val="28"/>
          <w:szCs w:val="28"/>
        </w:rPr>
        <w:t>10 дошкольных групп на базе Образовательного центра «Вектор» (3 корпуса);</w:t>
      </w:r>
    </w:p>
    <w:p w:rsidR="00BE2E3E" w:rsidRPr="008329D0" w:rsidRDefault="00BE2E3E" w:rsidP="00BE2E3E">
      <w:pPr>
        <w:pStyle w:val="a5"/>
        <w:numPr>
          <w:ilvl w:val="0"/>
          <w:numId w:val="47"/>
        </w:numPr>
        <w:spacing w:after="0" w:line="360" w:lineRule="auto"/>
        <w:jc w:val="both"/>
        <w:rPr>
          <w:rFonts w:ascii="Times New Roman" w:hAnsi="Times New Roman" w:cs="Times New Roman"/>
          <w:sz w:val="28"/>
          <w:szCs w:val="28"/>
        </w:rPr>
      </w:pPr>
      <w:r w:rsidRPr="008329D0">
        <w:rPr>
          <w:rFonts w:ascii="Times New Roman" w:hAnsi="Times New Roman" w:cs="Times New Roman"/>
          <w:sz w:val="28"/>
          <w:szCs w:val="28"/>
        </w:rPr>
        <w:t>18 дошкольных групп на базе Образовательного центра «Гармония» (2 корпуса);</w:t>
      </w:r>
    </w:p>
    <w:p w:rsidR="00BE2E3E" w:rsidRPr="008329D0" w:rsidRDefault="00BE2E3E" w:rsidP="00BE2E3E">
      <w:pPr>
        <w:pStyle w:val="a5"/>
        <w:numPr>
          <w:ilvl w:val="0"/>
          <w:numId w:val="47"/>
        </w:numPr>
        <w:spacing w:after="0" w:line="360" w:lineRule="auto"/>
        <w:jc w:val="both"/>
        <w:rPr>
          <w:rFonts w:ascii="Times New Roman" w:hAnsi="Times New Roman" w:cs="Times New Roman"/>
          <w:sz w:val="28"/>
          <w:szCs w:val="28"/>
        </w:rPr>
      </w:pPr>
      <w:r w:rsidRPr="008329D0">
        <w:rPr>
          <w:rFonts w:ascii="Times New Roman" w:hAnsi="Times New Roman" w:cs="Times New Roman"/>
          <w:sz w:val="28"/>
          <w:szCs w:val="28"/>
        </w:rPr>
        <w:t>6 дошкольных групп на базе Образовательного центра «Кристалл» (2 корпуса);</w:t>
      </w:r>
    </w:p>
    <w:p w:rsidR="00BE2E3E" w:rsidRPr="004B5FCB" w:rsidRDefault="00BE2E3E" w:rsidP="00BE2E3E">
      <w:pPr>
        <w:pStyle w:val="a5"/>
        <w:numPr>
          <w:ilvl w:val="0"/>
          <w:numId w:val="47"/>
        </w:numPr>
        <w:spacing w:after="0" w:line="360" w:lineRule="auto"/>
        <w:jc w:val="both"/>
        <w:rPr>
          <w:rFonts w:ascii="Times New Roman" w:hAnsi="Times New Roman" w:cs="Times New Roman"/>
          <w:sz w:val="28"/>
          <w:szCs w:val="28"/>
        </w:rPr>
      </w:pPr>
      <w:r w:rsidRPr="00DE5947">
        <w:rPr>
          <w:rFonts w:ascii="Times New Roman" w:hAnsi="Times New Roman" w:cs="Times New Roman"/>
          <w:sz w:val="28"/>
          <w:szCs w:val="28"/>
        </w:rPr>
        <w:lastRenderedPageBreak/>
        <w:t>9 дошкольных групп на базе Образовательного центра «Сапсан» (2 корпуса)</w:t>
      </w:r>
    </w:p>
    <w:p w:rsidR="000E33C5" w:rsidRDefault="000E33C5" w:rsidP="00BE2E3E">
      <w:pPr>
        <w:spacing w:after="0" w:line="360" w:lineRule="auto"/>
        <w:ind w:firstLine="708"/>
        <w:jc w:val="both"/>
        <w:rPr>
          <w:rFonts w:ascii="Times New Roman" w:hAnsi="Times New Roman" w:cs="Times New Roman"/>
          <w:sz w:val="28"/>
          <w:szCs w:val="28"/>
        </w:rPr>
      </w:pPr>
      <w:r w:rsidRPr="00FA7E5B">
        <w:rPr>
          <w:rFonts w:ascii="Times New Roman" w:hAnsi="Times New Roman" w:cs="Times New Roman"/>
          <w:sz w:val="28"/>
          <w:szCs w:val="28"/>
        </w:rPr>
        <w:t xml:space="preserve">Анализ деятельности детских садов показывает, что на протяжении последних лет на всей территории городского округа обеспечена и сохраняется стопроцентная доступность дошкольного образования для детей до 3-х лет и от  3-7 лет. </w:t>
      </w:r>
    </w:p>
    <w:p w:rsidR="0080271E" w:rsidRPr="008329D0" w:rsidRDefault="0080271E" w:rsidP="0080271E">
      <w:pPr>
        <w:spacing w:after="0" w:line="360" w:lineRule="auto"/>
        <w:ind w:firstLine="360"/>
        <w:jc w:val="both"/>
        <w:rPr>
          <w:rFonts w:ascii="Times New Roman" w:hAnsi="Times New Roman" w:cs="Times New Roman"/>
          <w:sz w:val="28"/>
          <w:szCs w:val="28"/>
        </w:rPr>
      </w:pPr>
      <w:r w:rsidRPr="008329D0">
        <w:rPr>
          <w:rFonts w:ascii="Times New Roman" w:hAnsi="Times New Roman" w:cs="Times New Roman"/>
          <w:sz w:val="28"/>
          <w:szCs w:val="28"/>
        </w:rPr>
        <w:t xml:space="preserve">   </w:t>
      </w:r>
      <w:proofErr w:type="gramStart"/>
      <w:r w:rsidRPr="008329D0">
        <w:rPr>
          <w:rFonts w:ascii="Times New Roman" w:hAnsi="Times New Roman" w:cs="Times New Roman"/>
          <w:sz w:val="28"/>
          <w:szCs w:val="28"/>
        </w:rPr>
        <w:t>Контингент воспитанн</w:t>
      </w:r>
      <w:r w:rsidR="004B5FCB">
        <w:rPr>
          <w:rFonts w:ascii="Times New Roman" w:hAnsi="Times New Roman" w:cs="Times New Roman"/>
          <w:sz w:val="28"/>
          <w:szCs w:val="28"/>
        </w:rPr>
        <w:t>иков образовательных учреждений</w:t>
      </w:r>
      <w:r w:rsidRPr="008329D0">
        <w:rPr>
          <w:rFonts w:ascii="Times New Roman" w:hAnsi="Times New Roman" w:cs="Times New Roman"/>
          <w:sz w:val="28"/>
          <w:szCs w:val="28"/>
        </w:rPr>
        <w:t>, реализующих пр</w:t>
      </w:r>
      <w:r w:rsidR="004B5FCB">
        <w:rPr>
          <w:rFonts w:ascii="Times New Roman" w:hAnsi="Times New Roman" w:cs="Times New Roman"/>
          <w:sz w:val="28"/>
          <w:szCs w:val="28"/>
        </w:rPr>
        <w:t>ограммы дошкольного образования</w:t>
      </w:r>
      <w:r w:rsidRPr="008329D0">
        <w:rPr>
          <w:rFonts w:ascii="Times New Roman" w:hAnsi="Times New Roman" w:cs="Times New Roman"/>
          <w:sz w:val="28"/>
          <w:szCs w:val="28"/>
        </w:rPr>
        <w:t xml:space="preserve"> в 2024/2025 учебном году</w:t>
      </w:r>
      <w:r w:rsidR="004B5FCB">
        <w:rPr>
          <w:rFonts w:ascii="Times New Roman" w:hAnsi="Times New Roman" w:cs="Times New Roman"/>
          <w:sz w:val="28"/>
          <w:szCs w:val="28"/>
        </w:rPr>
        <w:t>,  состави</w:t>
      </w:r>
      <w:r w:rsidRPr="008329D0">
        <w:rPr>
          <w:rFonts w:ascii="Times New Roman" w:hAnsi="Times New Roman" w:cs="Times New Roman"/>
          <w:sz w:val="28"/>
          <w:szCs w:val="28"/>
        </w:rPr>
        <w:t>л 1585 человек в возрасте от 1 до 7 лет</w:t>
      </w:r>
      <w:r w:rsidR="00841633">
        <w:rPr>
          <w:rFonts w:ascii="Times New Roman" w:hAnsi="Times New Roman" w:cs="Times New Roman"/>
          <w:sz w:val="28"/>
          <w:szCs w:val="28"/>
        </w:rPr>
        <w:t>.</w:t>
      </w:r>
      <w:proofErr w:type="gramEnd"/>
    </w:p>
    <w:p w:rsidR="0080271E" w:rsidRPr="008329D0" w:rsidRDefault="0080271E" w:rsidP="0080271E">
      <w:pPr>
        <w:spacing w:after="0" w:line="360" w:lineRule="auto"/>
        <w:contextualSpacing/>
        <w:jc w:val="both"/>
        <w:rPr>
          <w:rFonts w:ascii="Times New Roman" w:hAnsi="Times New Roman" w:cs="Times New Roman"/>
          <w:sz w:val="28"/>
          <w:szCs w:val="28"/>
        </w:rPr>
      </w:pPr>
      <w:r w:rsidRPr="008329D0">
        <w:rPr>
          <w:rStyle w:val="markedcontent"/>
          <w:rFonts w:ascii="Times New Roman" w:hAnsi="Times New Roman" w:cs="Times New Roman"/>
          <w:sz w:val="28"/>
          <w:szCs w:val="28"/>
        </w:rPr>
        <w:t xml:space="preserve">          Качественное дошкольное образование сегодня – существенный резерв</w:t>
      </w:r>
      <w:r w:rsidRPr="008329D0">
        <w:rPr>
          <w:rFonts w:ascii="Times New Roman" w:hAnsi="Times New Roman" w:cs="Times New Roman"/>
          <w:sz w:val="28"/>
          <w:szCs w:val="28"/>
        </w:rPr>
        <w:br/>
      </w:r>
      <w:r w:rsidRPr="008329D0">
        <w:rPr>
          <w:rStyle w:val="markedcontent"/>
          <w:rFonts w:ascii="Times New Roman" w:hAnsi="Times New Roman" w:cs="Times New Roman"/>
          <w:sz w:val="28"/>
          <w:szCs w:val="28"/>
        </w:rPr>
        <w:t>повышения качества и доступности последующих уровней образования. Одним из приоритетных направлений развития муниципальной дошкольной</w:t>
      </w:r>
      <w:r w:rsidRPr="008329D0">
        <w:rPr>
          <w:rFonts w:ascii="Times New Roman" w:hAnsi="Times New Roman" w:cs="Times New Roman"/>
          <w:sz w:val="28"/>
          <w:szCs w:val="28"/>
        </w:rPr>
        <w:br/>
      </w:r>
      <w:r w:rsidRPr="008329D0">
        <w:rPr>
          <w:rStyle w:val="markedcontent"/>
          <w:rFonts w:ascii="Times New Roman" w:hAnsi="Times New Roman" w:cs="Times New Roman"/>
          <w:sz w:val="28"/>
          <w:szCs w:val="28"/>
        </w:rPr>
        <w:t xml:space="preserve">образовательной системы </w:t>
      </w:r>
      <w:r>
        <w:rPr>
          <w:rStyle w:val="markedcontent"/>
          <w:rFonts w:ascii="Times New Roman" w:hAnsi="Times New Roman" w:cs="Times New Roman"/>
          <w:sz w:val="28"/>
          <w:szCs w:val="28"/>
        </w:rPr>
        <w:t>муниципального</w:t>
      </w:r>
      <w:r w:rsidRPr="008329D0">
        <w:rPr>
          <w:rStyle w:val="markedcontent"/>
          <w:rFonts w:ascii="Times New Roman" w:hAnsi="Times New Roman" w:cs="Times New Roman"/>
          <w:sz w:val="28"/>
          <w:szCs w:val="28"/>
        </w:rPr>
        <w:t xml:space="preserve"> округа является обеспечение государственных гарантий доступности, равных возможностей получения дошкольного образования и повышения его качества.</w:t>
      </w:r>
    </w:p>
    <w:p w:rsidR="0080271E" w:rsidRDefault="0080271E" w:rsidP="0080271E">
      <w:pPr>
        <w:spacing w:after="0" w:line="360" w:lineRule="auto"/>
        <w:ind w:firstLine="708"/>
        <w:contextualSpacing/>
        <w:jc w:val="both"/>
        <w:rPr>
          <w:rStyle w:val="markedcontent"/>
          <w:rFonts w:ascii="Times New Roman" w:hAnsi="Times New Roman" w:cs="Times New Roman"/>
          <w:sz w:val="28"/>
          <w:szCs w:val="28"/>
        </w:rPr>
      </w:pPr>
      <w:r w:rsidRPr="008329D0">
        <w:rPr>
          <w:rStyle w:val="markedcontent"/>
          <w:rFonts w:ascii="Times New Roman" w:hAnsi="Times New Roman" w:cs="Times New Roman"/>
          <w:sz w:val="28"/>
          <w:szCs w:val="28"/>
        </w:rPr>
        <w:t>Развитие системы образования в той или иной степени обуславливается</w:t>
      </w:r>
      <w:r w:rsidRPr="008329D0">
        <w:rPr>
          <w:rFonts w:ascii="Times New Roman" w:hAnsi="Times New Roman" w:cs="Times New Roman"/>
          <w:sz w:val="28"/>
          <w:szCs w:val="28"/>
        </w:rPr>
        <w:br/>
      </w:r>
      <w:r w:rsidRPr="008329D0">
        <w:rPr>
          <w:rStyle w:val="markedcontent"/>
          <w:rFonts w:ascii="Times New Roman" w:hAnsi="Times New Roman" w:cs="Times New Roman"/>
          <w:sz w:val="28"/>
          <w:szCs w:val="28"/>
        </w:rPr>
        <w:t>демографическими процессами, которые влияют на рост или снижение</w:t>
      </w:r>
      <w:r w:rsidRPr="008329D0">
        <w:rPr>
          <w:rFonts w:ascii="Times New Roman" w:hAnsi="Times New Roman" w:cs="Times New Roman"/>
          <w:sz w:val="28"/>
          <w:szCs w:val="28"/>
        </w:rPr>
        <w:br/>
      </w:r>
      <w:r w:rsidRPr="008329D0">
        <w:rPr>
          <w:rStyle w:val="markedcontent"/>
          <w:rFonts w:ascii="Times New Roman" w:hAnsi="Times New Roman" w:cs="Times New Roman"/>
          <w:sz w:val="28"/>
          <w:szCs w:val="28"/>
        </w:rPr>
        <w:t>потребностей в услугах образовательных учреждений.</w:t>
      </w:r>
    </w:p>
    <w:p w:rsidR="0080271E" w:rsidRDefault="0080271E" w:rsidP="0080271E">
      <w:pPr>
        <w:spacing w:after="0"/>
        <w:contextualSpacing/>
        <w:jc w:val="both"/>
        <w:rPr>
          <w:rStyle w:val="markedcontent"/>
          <w:rFonts w:ascii="Times New Roman" w:hAnsi="Times New Roman" w:cs="Times New Roman"/>
          <w:sz w:val="28"/>
          <w:szCs w:val="28"/>
        </w:rPr>
      </w:pPr>
    </w:p>
    <w:p w:rsidR="00433882" w:rsidRPr="007F18C7" w:rsidRDefault="00433882" w:rsidP="00433882">
      <w:pPr>
        <w:spacing w:after="0"/>
        <w:ind w:firstLine="708"/>
        <w:contextualSpacing/>
        <w:jc w:val="center"/>
        <w:rPr>
          <w:rFonts w:ascii="Times New Roman" w:hAnsi="Times New Roman" w:cs="Times New Roman"/>
          <w:b/>
          <w:iCs/>
          <w:sz w:val="28"/>
          <w:szCs w:val="28"/>
        </w:rPr>
      </w:pPr>
      <w:r w:rsidRPr="007F18C7">
        <w:rPr>
          <w:rFonts w:ascii="Times New Roman" w:hAnsi="Times New Roman" w:cs="Times New Roman"/>
          <w:b/>
          <w:iCs/>
          <w:sz w:val="28"/>
          <w:szCs w:val="28"/>
        </w:rPr>
        <w:t>Общая численность детей дошкольного возраста</w:t>
      </w:r>
    </w:p>
    <w:p w:rsidR="00433882" w:rsidRDefault="00433882" w:rsidP="00433882">
      <w:pPr>
        <w:spacing w:after="0"/>
        <w:ind w:firstLine="708"/>
        <w:contextualSpacing/>
        <w:jc w:val="center"/>
        <w:rPr>
          <w:rFonts w:ascii="Times New Roman" w:hAnsi="Times New Roman" w:cs="Times New Roman"/>
          <w:b/>
          <w:iCs/>
          <w:sz w:val="28"/>
          <w:szCs w:val="28"/>
        </w:rPr>
      </w:pPr>
      <w:r w:rsidRPr="007F18C7">
        <w:rPr>
          <w:rFonts w:ascii="Times New Roman" w:hAnsi="Times New Roman" w:cs="Times New Roman"/>
          <w:b/>
          <w:iCs/>
          <w:sz w:val="28"/>
          <w:szCs w:val="28"/>
        </w:rPr>
        <w:t xml:space="preserve">в </w:t>
      </w:r>
      <w:r>
        <w:rPr>
          <w:rFonts w:ascii="Times New Roman" w:hAnsi="Times New Roman" w:cs="Times New Roman"/>
          <w:b/>
          <w:iCs/>
          <w:sz w:val="28"/>
          <w:szCs w:val="28"/>
        </w:rPr>
        <w:t>м</w:t>
      </w:r>
      <w:r w:rsidRPr="00606A27">
        <w:rPr>
          <w:rFonts w:ascii="Times New Roman" w:hAnsi="Times New Roman" w:cs="Times New Roman"/>
          <w:b/>
          <w:iCs/>
          <w:sz w:val="28"/>
          <w:szCs w:val="28"/>
        </w:rPr>
        <w:t xml:space="preserve">униципальном округе город </w:t>
      </w:r>
      <w:proofErr w:type="spellStart"/>
      <w:r w:rsidRPr="00606A27">
        <w:rPr>
          <w:rFonts w:ascii="Times New Roman" w:hAnsi="Times New Roman" w:cs="Times New Roman"/>
          <w:b/>
          <w:iCs/>
          <w:sz w:val="28"/>
          <w:szCs w:val="28"/>
        </w:rPr>
        <w:t>Партизанск</w:t>
      </w:r>
      <w:r w:rsidRPr="007F18C7">
        <w:rPr>
          <w:rFonts w:ascii="Times New Roman" w:hAnsi="Times New Roman" w:cs="Times New Roman"/>
          <w:b/>
          <w:iCs/>
          <w:sz w:val="28"/>
          <w:szCs w:val="28"/>
        </w:rPr>
        <w:t>за</w:t>
      </w:r>
      <w:proofErr w:type="spellEnd"/>
      <w:r w:rsidRPr="007F18C7">
        <w:rPr>
          <w:rFonts w:ascii="Times New Roman" w:hAnsi="Times New Roman" w:cs="Times New Roman"/>
          <w:b/>
          <w:iCs/>
          <w:sz w:val="28"/>
          <w:szCs w:val="28"/>
        </w:rPr>
        <w:t xml:space="preserve"> последние пять лет</w:t>
      </w:r>
    </w:p>
    <w:p w:rsidR="00433882" w:rsidRPr="007F18C7" w:rsidRDefault="00433882" w:rsidP="00433882">
      <w:pPr>
        <w:spacing w:after="0"/>
        <w:ind w:firstLine="708"/>
        <w:contextualSpacing/>
        <w:jc w:val="center"/>
        <w:rPr>
          <w:rFonts w:ascii="Times New Roman" w:hAnsi="Times New Roman" w:cs="Times New Roman"/>
          <w:b/>
          <w:iCs/>
          <w:sz w:val="28"/>
          <w:szCs w:val="28"/>
        </w:rPr>
      </w:pPr>
    </w:p>
    <w:tbl>
      <w:tblPr>
        <w:tblStyle w:val="1-6"/>
        <w:tblW w:w="9411" w:type="dxa"/>
        <w:tblLook w:val="01E0"/>
      </w:tblPr>
      <w:tblGrid>
        <w:gridCol w:w="1368"/>
        <w:gridCol w:w="1031"/>
        <w:gridCol w:w="966"/>
        <w:gridCol w:w="971"/>
        <w:gridCol w:w="1024"/>
        <w:gridCol w:w="1030"/>
        <w:gridCol w:w="968"/>
        <w:gridCol w:w="1004"/>
        <w:gridCol w:w="1049"/>
      </w:tblGrid>
      <w:tr w:rsidR="00433882" w:rsidRPr="00433882" w:rsidTr="00433882">
        <w:trPr>
          <w:cnfStyle w:val="100000000000"/>
          <w:trHeight w:val="243"/>
        </w:trPr>
        <w:tc>
          <w:tcPr>
            <w:cnfStyle w:val="001000000000"/>
            <w:tcW w:w="1371" w:type="dxa"/>
            <w:vMerge w:val="restart"/>
          </w:tcPr>
          <w:p w:rsidR="00433882" w:rsidRPr="00433882" w:rsidRDefault="00433882" w:rsidP="00433882">
            <w:pPr>
              <w:spacing w:line="276" w:lineRule="auto"/>
              <w:ind w:firstLine="708"/>
              <w:contextualSpacing/>
              <w:jc w:val="both"/>
              <w:rPr>
                <w:rFonts w:ascii="Times New Roman" w:hAnsi="Times New Roman" w:cs="Times New Roman"/>
                <w:iCs/>
                <w:sz w:val="24"/>
                <w:szCs w:val="24"/>
              </w:rPr>
            </w:pPr>
          </w:p>
          <w:p w:rsidR="00433882" w:rsidRPr="00433882" w:rsidRDefault="00433882" w:rsidP="00433882">
            <w:pPr>
              <w:spacing w:line="276" w:lineRule="auto"/>
              <w:ind w:firstLine="708"/>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Год</w:t>
            </w:r>
          </w:p>
        </w:tc>
        <w:tc>
          <w:tcPr>
            <w:cnfStyle w:val="000010000000"/>
            <w:tcW w:w="7090" w:type="dxa"/>
            <w:gridSpan w:val="7"/>
          </w:tcPr>
          <w:p w:rsidR="00433882" w:rsidRPr="00433882" w:rsidRDefault="00433882" w:rsidP="00433882">
            <w:pPr>
              <w:spacing w:line="276" w:lineRule="auto"/>
              <w:ind w:firstLine="708"/>
              <w:contextualSpacing/>
              <w:jc w:val="center"/>
              <w:rPr>
                <w:rFonts w:ascii="Times New Roman" w:hAnsi="Times New Roman" w:cs="Times New Roman"/>
                <w:iCs/>
                <w:sz w:val="24"/>
                <w:szCs w:val="24"/>
              </w:rPr>
            </w:pPr>
            <w:r w:rsidRPr="00433882">
              <w:rPr>
                <w:rFonts w:ascii="Times New Roman" w:hAnsi="Times New Roman" w:cs="Times New Roman"/>
                <w:iCs/>
                <w:sz w:val="24"/>
                <w:szCs w:val="24"/>
              </w:rPr>
              <w:t>Всего детей</w:t>
            </w:r>
          </w:p>
        </w:tc>
        <w:tc>
          <w:tcPr>
            <w:cnfStyle w:val="000100000000"/>
            <w:tcW w:w="950" w:type="dxa"/>
            <w:vMerge w:val="restart"/>
          </w:tcPr>
          <w:p w:rsidR="00433882" w:rsidRPr="00433882" w:rsidRDefault="00433882" w:rsidP="00433882">
            <w:pPr>
              <w:spacing w:line="276" w:lineRule="auto"/>
              <w:ind w:firstLine="708"/>
              <w:contextualSpacing/>
              <w:jc w:val="both"/>
              <w:rPr>
                <w:rFonts w:ascii="Times New Roman" w:hAnsi="Times New Roman" w:cs="Times New Roman"/>
                <w:iCs/>
                <w:sz w:val="24"/>
                <w:szCs w:val="24"/>
              </w:rPr>
            </w:pPr>
          </w:p>
          <w:p w:rsidR="00433882" w:rsidRPr="00433882" w:rsidRDefault="00433882" w:rsidP="00433882">
            <w:pPr>
              <w:spacing w:line="276" w:lineRule="auto"/>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ВСЕГО</w:t>
            </w:r>
          </w:p>
        </w:tc>
      </w:tr>
      <w:tr w:rsidR="00433882" w:rsidRPr="00433882" w:rsidTr="00433882">
        <w:trPr>
          <w:cnfStyle w:val="000000100000"/>
          <w:trHeight w:val="496"/>
        </w:trPr>
        <w:tc>
          <w:tcPr>
            <w:cnfStyle w:val="001000000000"/>
            <w:tcW w:w="1371" w:type="dxa"/>
            <w:vMerge/>
          </w:tcPr>
          <w:p w:rsidR="00433882" w:rsidRPr="00433882" w:rsidRDefault="00433882" w:rsidP="00433882">
            <w:pPr>
              <w:spacing w:line="276" w:lineRule="auto"/>
              <w:ind w:firstLine="708"/>
              <w:contextualSpacing/>
              <w:jc w:val="both"/>
              <w:rPr>
                <w:rFonts w:ascii="Times New Roman" w:hAnsi="Times New Roman" w:cs="Times New Roman"/>
                <w:iCs/>
                <w:sz w:val="24"/>
                <w:szCs w:val="24"/>
              </w:rPr>
            </w:pPr>
          </w:p>
        </w:tc>
        <w:tc>
          <w:tcPr>
            <w:cnfStyle w:val="000010000000"/>
            <w:tcW w:w="1044"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до 1 года</w:t>
            </w:r>
          </w:p>
        </w:tc>
        <w:tc>
          <w:tcPr>
            <w:tcW w:w="979" w:type="dxa"/>
          </w:tcPr>
          <w:p w:rsidR="00433882" w:rsidRPr="00433882" w:rsidRDefault="00433882" w:rsidP="00433882">
            <w:pPr>
              <w:spacing w:line="276" w:lineRule="auto"/>
              <w:contextualSpacing/>
              <w:jc w:val="both"/>
              <w:cnfStyle w:val="000000100000"/>
              <w:rPr>
                <w:rFonts w:ascii="Times New Roman" w:hAnsi="Times New Roman" w:cs="Times New Roman"/>
                <w:b/>
                <w:iCs/>
                <w:sz w:val="24"/>
                <w:szCs w:val="24"/>
              </w:rPr>
            </w:pPr>
            <w:r w:rsidRPr="00433882">
              <w:rPr>
                <w:rFonts w:ascii="Times New Roman" w:hAnsi="Times New Roman" w:cs="Times New Roman"/>
                <w:b/>
                <w:iCs/>
                <w:sz w:val="24"/>
                <w:szCs w:val="24"/>
              </w:rPr>
              <w:t>от 1 до 2 лет</w:t>
            </w:r>
          </w:p>
        </w:tc>
        <w:tc>
          <w:tcPr>
            <w:cnfStyle w:val="000010000000"/>
            <w:tcW w:w="984"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от 2 до 3 лет</w:t>
            </w:r>
          </w:p>
        </w:tc>
        <w:tc>
          <w:tcPr>
            <w:tcW w:w="1039" w:type="dxa"/>
          </w:tcPr>
          <w:p w:rsidR="00433882" w:rsidRPr="00433882" w:rsidRDefault="00433882" w:rsidP="00433882">
            <w:pPr>
              <w:spacing w:line="276" w:lineRule="auto"/>
              <w:contextualSpacing/>
              <w:jc w:val="both"/>
              <w:cnfStyle w:val="000000100000"/>
              <w:rPr>
                <w:rFonts w:ascii="Times New Roman" w:hAnsi="Times New Roman" w:cs="Times New Roman"/>
                <w:b/>
                <w:iCs/>
                <w:sz w:val="24"/>
                <w:szCs w:val="24"/>
              </w:rPr>
            </w:pPr>
            <w:r w:rsidRPr="00433882">
              <w:rPr>
                <w:rFonts w:ascii="Times New Roman" w:hAnsi="Times New Roman" w:cs="Times New Roman"/>
                <w:b/>
                <w:iCs/>
                <w:sz w:val="24"/>
                <w:szCs w:val="24"/>
              </w:rPr>
              <w:t>от 3 до 4 лет</w:t>
            </w:r>
          </w:p>
        </w:tc>
        <w:tc>
          <w:tcPr>
            <w:cnfStyle w:val="000010000000"/>
            <w:tcW w:w="1045"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от 4 до 5 лет</w:t>
            </w:r>
          </w:p>
        </w:tc>
        <w:tc>
          <w:tcPr>
            <w:tcW w:w="981" w:type="dxa"/>
          </w:tcPr>
          <w:p w:rsidR="00433882" w:rsidRPr="00433882" w:rsidRDefault="00433882" w:rsidP="00433882">
            <w:pPr>
              <w:spacing w:line="276" w:lineRule="auto"/>
              <w:contextualSpacing/>
              <w:jc w:val="both"/>
              <w:cnfStyle w:val="000000100000"/>
              <w:rPr>
                <w:rFonts w:ascii="Times New Roman" w:hAnsi="Times New Roman" w:cs="Times New Roman"/>
                <w:b/>
                <w:iCs/>
                <w:sz w:val="24"/>
                <w:szCs w:val="24"/>
              </w:rPr>
            </w:pPr>
            <w:r w:rsidRPr="00433882">
              <w:rPr>
                <w:rFonts w:ascii="Times New Roman" w:hAnsi="Times New Roman" w:cs="Times New Roman"/>
                <w:b/>
                <w:iCs/>
                <w:sz w:val="24"/>
                <w:szCs w:val="24"/>
              </w:rPr>
              <w:t>от 5 до 6 лет</w:t>
            </w:r>
          </w:p>
        </w:tc>
        <w:tc>
          <w:tcPr>
            <w:cnfStyle w:val="000010000000"/>
            <w:tcW w:w="1015"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от 6 до 7 лет</w:t>
            </w:r>
          </w:p>
        </w:tc>
        <w:tc>
          <w:tcPr>
            <w:cnfStyle w:val="000100000000"/>
            <w:tcW w:w="950" w:type="dxa"/>
            <w:vMerge/>
          </w:tcPr>
          <w:p w:rsidR="00433882" w:rsidRPr="00433882" w:rsidRDefault="00433882" w:rsidP="00433882">
            <w:pPr>
              <w:spacing w:line="276" w:lineRule="auto"/>
              <w:ind w:firstLine="708"/>
              <w:contextualSpacing/>
              <w:jc w:val="both"/>
              <w:rPr>
                <w:rFonts w:ascii="Times New Roman" w:hAnsi="Times New Roman" w:cs="Times New Roman"/>
                <w:iCs/>
                <w:sz w:val="24"/>
                <w:szCs w:val="24"/>
              </w:rPr>
            </w:pPr>
          </w:p>
        </w:tc>
      </w:tr>
      <w:tr w:rsidR="00433882" w:rsidRPr="00433882" w:rsidTr="00433882">
        <w:trPr>
          <w:trHeight w:val="235"/>
        </w:trPr>
        <w:tc>
          <w:tcPr>
            <w:cnfStyle w:val="001000000000"/>
            <w:tcW w:w="1371" w:type="dxa"/>
          </w:tcPr>
          <w:p w:rsidR="00433882" w:rsidRPr="00433882" w:rsidRDefault="00433882" w:rsidP="00433882">
            <w:pPr>
              <w:spacing w:line="276" w:lineRule="auto"/>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01.01.2021</w:t>
            </w:r>
          </w:p>
        </w:tc>
        <w:tc>
          <w:tcPr>
            <w:cnfStyle w:val="000010000000"/>
            <w:tcW w:w="1044"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364</w:t>
            </w:r>
          </w:p>
        </w:tc>
        <w:tc>
          <w:tcPr>
            <w:tcW w:w="979" w:type="dxa"/>
          </w:tcPr>
          <w:p w:rsidR="00433882" w:rsidRPr="00433882" w:rsidRDefault="00433882" w:rsidP="00433882">
            <w:pPr>
              <w:spacing w:line="276" w:lineRule="auto"/>
              <w:contextualSpacing/>
              <w:jc w:val="both"/>
              <w:cnfStyle w:val="000000000000"/>
              <w:rPr>
                <w:rFonts w:ascii="Times New Roman" w:hAnsi="Times New Roman" w:cs="Times New Roman"/>
                <w:b/>
                <w:iCs/>
                <w:sz w:val="24"/>
                <w:szCs w:val="24"/>
              </w:rPr>
            </w:pPr>
            <w:r w:rsidRPr="00433882">
              <w:rPr>
                <w:rFonts w:ascii="Times New Roman" w:hAnsi="Times New Roman" w:cs="Times New Roman"/>
                <w:b/>
                <w:iCs/>
                <w:sz w:val="24"/>
                <w:szCs w:val="24"/>
              </w:rPr>
              <w:t>467</w:t>
            </w:r>
          </w:p>
        </w:tc>
        <w:tc>
          <w:tcPr>
            <w:cnfStyle w:val="000010000000"/>
            <w:tcW w:w="984"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503</w:t>
            </w:r>
          </w:p>
        </w:tc>
        <w:tc>
          <w:tcPr>
            <w:tcW w:w="1039" w:type="dxa"/>
          </w:tcPr>
          <w:p w:rsidR="00433882" w:rsidRPr="00433882" w:rsidRDefault="00433882" w:rsidP="00433882">
            <w:pPr>
              <w:spacing w:line="276" w:lineRule="auto"/>
              <w:contextualSpacing/>
              <w:jc w:val="both"/>
              <w:cnfStyle w:val="000000000000"/>
              <w:rPr>
                <w:rFonts w:ascii="Times New Roman" w:hAnsi="Times New Roman" w:cs="Times New Roman"/>
                <w:b/>
                <w:iCs/>
                <w:sz w:val="24"/>
                <w:szCs w:val="24"/>
              </w:rPr>
            </w:pPr>
            <w:r w:rsidRPr="00433882">
              <w:rPr>
                <w:rFonts w:ascii="Times New Roman" w:hAnsi="Times New Roman" w:cs="Times New Roman"/>
                <w:b/>
                <w:iCs/>
                <w:sz w:val="24"/>
                <w:szCs w:val="24"/>
              </w:rPr>
              <w:t>531</w:t>
            </w:r>
          </w:p>
        </w:tc>
        <w:tc>
          <w:tcPr>
            <w:cnfStyle w:val="000010000000"/>
            <w:tcW w:w="1045"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550</w:t>
            </w:r>
          </w:p>
        </w:tc>
        <w:tc>
          <w:tcPr>
            <w:tcW w:w="981" w:type="dxa"/>
          </w:tcPr>
          <w:p w:rsidR="00433882" w:rsidRPr="00433882" w:rsidRDefault="00433882" w:rsidP="00433882">
            <w:pPr>
              <w:spacing w:line="276" w:lineRule="auto"/>
              <w:contextualSpacing/>
              <w:jc w:val="both"/>
              <w:cnfStyle w:val="000000000000"/>
              <w:rPr>
                <w:rFonts w:ascii="Times New Roman" w:hAnsi="Times New Roman" w:cs="Times New Roman"/>
                <w:b/>
                <w:iCs/>
                <w:sz w:val="24"/>
                <w:szCs w:val="24"/>
              </w:rPr>
            </w:pPr>
            <w:r w:rsidRPr="00433882">
              <w:rPr>
                <w:rFonts w:ascii="Times New Roman" w:hAnsi="Times New Roman" w:cs="Times New Roman"/>
                <w:b/>
                <w:iCs/>
                <w:sz w:val="24"/>
                <w:szCs w:val="24"/>
              </w:rPr>
              <w:t>638</w:t>
            </w:r>
          </w:p>
        </w:tc>
        <w:tc>
          <w:tcPr>
            <w:cnfStyle w:val="000010000000"/>
            <w:tcW w:w="1015"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603</w:t>
            </w:r>
          </w:p>
        </w:tc>
        <w:tc>
          <w:tcPr>
            <w:cnfStyle w:val="000100000000"/>
            <w:tcW w:w="950" w:type="dxa"/>
          </w:tcPr>
          <w:p w:rsidR="00433882" w:rsidRPr="00433882" w:rsidRDefault="00433882" w:rsidP="00433882">
            <w:pPr>
              <w:spacing w:line="276" w:lineRule="auto"/>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3656</w:t>
            </w:r>
          </w:p>
        </w:tc>
      </w:tr>
      <w:tr w:rsidR="00433882" w:rsidRPr="00433882" w:rsidTr="00433882">
        <w:trPr>
          <w:cnfStyle w:val="000000100000"/>
          <w:trHeight w:val="243"/>
        </w:trPr>
        <w:tc>
          <w:tcPr>
            <w:cnfStyle w:val="001000000000"/>
            <w:tcW w:w="1371" w:type="dxa"/>
          </w:tcPr>
          <w:p w:rsidR="00433882" w:rsidRPr="00433882" w:rsidRDefault="00433882" w:rsidP="00433882">
            <w:pPr>
              <w:spacing w:line="276" w:lineRule="auto"/>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01.01.2022</w:t>
            </w:r>
          </w:p>
        </w:tc>
        <w:tc>
          <w:tcPr>
            <w:cnfStyle w:val="000010000000"/>
            <w:tcW w:w="1044"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350</w:t>
            </w:r>
          </w:p>
        </w:tc>
        <w:tc>
          <w:tcPr>
            <w:tcW w:w="979" w:type="dxa"/>
          </w:tcPr>
          <w:p w:rsidR="00433882" w:rsidRPr="00433882" w:rsidRDefault="00433882" w:rsidP="00433882">
            <w:pPr>
              <w:spacing w:line="276" w:lineRule="auto"/>
              <w:contextualSpacing/>
              <w:jc w:val="both"/>
              <w:cnfStyle w:val="000000100000"/>
              <w:rPr>
                <w:rFonts w:ascii="Times New Roman" w:hAnsi="Times New Roman" w:cs="Times New Roman"/>
                <w:b/>
                <w:iCs/>
                <w:sz w:val="24"/>
                <w:szCs w:val="24"/>
              </w:rPr>
            </w:pPr>
            <w:r w:rsidRPr="00433882">
              <w:rPr>
                <w:rFonts w:ascii="Times New Roman" w:hAnsi="Times New Roman" w:cs="Times New Roman"/>
                <w:b/>
                <w:iCs/>
                <w:sz w:val="24"/>
                <w:szCs w:val="24"/>
              </w:rPr>
              <w:t>378</w:t>
            </w:r>
          </w:p>
        </w:tc>
        <w:tc>
          <w:tcPr>
            <w:cnfStyle w:val="000010000000"/>
            <w:tcW w:w="984"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469</w:t>
            </w:r>
          </w:p>
        </w:tc>
        <w:tc>
          <w:tcPr>
            <w:tcW w:w="1039" w:type="dxa"/>
          </w:tcPr>
          <w:p w:rsidR="00433882" w:rsidRPr="00433882" w:rsidRDefault="00433882" w:rsidP="00433882">
            <w:pPr>
              <w:spacing w:line="276" w:lineRule="auto"/>
              <w:contextualSpacing/>
              <w:jc w:val="both"/>
              <w:cnfStyle w:val="000000100000"/>
              <w:rPr>
                <w:rFonts w:ascii="Times New Roman" w:hAnsi="Times New Roman" w:cs="Times New Roman"/>
                <w:b/>
                <w:iCs/>
                <w:sz w:val="24"/>
                <w:szCs w:val="24"/>
              </w:rPr>
            </w:pPr>
            <w:r w:rsidRPr="00433882">
              <w:rPr>
                <w:rFonts w:ascii="Times New Roman" w:hAnsi="Times New Roman" w:cs="Times New Roman"/>
                <w:b/>
                <w:iCs/>
                <w:sz w:val="24"/>
                <w:szCs w:val="24"/>
              </w:rPr>
              <w:t>512</w:t>
            </w:r>
          </w:p>
        </w:tc>
        <w:tc>
          <w:tcPr>
            <w:cnfStyle w:val="000010000000"/>
            <w:tcW w:w="1045"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535</w:t>
            </w:r>
          </w:p>
        </w:tc>
        <w:tc>
          <w:tcPr>
            <w:tcW w:w="981" w:type="dxa"/>
          </w:tcPr>
          <w:p w:rsidR="00433882" w:rsidRPr="00433882" w:rsidRDefault="00433882" w:rsidP="00433882">
            <w:pPr>
              <w:spacing w:line="276" w:lineRule="auto"/>
              <w:contextualSpacing/>
              <w:jc w:val="both"/>
              <w:cnfStyle w:val="000000100000"/>
              <w:rPr>
                <w:rFonts w:ascii="Times New Roman" w:hAnsi="Times New Roman" w:cs="Times New Roman"/>
                <w:b/>
                <w:iCs/>
                <w:sz w:val="24"/>
                <w:szCs w:val="24"/>
              </w:rPr>
            </w:pPr>
            <w:r w:rsidRPr="00433882">
              <w:rPr>
                <w:rFonts w:ascii="Times New Roman" w:hAnsi="Times New Roman" w:cs="Times New Roman"/>
                <w:b/>
                <w:iCs/>
                <w:sz w:val="24"/>
                <w:szCs w:val="24"/>
              </w:rPr>
              <w:t>546</w:t>
            </w:r>
          </w:p>
        </w:tc>
        <w:tc>
          <w:tcPr>
            <w:cnfStyle w:val="000010000000"/>
            <w:tcW w:w="1015"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628</w:t>
            </w:r>
          </w:p>
        </w:tc>
        <w:tc>
          <w:tcPr>
            <w:cnfStyle w:val="000100000000"/>
            <w:tcW w:w="950" w:type="dxa"/>
          </w:tcPr>
          <w:p w:rsidR="00433882" w:rsidRPr="00433882" w:rsidRDefault="00433882" w:rsidP="00433882">
            <w:pPr>
              <w:spacing w:line="276" w:lineRule="auto"/>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3470</w:t>
            </w:r>
          </w:p>
        </w:tc>
      </w:tr>
      <w:tr w:rsidR="00433882" w:rsidRPr="00433882" w:rsidTr="00433882">
        <w:trPr>
          <w:trHeight w:val="235"/>
        </w:trPr>
        <w:tc>
          <w:tcPr>
            <w:cnfStyle w:val="001000000000"/>
            <w:tcW w:w="1371" w:type="dxa"/>
          </w:tcPr>
          <w:p w:rsidR="00433882" w:rsidRPr="00433882" w:rsidRDefault="00433882" w:rsidP="00433882">
            <w:pPr>
              <w:spacing w:line="276" w:lineRule="auto"/>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01.01.2023</w:t>
            </w:r>
          </w:p>
        </w:tc>
        <w:tc>
          <w:tcPr>
            <w:cnfStyle w:val="000010000000"/>
            <w:tcW w:w="1044"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296</w:t>
            </w:r>
          </w:p>
        </w:tc>
        <w:tc>
          <w:tcPr>
            <w:tcW w:w="979" w:type="dxa"/>
          </w:tcPr>
          <w:p w:rsidR="00433882" w:rsidRPr="00433882" w:rsidRDefault="00433882" w:rsidP="00433882">
            <w:pPr>
              <w:spacing w:line="276" w:lineRule="auto"/>
              <w:contextualSpacing/>
              <w:jc w:val="both"/>
              <w:cnfStyle w:val="000000000000"/>
              <w:rPr>
                <w:rFonts w:ascii="Times New Roman" w:hAnsi="Times New Roman" w:cs="Times New Roman"/>
                <w:b/>
                <w:iCs/>
                <w:sz w:val="24"/>
                <w:szCs w:val="24"/>
              </w:rPr>
            </w:pPr>
            <w:r w:rsidRPr="00433882">
              <w:rPr>
                <w:rFonts w:ascii="Times New Roman" w:hAnsi="Times New Roman" w:cs="Times New Roman"/>
                <w:b/>
                <w:iCs/>
                <w:sz w:val="24"/>
                <w:szCs w:val="24"/>
              </w:rPr>
              <w:t>329</w:t>
            </w:r>
          </w:p>
        </w:tc>
        <w:tc>
          <w:tcPr>
            <w:cnfStyle w:val="000010000000"/>
            <w:tcW w:w="984"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369</w:t>
            </w:r>
          </w:p>
        </w:tc>
        <w:tc>
          <w:tcPr>
            <w:tcW w:w="1039" w:type="dxa"/>
          </w:tcPr>
          <w:p w:rsidR="00433882" w:rsidRPr="00433882" w:rsidRDefault="00433882" w:rsidP="00433882">
            <w:pPr>
              <w:spacing w:line="276" w:lineRule="auto"/>
              <w:contextualSpacing/>
              <w:jc w:val="both"/>
              <w:cnfStyle w:val="000000000000"/>
              <w:rPr>
                <w:rFonts w:ascii="Times New Roman" w:hAnsi="Times New Roman" w:cs="Times New Roman"/>
                <w:b/>
                <w:iCs/>
                <w:sz w:val="24"/>
                <w:szCs w:val="24"/>
              </w:rPr>
            </w:pPr>
            <w:r w:rsidRPr="00433882">
              <w:rPr>
                <w:rFonts w:ascii="Times New Roman" w:hAnsi="Times New Roman" w:cs="Times New Roman"/>
                <w:b/>
                <w:iCs/>
                <w:sz w:val="24"/>
                <w:szCs w:val="24"/>
              </w:rPr>
              <w:t>385</w:t>
            </w:r>
          </w:p>
        </w:tc>
        <w:tc>
          <w:tcPr>
            <w:cnfStyle w:val="000010000000"/>
            <w:tcW w:w="1045"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432</w:t>
            </w:r>
          </w:p>
        </w:tc>
        <w:tc>
          <w:tcPr>
            <w:tcW w:w="981" w:type="dxa"/>
          </w:tcPr>
          <w:p w:rsidR="00433882" w:rsidRPr="00433882" w:rsidRDefault="00433882" w:rsidP="00433882">
            <w:pPr>
              <w:spacing w:line="276" w:lineRule="auto"/>
              <w:contextualSpacing/>
              <w:jc w:val="both"/>
              <w:cnfStyle w:val="000000000000"/>
              <w:rPr>
                <w:rFonts w:ascii="Times New Roman" w:hAnsi="Times New Roman" w:cs="Times New Roman"/>
                <w:b/>
                <w:iCs/>
                <w:sz w:val="24"/>
                <w:szCs w:val="24"/>
              </w:rPr>
            </w:pPr>
            <w:r w:rsidRPr="00433882">
              <w:rPr>
                <w:rFonts w:ascii="Times New Roman" w:hAnsi="Times New Roman" w:cs="Times New Roman"/>
                <w:b/>
                <w:iCs/>
                <w:sz w:val="24"/>
                <w:szCs w:val="24"/>
              </w:rPr>
              <w:t>426</w:t>
            </w:r>
          </w:p>
        </w:tc>
        <w:tc>
          <w:tcPr>
            <w:cnfStyle w:val="000010000000"/>
            <w:tcW w:w="1015" w:type="dxa"/>
          </w:tcPr>
          <w:p w:rsidR="00433882" w:rsidRPr="00433882" w:rsidRDefault="00433882" w:rsidP="00433882">
            <w:pPr>
              <w:spacing w:line="276" w:lineRule="auto"/>
              <w:contextualSpacing/>
              <w:jc w:val="both"/>
              <w:rPr>
                <w:rFonts w:ascii="Times New Roman" w:hAnsi="Times New Roman" w:cs="Times New Roman"/>
                <w:b/>
                <w:iCs/>
                <w:sz w:val="24"/>
                <w:szCs w:val="24"/>
              </w:rPr>
            </w:pPr>
            <w:r w:rsidRPr="00433882">
              <w:rPr>
                <w:rFonts w:ascii="Times New Roman" w:hAnsi="Times New Roman" w:cs="Times New Roman"/>
                <w:b/>
                <w:iCs/>
                <w:sz w:val="24"/>
                <w:szCs w:val="24"/>
              </w:rPr>
              <w:t>466</w:t>
            </w:r>
          </w:p>
        </w:tc>
        <w:tc>
          <w:tcPr>
            <w:cnfStyle w:val="000100000000"/>
            <w:tcW w:w="950" w:type="dxa"/>
          </w:tcPr>
          <w:p w:rsidR="00433882" w:rsidRPr="00433882" w:rsidRDefault="00433882" w:rsidP="00433882">
            <w:pPr>
              <w:spacing w:line="276" w:lineRule="auto"/>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2703</w:t>
            </w:r>
          </w:p>
        </w:tc>
      </w:tr>
      <w:tr w:rsidR="00433882" w:rsidRPr="00433882" w:rsidTr="00433882">
        <w:trPr>
          <w:cnfStyle w:val="000000100000"/>
          <w:trHeight w:val="243"/>
        </w:trPr>
        <w:tc>
          <w:tcPr>
            <w:cnfStyle w:val="001000000000"/>
            <w:tcW w:w="1371" w:type="dxa"/>
          </w:tcPr>
          <w:p w:rsidR="00433882" w:rsidRPr="00433882" w:rsidRDefault="00433882" w:rsidP="00433882">
            <w:pPr>
              <w:spacing w:line="276" w:lineRule="auto"/>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01.01.2024</w:t>
            </w:r>
          </w:p>
        </w:tc>
        <w:tc>
          <w:tcPr>
            <w:cnfStyle w:val="000010000000"/>
            <w:tcW w:w="1044" w:type="dxa"/>
          </w:tcPr>
          <w:p w:rsidR="00433882" w:rsidRPr="00433882" w:rsidRDefault="00433882" w:rsidP="00433882">
            <w:pPr>
              <w:spacing w:line="276" w:lineRule="auto"/>
              <w:contextualSpacing/>
              <w:jc w:val="both"/>
              <w:rPr>
                <w:rFonts w:ascii="Times New Roman" w:hAnsi="Times New Roman" w:cs="Times New Roman"/>
                <w:b/>
                <w:bCs/>
                <w:iCs/>
                <w:sz w:val="24"/>
                <w:szCs w:val="24"/>
              </w:rPr>
            </w:pPr>
            <w:r w:rsidRPr="00433882">
              <w:rPr>
                <w:rFonts w:ascii="Times New Roman" w:hAnsi="Times New Roman" w:cs="Times New Roman"/>
                <w:b/>
                <w:bCs/>
                <w:iCs/>
                <w:sz w:val="24"/>
                <w:szCs w:val="24"/>
              </w:rPr>
              <w:t>355</w:t>
            </w:r>
          </w:p>
        </w:tc>
        <w:tc>
          <w:tcPr>
            <w:tcW w:w="979" w:type="dxa"/>
          </w:tcPr>
          <w:p w:rsidR="00433882" w:rsidRPr="00433882" w:rsidRDefault="00433882" w:rsidP="00433882">
            <w:pPr>
              <w:spacing w:line="276" w:lineRule="auto"/>
              <w:contextualSpacing/>
              <w:jc w:val="both"/>
              <w:cnfStyle w:val="000000100000"/>
              <w:rPr>
                <w:rFonts w:ascii="Times New Roman" w:hAnsi="Times New Roman" w:cs="Times New Roman"/>
                <w:b/>
                <w:bCs/>
                <w:iCs/>
                <w:sz w:val="24"/>
                <w:szCs w:val="24"/>
              </w:rPr>
            </w:pPr>
            <w:r w:rsidRPr="00433882">
              <w:rPr>
                <w:rFonts w:ascii="Times New Roman" w:hAnsi="Times New Roman" w:cs="Times New Roman"/>
                <w:b/>
                <w:bCs/>
                <w:iCs/>
                <w:sz w:val="24"/>
                <w:szCs w:val="24"/>
              </w:rPr>
              <w:t>307</w:t>
            </w:r>
          </w:p>
        </w:tc>
        <w:tc>
          <w:tcPr>
            <w:cnfStyle w:val="000010000000"/>
            <w:tcW w:w="984" w:type="dxa"/>
          </w:tcPr>
          <w:p w:rsidR="00433882" w:rsidRPr="00433882" w:rsidRDefault="00433882" w:rsidP="00433882">
            <w:pPr>
              <w:spacing w:line="276" w:lineRule="auto"/>
              <w:contextualSpacing/>
              <w:jc w:val="both"/>
              <w:rPr>
                <w:rFonts w:ascii="Times New Roman" w:hAnsi="Times New Roman" w:cs="Times New Roman"/>
                <w:b/>
                <w:bCs/>
                <w:iCs/>
                <w:sz w:val="24"/>
                <w:szCs w:val="24"/>
              </w:rPr>
            </w:pPr>
            <w:r w:rsidRPr="00433882">
              <w:rPr>
                <w:rFonts w:ascii="Times New Roman" w:hAnsi="Times New Roman" w:cs="Times New Roman"/>
                <w:b/>
                <w:bCs/>
                <w:iCs/>
                <w:sz w:val="24"/>
                <w:szCs w:val="24"/>
              </w:rPr>
              <w:t>355</w:t>
            </w:r>
          </w:p>
        </w:tc>
        <w:tc>
          <w:tcPr>
            <w:tcW w:w="1039" w:type="dxa"/>
          </w:tcPr>
          <w:p w:rsidR="00433882" w:rsidRPr="00433882" w:rsidRDefault="00433882" w:rsidP="00433882">
            <w:pPr>
              <w:spacing w:line="276" w:lineRule="auto"/>
              <w:contextualSpacing/>
              <w:jc w:val="both"/>
              <w:cnfStyle w:val="000000100000"/>
              <w:rPr>
                <w:rFonts w:ascii="Times New Roman" w:hAnsi="Times New Roman" w:cs="Times New Roman"/>
                <w:b/>
                <w:bCs/>
                <w:iCs/>
                <w:sz w:val="24"/>
                <w:szCs w:val="24"/>
              </w:rPr>
            </w:pPr>
            <w:r w:rsidRPr="00433882">
              <w:rPr>
                <w:rFonts w:ascii="Times New Roman" w:hAnsi="Times New Roman" w:cs="Times New Roman"/>
                <w:b/>
                <w:bCs/>
                <w:iCs/>
                <w:sz w:val="24"/>
                <w:szCs w:val="24"/>
              </w:rPr>
              <w:t>337</w:t>
            </w:r>
          </w:p>
        </w:tc>
        <w:tc>
          <w:tcPr>
            <w:cnfStyle w:val="000010000000"/>
            <w:tcW w:w="1045" w:type="dxa"/>
          </w:tcPr>
          <w:p w:rsidR="00433882" w:rsidRPr="00433882" w:rsidRDefault="00433882" w:rsidP="00433882">
            <w:pPr>
              <w:spacing w:line="276" w:lineRule="auto"/>
              <w:contextualSpacing/>
              <w:jc w:val="both"/>
              <w:rPr>
                <w:rFonts w:ascii="Times New Roman" w:hAnsi="Times New Roman" w:cs="Times New Roman"/>
                <w:b/>
                <w:bCs/>
                <w:iCs/>
                <w:sz w:val="24"/>
                <w:szCs w:val="24"/>
              </w:rPr>
            </w:pPr>
            <w:r w:rsidRPr="00433882">
              <w:rPr>
                <w:rFonts w:ascii="Times New Roman" w:hAnsi="Times New Roman" w:cs="Times New Roman"/>
                <w:b/>
                <w:bCs/>
                <w:iCs/>
                <w:sz w:val="24"/>
                <w:szCs w:val="24"/>
              </w:rPr>
              <w:t>369</w:t>
            </w:r>
          </w:p>
        </w:tc>
        <w:tc>
          <w:tcPr>
            <w:tcW w:w="981" w:type="dxa"/>
          </w:tcPr>
          <w:p w:rsidR="00433882" w:rsidRPr="00433882" w:rsidRDefault="00433882" w:rsidP="00433882">
            <w:pPr>
              <w:spacing w:line="276" w:lineRule="auto"/>
              <w:contextualSpacing/>
              <w:jc w:val="both"/>
              <w:cnfStyle w:val="000000100000"/>
              <w:rPr>
                <w:rFonts w:ascii="Times New Roman" w:hAnsi="Times New Roman" w:cs="Times New Roman"/>
                <w:b/>
                <w:bCs/>
                <w:iCs/>
                <w:sz w:val="24"/>
                <w:szCs w:val="24"/>
              </w:rPr>
            </w:pPr>
            <w:r w:rsidRPr="00433882">
              <w:rPr>
                <w:rFonts w:ascii="Times New Roman" w:hAnsi="Times New Roman" w:cs="Times New Roman"/>
                <w:b/>
                <w:bCs/>
                <w:iCs/>
                <w:sz w:val="24"/>
                <w:szCs w:val="24"/>
              </w:rPr>
              <w:t>392</w:t>
            </w:r>
          </w:p>
        </w:tc>
        <w:tc>
          <w:tcPr>
            <w:cnfStyle w:val="000010000000"/>
            <w:tcW w:w="1015" w:type="dxa"/>
          </w:tcPr>
          <w:p w:rsidR="00433882" w:rsidRPr="00433882" w:rsidRDefault="00433882" w:rsidP="00433882">
            <w:pPr>
              <w:spacing w:line="276" w:lineRule="auto"/>
              <w:contextualSpacing/>
              <w:jc w:val="both"/>
              <w:rPr>
                <w:rFonts w:ascii="Times New Roman" w:hAnsi="Times New Roman" w:cs="Times New Roman"/>
                <w:b/>
                <w:bCs/>
                <w:iCs/>
                <w:sz w:val="24"/>
                <w:szCs w:val="24"/>
              </w:rPr>
            </w:pPr>
            <w:r w:rsidRPr="00433882">
              <w:rPr>
                <w:rFonts w:ascii="Times New Roman" w:hAnsi="Times New Roman" w:cs="Times New Roman"/>
                <w:b/>
                <w:bCs/>
                <w:iCs/>
                <w:sz w:val="24"/>
                <w:szCs w:val="24"/>
              </w:rPr>
              <w:t>429</w:t>
            </w:r>
          </w:p>
        </w:tc>
        <w:tc>
          <w:tcPr>
            <w:cnfStyle w:val="000100000000"/>
            <w:tcW w:w="950" w:type="dxa"/>
          </w:tcPr>
          <w:p w:rsidR="00433882" w:rsidRPr="00433882" w:rsidRDefault="00433882" w:rsidP="00433882">
            <w:pPr>
              <w:spacing w:line="276" w:lineRule="auto"/>
              <w:contextualSpacing/>
              <w:jc w:val="both"/>
              <w:rPr>
                <w:rFonts w:ascii="Times New Roman" w:hAnsi="Times New Roman" w:cs="Times New Roman"/>
                <w:iCs/>
                <w:sz w:val="24"/>
                <w:szCs w:val="24"/>
              </w:rPr>
            </w:pPr>
            <w:r w:rsidRPr="00433882">
              <w:rPr>
                <w:rFonts w:ascii="Times New Roman" w:hAnsi="Times New Roman" w:cs="Times New Roman"/>
                <w:iCs/>
                <w:sz w:val="24"/>
                <w:szCs w:val="24"/>
              </w:rPr>
              <w:t>2544</w:t>
            </w:r>
          </w:p>
        </w:tc>
      </w:tr>
      <w:tr w:rsidR="00433882" w:rsidRPr="00433882" w:rsidTr="00433882">
        <w:trPr>
          <w:cnfStyle w:val="010000000000"/>
          <w:trHeight w:val="208"/>
        </w:trPr>
        <w:tc>
          <w:tcPr>
            <w:cnfStyle w:val="001000000000"/>
            <w:tcW w:w="1371" w:type="dxa"/>
          </w:tcPr>
          <w:p w:rsidR="00433882" w:rsidRPr="00433882" w:rsidRDefault="00433882" w:rsidP="00433882">
            <w:pPr>
              <w:contextualSpacing/>
              <w:jc w:val="both"/>
              <w:rPr>
                <w:rFonts w:ascii="Times New Roman" w:hAnsi="Times New Roman" w:cs="Times New Roman"/>
                <w:bCs w:val="0"/>
                <w:iCs/>
                <w:sz w:val="24"/>
                <w:szCs w:val="24"/>
              </w:rPr>
            </w:pPr>
            <w:r w:rsidRPr="00433882">
              <w:rPr>
                <w:rFonts w:ascii="Times New Roman" w:hAnsi="Times New Roman" w:cs="Times New Roman"/>
                <w:bCs w:val="0"/>
                <w:iCs/>
                <w:sz w:val="24"/>
                <w:szCs w:val="24"/>
              </w:rPr>
              <w:t>01.01.2025</w:t>
            </w:r>
          </w:p>
        </w:tc>
        <w:tc>
          <w:tcPr>
            <w:cnfStyle w:val="000010000000"/>
            <w:tcW w:w="1044" w:type="dxa"/>
          </w:tcPr>
          <w:p w:rsidR="00433882" w:rsidRPr="00433882" w:rsidRDefault="00433882" w:rsidP="00433882">
            <w:pPr>
              <w:contextualSpacing/>
              <w:jc w:val="both"/>
              <w:rPr>
                <w:rFonts w:ascii="Times New Roman" w:hAnsi="Times New Roman" w:cs="Times New Roman"/>
                <w:bCs w:val="0"/>
                <w:iCs/>
                <w:sz w:val="24"/>
                <w:szCs w:val="24"/>
              </w:rPr>
            </w:pPr>
            <w:r w:rsidRPr="00433882">
              <w:rPr>
                <w:rFonts w:ascii="Times New Roman" w:hAnsi="Times New Roman" w:cs="Times New Roman"/>
                <w:bCs w:val="0"/>
                <w:iCs/>
                <w:sz w:val="24"/>
                <w:szCs w:val="24"/>
              </w:rPr>
              <w:t>359</w:t>
            </w:r>
          </w:p>
        </w:tc>
        <w:tc>
          <w:tcPr>
            <w:tcW w:w="979" w:type="dxa"/>
          </w:tcPr>
          <w:p w:rsidR="00433882" w:rsidRPr="00433882" w:rsidRDefault="00433882" w:rsidP="00433882">
            <w:pPr>
              <w:contextualSpacing/>
              <w:jc w:val="both"/>
              <w:cnfStyle w:val="010000000000"/>
              <w:rPr>
                <w:rFonts w:ascii="Times New Roman" w:hAnsi="Times New Roman" w:cs="Times New Roman"/>
                <w:bCs w:val="0"/>
                <w:iCs/>
                <w:sz w:val="24"/>
                <w:szCs w:val="24"/>
              </w:rPr>
            </w:pPr>
            <w:r w:rsidRPr="00433882">
              <w:rPr>
                <w:rFonts w:ascii="Times New Roman" w:hAnsi="Times New Roman" w:cs="Times New Roman"/>
                <w:bCs w:val="0"/>
                <w:iCs/>
                <w:sz w:val="24"/>
                <w:szCs w:val="24"/>
              </w:rPr>
              <w:t>309</w:t>
            </w:r>
          </w:p>
        </w:tc>
        <w:tc>
          <w:tcPr>
            <w:cnfStyle w:val="000010000000"/>
            <w:tcW w:w="984" w:type="dxa"/>
          </w:tcPr>
          <w:p w:rsidR="00433882" w:rsidRPr="00433882" w:rsidRDefault="00433882" w:rsidP="00433882">
            <w:pPr>
              <w:contextualSpacing/>
              <w:jc w:val="both"/>
              <w:rPr>
                <w:rFonts w:ascii="Times New Roman" w:hAnsi="Times New Roman" w:cs="Times New Roman"/>
                <w:bCs w:val="0"/>
                <w:iCs/>
                <w:sz w:val="24"/>
                <w:szCs w:val="24"/>
              </w:rPr>
            </w:pPr>
            <w:r w:rsidRPr="00433882">
              <w:rPr>
                <w:rFonts w:ascii="Times New Roman" w:hAnsi="Times New Roman" w:cs="Times New Roman"/>
                <w:bCs w:val="0"/>
                <w:iCs/>
                <w:sz w:val="24"/>
                <w:szCs w:val="24"/>
              </w:rPr>
              <w:t>331</w:t>
            </w:r>
          </w:p>
        </w:tc>
        <w:tc>
          <w:tcPr>
            <w:tcW w:w="1039" w:type="dxa"/>
          </w:tcPr>
          <w:p w:rsidR="00433882" w:rsidRPr="00433882" w:rsidRDefault="00433882" w:rsidP="00433882">
            <w:pPr>
              <w:contextualSpacing/>
              <w:jc w:val="both"/>
              <w:cnfStyle w:val="010000000000"/>
              <w:rPr>
                <w:rFonts w:ascii="Times New Roman" w:hAnsi="Times New Roman" w:cs="Times New Roman"/>
                <w:bCs w:val="0"/>
                <w:iCs/>
                <w:sz w:val="24"/>
                <w:szCs w:val="24"/>
              </w:rPr>
            </w:pPr>
            <w:r w:rsidRPr="00433882">
              <w:rPr>
                <w:rFonts w:ascii="Times New Roman" w:hAnsi="Times New Roman" w:cs="Times New Roman"/>
                <w:bCs w:val="0"/>
                <w:iCs/>
                <w:sz w:val="24"/>
                <w:szCs w:val="24"/>
              </w:rPr>
              <w:t>348</w:t>
            </w:r>
          </w:p>
        </w:tc>
        <w:tc>
          <w:tcPr>
            <w:cnfStyle w:val="000010000000"/>
            <w:tcW w:w="1045" w:type="dxa"/>
          </w:tcPr>
          <w:p w:rsidR="00433882" w:rsidRPr="00433882" w:rsidRDefault="00433882" w:rsidP="00433882">
            <w:pPr>
              <w:contextualSpacing/>
              <w:jc w:val="both"/>
              <w:rPr>
                <w:rFonts w:ascii="Times New Roman" w:hAnsi="Times New Roman" w:cs="Times New Roman"/>
                <w:bCs w:val="0"/>
                <w:iCs/>
                <w:sz w:val="24"/>
                <w:szCs w:val="24"/>
              </w:rPr>
            </w:pPr>
            <w:r w:rsidRPr="00433882">
              <w:rPr>
                <w:rFonts w:ascii="Times New Roman" w:hAnsi="Times New Roman" w:cs="Times New Roman"/>
                <w:bCs w:val="0"/>
                <w:iCs/>
                <w:sz w:val="24"/>
                <w:szCs w:val="24"/>
              </w:rPr>
              <w:t>368</w:t>
            </w:r>
          </w:p>
        </w:tc>
        <w:tc>
          <w:tcPr>
            <w:tcW w:w="981" w:type="dxa"/>
          </w:tcPr>
          <w:p w:rsidR="00433882" w:rsidRPr="00433882" w:rsidRDefault="00433882" w:rsidP="00433882">
            <w:pPr>
              <w:contextualSpacing/>
              <w:jc w:val="both"/>
              <w:cnfStyle w:val="010000000000"/>
              <w:rPr>
                <w:rFonts w:ascii="Times New Roman" w:hAnsi="Times New Roman" w:cs="Times New Roman"/>
                <w:bCs w:val="0"/>
                <w:iCs/>
                <w:sz w:val="24"/>
                <w:szCs w:val="24"/>
              </w:rPr>
            </w:pPr>
            <w:r w:rsidRPr="00433882">
              <w:rPr>
                <w:rFonts w:ascii="Times New Roman" w:hAnsi="Times New Roman" w:cs="Times New Roman"/>
                <w:bCs w:val="0"/>
                <w:iCs/>
                <w:sz w:val="24"/>
                <w:szCs w:val="24"/>
              </w:rPr>
              <w:t>380</w:t>
            </w:r>
          </w:p>
        </w:tc>
        <w:tc>
          <w:tcPr>
            <w:cnfStyle w:val="000010000000"/>
            <w:tcW w:w="1015" w:type="dxa"/>
          </w:tcPr>
          <w:p w:rsidR="00433882" w:rsidRPr="00433882" w:rsidRDefault="00433882" w:rsidP="00433882">
            <w:pPr>
              <w:contextualSpacing/>
              <w:jc w:val="both"/>
              <w:rPr>
                <w:rFonts w:ascii="Times New Roman" w:hAnsi="Times New Roman" w:cs="Times New Roman"/>
                <w:bCs w:val="0"/>
                <w:iCs/>
                <w:sz w:val="24"/>
                <w:szCs w:val="24"/>
              </w:rPr>
            </w:pPr>
            <w:r w:rsidRPr="00433882">
              <w:rPr>
                <w:rFonts w:ascii="Times New Roman" w:hAnsi="Times New Roman" w:cs="Times New Roman"/>
                <w:bCs w:val="0"/>
                <w:iCs/>
                <w:sz w:val="24"/>
                <w:szCs w:val="24"/>
              </w:rPr>
              <w:t>432</w:t>
            </w:r>
          </w:p>
        </w:tc>
        <w:tc>
          <w:tcPr>
            <w:cnfStyle w:val="000100000000"/>
            <w:tcW w:w="950" w:type="dxa"/>
          </w:tcPr>
          <w:p w:rsidR="00433882" w:rsidRPr="00433882" w:rsidRDefault="00433882" w:rsidP="00433882">
            <w:pPr>
              <w:contextualSpacing/>
              <w:jc w:val="both"/>
              <w:rPr>
                <w:rFonts w:ascii="Times New Roman" w:hAnsi="Times New Roman" w:cs="Times New Roman"/>
                <w:bCs w:val="0"/>
                <w:iCs/>
                <w:sz w:val="24"/>
                <w:szCs w:val="24"/>
              </w:rPr>
            </w:pPr>
            <w:r w:rsidRPr="00433882">
              <w:rPr>
                <w:rFonts w:ascii="Times New Roman" w:hAnsi="Times New Roman" w:cs="Times New Roman"/>
                <w:bCs w:val="0"/>
                <w:iCs/>
                <w:sz w:val="24"/>
                <w:szCs w:val="24"/>
              </w:rPr>
              <w:t>2527</w:t>
            </w:r>
          </w:p>
        </w:tc>
      </w:tr>
    </w:tbl>
    <w:p w:rsidR="00DA2BFA" w:rsidRDefault="00DA2BFA" w:rsidP="00841633">
      <w:pPr>
        <w:spacing w:line="360" w:lineRule="auto"/>
        <w:contextualSpacing/>
        <w:rPr>
          <w:rFonts w:ascii="Times New Roman" w:hAnsi="Times New Roman" w:cs="Times New Roman"/>
          <w:b/>
          <w:iCs/>
        </w:rPr>
      </w:pPr>
    </w:p>
    <w:p w:rsidR="00433882" w:rsidRPr="00DE5947" w:rsidRDefault="00433882" w:rsidP="00433882">
      <w:pPr>
        <w:spacing w:after="0"/>
        <w:contextualSpacing/>
        <w:jc w:val="center"/>
        <w:rPr>
          <w:rFonts w:ascii="Times New Roman" w:hAnsi="Times New Roman" w:cs="Times New Roman"/>
          <w:b/>
          <w:iCs/>
          <w:sz w:val="28"/>
          <w:szCs w:val="28"/>
        </w:rPr>
      </w:pPr>
      <w:r w:rsidRPr="00DE5947">
        <w:rPr>
          <w:rFonts w:ascii="Times New Roman" w:hAnsi="Times New Roman" w:cs="Times New Roman"/>
          <w:b/>
          <w:iCs/>
          <w:sz w:val="28"/>
          <w:szCs w:val="28"/>
        </w:rPr>
        <w:t>Основные показатели ДОУ (на 01.06.2025г.)</w:t>
      </w:r>
    </w:p>
    <w:tbl>
      <w:tblPr>
        <w:tblStyle w:val="-6"/>
        <w:tblW w:w="9412" w:type="dxa"/>
        <w:tblLook w:val="04A0"/>
      </w:tblPr>
      <w:tblGrid>
        <w:gridCol w:w="703"/>
        <w:gridCol w:w="3096"/>
        <w:gridCol w:w="1871"/>
        <w:gridCol w:w="1871"/>
        <w:gridCol w:w="1871"/>
      </w:tblGrid>
      <w:tr w:rsidR="00433882" w:rsidRPr="00DE5947" w:rsidTr="00433882">
        <w:trPr>
          <w:cnfStyle w:val="100000000000"/>
          <w:trHeight w:val="615"/>
        </w:trPr>
        <w:tc>
          <w:tcPr>
            <w:cnfStyle w:val="001000000000"/>
            <w:tcW w:w="703" w:type="dxa"/>
            <w:hideMark/>
          </w:tcPr>
          <w:p w:rsidR="00433882" w:rsidRPr="00DE5947" w:rsidRDefault="00433882" w:rsidP="00433882">
            <w:pPr>
              <w:spacing w:line="276" w:lineRule="auto"/>
              <w:rPr>
                <w:rFonts w:ascii="Times New Roman" w:hAnsi="Times New Roman" w:cs="Times New Roman"/>
                <w:sz w:val="28"/>
                <w:szCs w:val="28"/>
              </w:rPr>
            </w:pPr>
            <w:r w:rsidRPr="00DE5947">
              <w:rPr>
                <w:rFonts w:ascii="Times New Roman" w:hAnsi="Times New Roman" w:cs="Times New Roman"/>
                <w:sz w:val="28"/>
                <w:szCs w:val="28"/>
              </w:rPr>
              <w:t>№</w:t>
            </w:r>
            <w:r w:rsidRPr="00DE5947">
              <w:rPr>
                <w:rFonts w:ascii="Times New Roman" w:hAnsi="Times New Roman" w:cs="Times New Roman"/>
                <w:sz w:val="28"/>
                <w:szCs w:val="28"/>
              </w:rPr>
              <w:br/>
            </w:r>
            <w:r w:rsidRPr="00DE5947">
              <w:rPr>
                <w:rFonts w:ascii="Times New Roman" w:hAnsi="Times New Roman" w:cs="Times New Roman"/>
                <w:sz w:val="28"/>
                <w:szCs w:val="28"/>
              </w:rPr>
              <w:lastRenderedPageBreak/>
              <w:t xml:space="preserve">п/п </w:t>
            </w:r>
          </w:p>
        </w:tc>
        <w:tc>
          <w:tcPr>
            <w:tcW w:w="3096" w:type="dxa"/>
            <w:hideMark/>
          </w:tcPr>
          <w:p w:rsidR="00433882" w:rsidRPr="00DE5947" w:rsidRDefault="00433882" w:rsidP="00433882">
            <w:pPr>
              <w:spacing w:line="276" w:lineRule="auto"/>
              <w:cnfStyle w:val="100000000000"/>
              <w:rPr>
                <w:rFonts w:ascii="Times New Roman" w:hAnsi="Times New Roman" w:cs="Times New Roman"/>
                <w:sz w:val="28"/>
                <w:szCs w:val="28"/>
              </w:rPr>
            </w:pPr>
            <w:r w:rsidRPr="00DE5947">
              <w:rPr>
                <w:rFonts w:ascii="Times New Roman" w:hAnsi="Times New Roman" w:cs="Times New Roman"/>
                <w:sz w:val="28"/>
                <w:szCs w:val="28"/>
              </w:rPr>
              <w:lastRenderedPageBreak/>
              <w:t xml:space="preserve">Основные параметры </w:t>
            </w:r>
          </w:p>
        </w:tc>
        <w:tc>
          <w:tcPr>
            <w:tcW w:w="1871" w:type="dxa"/>
          </w:tcPr>
          <w:p w:rsidR="00433882" w:rsidRPr="00DE5947" w:rsidRDefault="00433882" w:rsidP="00433882">
            <w:pPr>
              <w:spacing w:line="276" w:lineRule="auto"/>
              <w:cnfStyle w:val="100000000000"/>
              <w:rPr>
                <w:rFonts w:ascii="Times New Roman" w:hAnsi="Times New Roman" w:cs="Times New Roman"/>
                <w:sz w:val="28"/>
                <w:szCs w:val="28"/>
              </w:rPr>
            </w:pPr>
            <w:r w:rsidRPr="00DE5947">
              <w:rPr>
                <w:rFonts w:ascii="Times New Roman" w:hAnsi="Times New Roman" w:cs="Times New Roman"/>
                <w:sz w:val="28"/>
                <w:szCs w:val="28"/>
              </w:rPr>
              <w:t>2022/2023</w:t>
            </w:r>
          </w:p>
        </w:tc>
        <w:tc>
          <w:tcPr>
            <w:tcW w:w="1871" w:type="dxa"/>
          </w:tcPr>
          <w:p w:rsidR="00433882" w:rsidRPr="00DE5947" w:rsidRDefault="00433882" w:rsidP="00433882">
            <w:pPr>
              <w:spacing w:line="276" w:lineRule="auto"/>
              <w:cnfStyle w:val="100000000000"/>
              <w:rPr>
                <w:rFonts w:ascii="Times New Roman" w:hAnsi="Times New Roman" w:cs="Times New Roman"/>
                <w:sz w:val="28"/>
                <w:szCs w:val="28"/>
              </w:rPr>
            </w:pPr>
            <w:r w:rsidRPr="00DE5947">
              <w:rPr>
                <w:rFonts w:ascii="Times New Roman" w:hAnsi="Times New Roman" w:cs="Times New Roman"/>
                <w:sz w:val="28"/>
                <w:szCs w:val="28"/>
              </w:rPr>
              <w:t>2023/2024</w:t>
            </w:r>
          </w:p>
        </w:tc>
        <w:tc>
          <w:tcPr>
            <w:tcW w:w="1871" w:type="dxa"/>
          </w:tcPr>
          <w:p w:rsidR="00433882" w:rsidRPr="00DE5947" w:rsidRDefault="00433882" w:rsidP="00433882">
            <w:pPr>
              <w:spacing w:line="276" w:lineRule="auto"/>
              <w:jc w:val="center"/>
              <w:cnfStyle w:val="100000000000"/>
              <w:rPr>
                <w:rFonts w:ascii="Times New Roman" w:hAnsi="Times New Roman" w:cs="Times New Roman"/>
                <w:sz w:val="28"/>
                <w:szCs w:val="28"/>
              </w:rPr>
            </w:pPr>
            <w:r w:rsidRPr="00DE5947">
              <w:rPr>
                <w:rFonts w:ascii="Times New Roman" w:hAnsi="Times New Roman" w:cs="Times New Roman"/>
                <w:sz w:val="28"/>
                <w:szCs w:val="28"/>
              </w:rPr>
              <w:t>2024/2025</w:t>
            </w:r>
          </w:p>
        </w:tc>
      </w:tr>
      <w:tr w:rsidR="00433882" w:rsidRPr="00DE5947" w:rsidTr="00433882">
        <w:trPr>
          <w:cnfStyle w:val="000000100000"/>
          <w:trHeight w:val="832"/>
        </w:trPr>
        <w:tc>
          <w:tcPr>
            <w:cnfStyle w:val="001000000000"/>
            <w:tcW w:w="703" w:type="dxa"/>
            <w:vMerge w:val="restart"/>
            <w:hideMark/>
          </w:tcPr>
          <w:p w:rsidR="00433882" w:rsidRPr="00DE5947" w:rsidRDefault="00433882" w:rsidP="00433882">
            <w:pPr>
              <w:spacing w:line="276" w:lineRule="auto"/>
              <w:rPr>
                <w:rFonts w:ascii="Times New Roman" w:hAnsi="Times New Roman" w:cs="Times New Roman"/>
                <w:sz w:val="28"/>
                <w:szCs w:val="28"/>
              </w:rPr>
            </w:pPr>
            <w:r w:rsidRPr="00DE5947">
              <w:rPr>
                <w:rFonts w:ascii="Times New Roman" w:hAnsi="Times New Roman" w:cs="Times New Roman"/>
                <w:sz w:val="28"/>
                <w:szCs w:val="28"/>
              </w:rPr>
              <w:lastRenderedPageBreak/>
              <w:t xml:space="preserve">1. </w:t>
            </w:r>
          </w:p>
        </w:tc>
        <w:tc>
          <w:tcPr>
            <w:tcW w:w="3096" w:type="dxa"/>
            <w:hideMark/>
          </w:tcPr>
          <w:p w:rsidR="00433882" w:rsidRPr="00DE5947" w:rsidRDefault="00433882" w:rsidP="00433882">
            <w:pPr>
              <w:spacing w:line="276" w:lineRule="auto"/>
              <w:cnfStyle w:val="000000100000"/>
              <w:rPr>
                <w:rFonts w:ascii="Times New Roman" w:hAnsi="Times New Roman" w:cs="Times New Roman"/>
                <w:sz w:val="28"/>
                <w:szCs w:val="28"/>
              </w:rPr>
            </w:pPr>
            <w:r w:rsidRPr="00DE5947">
              <w:rPr>
                <w:rFonts w:ascii="Times New Roman" w:hAnsi="Times New Roman" w:cs="Times New Roman"/>
                <w:sz w:val="28"/>
                <w:szCs w:val="28"/>
              </w:rPr>
              <w:t>Количество</w:t>
            </w:r>
            <w:r w:rsidRPr="00DE5947">
              <w:rPr>
                <w:rFonts w:ascii="Times New Roman" w:hAnsi="Times New Roman" w:cs="Times New Roman"/>
                <w:sz w:val="28"/>
                <w:szCs w:val="28"/>
              </w:rPr>
              <w:br/>
              <w:t>образовательных</w:t>
            </w:r>
            <w:r w:rsidRPr="00DE5947">
              <w:rPr>
                <w:rFonts w:ascii="Times New Roman" w:hAnsi="Times New Roman" w:cs="Times New Roman"/>
                <w:sz w:val="28"/>
                <w:szCs w:val="28"/>
              </w:rPr>
              <w:br/>
              <w:t>организаций, реализующих ООП ДО</w:t>
            </w:r>
          </w:p>
        </w:tc>
        <w:tc>
          <w:tcPr>
            <w:tcW w:w="1871" w:type="dxa"/>
          </w:tcPr>
          <w:p w:rsidR="00433882" w:rsidRPr="00DE5947" w:rsidRDefault="00433882" w:rsidP="00433882">
            <w:pPr>
              <w:spacing w:line="276" w:lineRule="auto"/>
              <w:jc w:val="center"/>
              <w:cnfStyle w:val="000000100000"/>
              <w:rPr>
                <w:rFonts w:ascii="Times New Roman" w:hAnsi="Times New Roman" w:cs="Times New Roman"/>
                <w:sz w:val="28"/>
                <w:szCs w:val="28"/>
              </w:rPr>
            </w:pPr>
            <w:r w:rsidRPr="00DE5947">
              <w:rPr>
                <w:rFonts w:ascii="Times New Roman" w:hAnsi="Times New Roman" w:cs="Times New Roman"/>
                <w:sz w:val="28"/>
                <w:szCs w:val="28"/>
              </w:rPr>
              <w:t>7</w:t>
            </w:r>
          </w:p>
        </w:tc>
        <w:tc>
          <w:tcPr>
            <w:tcW w:w="1871" w:type="dxa"/>
          </w:tcPr>
          <w:p w:rsidR="00433882" w:rsidRPr="00DE5947" w:rsidRDefault="00433882" w:rsidP="00433882">
            <w:pPr>
              <w:spacing w:line="276" w:lineRule="auto"/>
              <w:jc w:val="center"/>
              <w:cnfStyle w:val="000000100000"/>
              <w:rPr>
                <w:rFonts w:ascii="Times New Roman" w:hAnsi="Times New Roman" w:cs="Times New Roman"/>
                <w:sz w:val="28"/>
                <w:szCs w:val="28"/>
              </w:rPr>
            </w:pPr>
            <w:r w:rsidRPr="00DE5947">
              <w:rPr>
                <w:rFonts w:ascii="Times New Roman" w:hAnsi="Times New Roman" w:cs="Times New Roman"/>
                <w:sz w:val="28"/>
                <w:szCs w:val="28"/>
              </w:rPr>
              <w:t>7</w:t>
            </w:r>
          </w:p>
        </w:tc>
        <w:tc>
          <w:tcPr>
            <w:tcW w:w="1871" w:type="dxa"/>
            <w:shd w:val="clear" w:color="auto" w:fill="auto"/>
          </w:tcPr>
          <w:p w:rsidR="00433882" w:rsidRPr="00DE5947" w:rsidRDefault="00433882" w:rsidP="00433882">
            <w:pPr>
              <w:spacing w:line="276" w:lineRule="auto"/>
              <w:jc w:val="center"/>
              <w:cnfStyle w:val="000000100000"/>
              <w:rPr>
                <w:rFonts w:ascii="Times New Roman" w:hAnsi="Times New Roman" w:cs="Times New Roman"/>
                <w:sz w:val="28"/>
                <w:szCs w:val="28"/>
              </w:rPr>
            </w:pPr>
            <w:r w:rsidRPr="00DE5947">
              <w:rPr>
                <w:rFonts w:ascii="Times New Roman" w:hAnsi="Times New Roman" w:cs="Times New Roman"/>
                <w:sz w:val="28"/>
                <w:szCs w:val="28"/>
              </w:rPr>
              <w:t>7</w:t>
            </w:r>
          </w:p>
        </w:tc>
      </w:tr>
      <w:tr w:rsidR="00433882" w:rsidRPr="00DE5947" w:rsidTr="00433882">
        <w:trPr>
          <w:cnfStyle w:val="000000010000"/>
          <w:trHeight w:val="322"/>
        </w:trPr>
        <w:tc>
          <w:tcPr>
            <w:cnfStyle w:val="001000000000"/>
            <w:tcW w:w="703" w:type="dxa"/>
            <w:vMerge/>
            <w:hideMark/>
          </w:tcPr>
          <w:p w:rsidR="00433882" w:rsidRPr="00DE5947" w:rsidRDefault="00433882" w:rsidP="00433882">
            <w:pPr>
              <w:spacing w:line="276" w:lineRule="auto"/>
              <w:rPr>
                <w:rFonts w:ascii="Times New Roman" w:hAnsi="Times New Roman" w:cs="Times New Roman"/>
                <w:sz w:val="28"/>
                <w:szCs w:val="28"/>
              </w:rPr>
            </w:pPr>
          </w:p>
        </w:tc>
        <w:tc>
          <w:tcPr>
            <w:tcW w:w="3096" w:type="dxa"/>
            <w:hideMark/>
          </w:tcPr>
          <w:p w:rsidR="00433882" w:rsidRPr="00DE5947" w:rsidRDefault="00433882" w:rsidP="00433882">
            <w:pPr>
              <w:spacing w:line="276" w:lineRule="auto"/>
              <w:cnfStyle w:val="000000010000"/>
              <w:rPr>
                <w:rFonts w:ascii="Times New Roman" w:hAnsi="Times New Roman" w:cs="Times New Roman"/>
                <w:sz w:val="28"/>
                <w:szCs w:val="28"/>
              </w:rPr>
            </w:pPr>
            <w:r w:rsidRPr="00DE5947">
              <w:rPr>
                <w:rFonts w:ascii="Times New Roman" w:hAnsi="Times New Roman" w:cs="Times New Roman"/>
                <w:sz w:val="28"/>
                <w:szCs w:val="28"/>
              </w:rPr>
              <w:t>в них групп</w:t>
            </w:r>
          </w:p>
        </w:tc>
        <w:tc>
          <w:tcPr>
            <w:tcW w:w="1871" w:type="dxa"/>
          </w:tcPr>
          <w:p w:rsidR="00433882" w:rsidRPr="00DE5947" w:rsidRDefault="00433882" w:rsidP="00433882">
            <w:pPr>
              <w:spacing w:line="276" w:lineRule="auto"/>
              <w:jc w:val="center"/>
              <w:cnfStyle w:val="000000010000"/>
              <w:rPr>
                <w:rFonts w:ascii="Times New Roman" w:hAnsi="Times New Roman" w:cs="Times New Roman"/>
                <w:sz w:val="28"/>
                <w:szCs w:val="28"/>
              </w:rPr>
            </w:pPr>
            <w:r w:rsidRPr="00DE5947">
              <w:rPr>
                <w:rFonts w:ascii="Times New Roman" w:hAnsi="Times New Roman" w:cs="Times New Roman"/>
                <w:sz w:val="28"/>
                <w:szCs w:val="28"/>
              </w:rPr>
              <w:t>75</w:t>
            </w:r>
          </w:p>
        </w:tc>
        <w:tc>
          <w:tcPr>
            <w:tcW w:w="1871" w:type="dxa"/>
          </w:tcPr>
          <w:p w:rsidR="00433882" w:rsidRPr="00DE5947" w:rsidRDefault="00433882" w:rsidP="00433882">
            <w:pPr>
              <w:spacing w:line="276" w:lineRule="auto"/>
              <w:jc w:val="center"/>
              <w:cnfStyle w:val="000000010000"/>
              <w:rPr>
                <w:rFonts w:ascii="Times New Roman" w:hAnsi="Times New Roman" w:cs="Times New Roman"/>
                <w:sz w:val="28"/>
                <w:szCs w:val="28"/>
              </w:rPr>
            </w:pPr>
            <w:r w:rsidRPr="00DE5947">
              <w:rPr>
                <w:rFonts w:ascii="Times New Roman" w:hAnsi="Times New Roman" w:cs="Times New Roman"/>
                <w:sz w:val="28"/>
                <w:szCs w:val="28"/>
              </w:rPr>
              <w:t>83</w:t>
            </w:r>
          </w:p>
        </w:tc>
        <w:tc>
          <w:tcPr>
            <w:tcW w:w="1871" w:type="dxa"/>
          </w:tcPr>
          <w:p w:rsidR="00433882" w:rsidRPr="00DE5947" w:rsidRDefault="00433882" w:rsidP="00433882">
            <w:pPr>
              <w:spacing w:line="276" w:lineRule="auto"/>
              <w:jc w:val="center"/>
              <w:cnfStyle w:val="000000010000"/>
              <w:rPr>
                <w:rFonts w:ascii="Times New Roman" w:hAnsi="Times New Roman" w:cs="Times New Roman"/>
                <w:sz w:val="28"/>
                <w:szCs w:val="28"/>
                <w:lang w:val="en-US"/>
              </w:rPr>
            </w:pPr>
            <w:r w:rsidRPr="00DE5947">
              <w:rPr>
                <w:rFonts w:ascii="Times New Roman" w:hAnsi="Times New Roman" w:cs="Times New Roman"/>
                <w:sz w:val="28"/>
                <w:szCs w:val="28"/>
                <w:lang w:val="en-US"/>
              </w:rPr>
              <w:t>75</w:t>
            </w:r>
          </w:p>
        </w:tc>
      </w:tr>
      <w:tr w:rsidR="00433882" w:rsidRPr="00DE5947" w:rsidTr="00433882">
        <w:trPr>
          <w:cnfStyle w:val="000000100000"/>
          <w:trHeight w:val="615"/>
        </w:trPr>
        <w:tc>
          <w:tcPr>
            <w:cnfStyle w:val="001000000000"/>
            <w:tcW w:w="703" w:type="dxa"/>
            <w:hideMark/>
          </w:tcPr>
          <w:p w:rsidR="00433882" w:rsidRPr="00DE5947" w:rsidRDefault="00433882" w:rsidP="00433882">
            <w:pPr>
              <w:spacing w:line="276" w:lineRule="auto"/>
              <w:rPr>
                <w:rFonts w:ascii="Times New Roman" w:hAnsi="Times New Roman" w:cs="Times New Roman"/>
                <w:sz w:val="28"/>
                <w:szCs w:val="28"/>
              </w:rPr>
            </w:pPr>
            <w:r w:rsidRPr="00DE5947">
              <w:rPr>
                <w:rFonts w:ascii="Times New Roman" w:hAnsi="Times New Roman" w:cs="Times New Roman"/>
                <w:sz w:val="28"/>
                <w:szCs w:val="28"/>
              </w:rPr>
              <w:t xml:space="preserve">2. </w:t>
            </w:r>
          </w:p>
        </w:tc>
        <w:tc>
          <w:tcPr>
            <w:tcW w:w="3096" w:type="dxa"/>
            <w:hideMark/>
          </w:tcPr>
          <w:p w:rsidR="00433882" w:rsidRPr="00DE5947" w:rsidRDefault="00433882" w:rsidP="00433882">
            <w:pPr>
              <w:spacing w:line="276" w:lineRule="auto"/>
              <w:cnfStyle w:val="000000100000"/>
              <w:rPr>
                <w:rFonts w:ascii="Times New Roman" w:hAnsi="Times New Roman" w:cs="Times New Roman"/>
                <w:sz w:val="28"/>
                <w:szCs w:val="28"/>
              </w:rPr>
            </w:pPr>
            <w:r w:rsidRPr="00DE5947">
              <w:rPr>
                <w:rFonts w:ascii="Times New Roman" w:hAnsi="Times New Roman" w:cs="Times New Roman"/>
                <w:sz w:val="28"/>
                <w:szCs w:val="28"/>
              </w:rPr>
              <w:t>Количество</w:t>
            </w:r>
            <w:r w:rsidRPr="00DE5947">
              <w:rPr>
                <w:rFonts w:ascii="Times New Roman" w:hAnsi="Times New Roman" w:cs="Times New Roman"/>
                <w:sz w:val="28"/>
                <w:szCs w:val="28"/>
              </w:rPr>
              <w:br/>
              <w:t>воспитанников</w:t>
            </w:r>
          </w:p>
        </w:tc>
        <w:tc>
          <w:tcPr>
            <w:tcW w:w="1871" w:type="dxa"/>
          </w:tcPr>
          <w:p w:rsidR="00433882" w:rsidRPr="00DE5947" w:rsidRDefault="00433882" w:rsidP="00433882">
            <w:pPr>
              <w:spacing w:line="276" w:lineRule="auto"/>
              <w:jc w:val="center"/>
              <w:cnfStyle w:val="000000100000"/>
              <w:rPr>
                <w:rFonts w:ascii="Times New Roman" w:hAnsi="Times New Roman" w:cs="Times New Roman"/>
                <w:sz w:val="28"/>
                <w:szCs w:val="28"/>
              </w:rPr>
            </w:pPr>
            <w:r w:rsidRPr="00DE5947">
              <w:rPr>
                <w:rFonts w:ascii="Times New Roman" w:hAnsi="Times New Roman" w:cs="Times New Roman"/>
                <w:sz w:val="28"/>
                <w:szCs w:val="28"/>
              </w:rPr>
              <w:t>1847</w:t>
            </w:r>
          </w:p>
        </w:tc>
        <w:tc>
          <w:tcPr>
            <w:tcW w:w="1871" w:type="dxa"/>
          </w:tcPr>
          <w:p w:rsidR="00433882" w:rsidRPr="00DE5947" w:rsidRDefault="00433882" w:rsidP="00433882">
            <w:pPr>
              <w:spacing w:line="276" w:lineRule="auto"/>
              <w:jc w:val="center"/>
              <w:cnfStyle w:val="000000100000"/>
              <w:rPr>
                <w:rFonts w:ascii="Times New Roman" w:hAnsi="Times New Roman" w:cs="Times New Roman"/>
                <w:sz w:val="28"/>
                <w:szCs w:val="28"/>
              </w:rPr>
            </w:pPr>
            <w:r w:rsidRPr="00DE5947">
              <w:rPr>
                <w:rFonts w:ascii="Times New Roman" w:hAnsi="Times New Roman" w:cs="Times New Roman"/>
                <w:sz w:val="28"/>
                <w:szCs w:val="28"/>
              </w:rPr>
              <w:t>1647</w:t>
            </w:r>
          </w:p>
        </w:tc>
        <w:tc>
          <w:tcPr>
            <w:tcW w:w="1871" w:type="dxa"/>
          </w:tcPr>
          <w:p w:rsidR="00433882" w:rsidRPr="00DE5947" w:rsidRDefault="00433882" w:rsidP="00433882">
            <w:pPr>
              <w:spacing w:line="276" w:lineRule="auto"/>
              <w:jc w:val="center"/>
              <w:cnfStyle w:val="000000100000"/>
              <w:rPr>
                <w:rFonts w:ascii="Times New Roman" w:hAnsi="Times New Roman" w:cs="Times New Roman"/>
                <w:sz w:val="28"/>
                <w:szCs w:val="28"/>
                <w:lang w:val="en-US"/>
              </w:rPr>
            </w:pPr>
            <w:r w:rsidRPr="00DE5947">
              <w:rPr>
                <w:rFonts w:ascii="Times New Roman" w:hAnsi="Times New Roman" w:cs="Times New Roman"/>
                <w:sz w:val="28"/>
                <w:szCs w:val="28"/>
                <w:lang w:val="en-US"/>
              </w:rPr>
              <w:t>1585</w:t>
            </w:r>
          </w:p>
        </w:tc>
      </w:tr>
      <w:tr w:rsidR="00433882" w:rsidRPr="00DE5947" w:rsidTr="00433882">
        <w:trPr>
          <w:cnfStyle w:val="000000010000"/>
          <w:trHeight w:val="615"/>
        </w:trPr>
        <w:tc>
          <w:tcPr>
            <w:cnfStyle w:val="001000000000"/>
            <w:tcW w:w="703" w:type="dxa"/>
            <w:hideMark/>
          </w:tcPr>
          <w:p w:rsidR="00433882" w:rsidRPr="00DE5947" w:rsidRDefault="00433882" w:rsidP="00433882">
            <w:pPr>
              <w:spacing w:line="276" w:lineRule="auto"/>
              <w:rPr>
                <w:rFonts w:ascii="Times New Roman" w:hAnsi="Times New Roman" w:cs="Times New Roman"/>
                <w:sz w:val="28"/>
                <w:szCs w:val="28"/>
              </w:rPr>
            </w:pPr>
            <w:r w:rsidRPr="00DE5947">
              <w:rPr>
                <w:rFonts w:ascii="Times New Roman" w:hAnsi="Times New Roman" w:cs="Times New Roman"/>
                <w:sz w:val="28"/>
                <w:szCs w:val="28"/>
              </w:rPr>
              <w:t xml:space="preserve">3. </w:t>
            </w:r>
          </w:p>
        </w:tc>
        <w:tc>
          <w:tcPr>
            <w:tcW w:w="3096" w:type="dxa"/>
            <w:hideMark/>
          </w:tcPr>
          <w:p w:rsidR="00433882" w:rsidRPr="00DE5947" w:rsidRDefault="00433882" w:rsidP="00433882">
            <w:pPr>
              <w:spacing w:line="276" w:lineRule="auto"/>
              <w:cnfStyle w:val="000000010000"/>
              <w:rPr>
                <w:rFonts w:ascii="Times New Roman" w:hAnsi="Times New Roman" w:cs="Times New Roman"/>
                <w:sz w:val="28"/>
                <w:szCs w:val="28"/>
              </w:rPr>
            </w:pPr>
            <w:r w:rsidRPr="00DE5947">
              <w:rPr>
                <w:rFonts w:ascii="Times New Roman" w:hAnsi="Times New Roman" w:cs="Times New Roman"/>
                <w:sz w:val="28"/>
                <w:szCs w:val="28"/>
              </w:rPr>
              <w:t>Количество педагогов</w:t>
            </w:r>
            <w:r w:rsidRPr="00DE5947">
              <w:rPr>
                <w:rFonts w:ascii="Times New Roman" w:hAnsi="Times New Roman" w:cs="Times New Roman"/>
                <w:sz w:val="28"/>
                <w:szCs w:val="28"/>
              </w:rPr>
              <w:br/>
              <w:t xml:space="preserve">ДОУ </w:t>
            </w:r>
          </w:p>
        </w:tc>
        <w:tc>
          <w:tcPr>
            <w:tcW w:w="1871" w:type="dxa"/>
          </w:tcPr>
          <w:p w:rsidR="00433882" w:rsidRPr="00DE5947" w:rsidRDefault="00433882" w:rsidP="00433882">
            <w:pPr>
              <w:spacing w:line="276" w:lineRule="auto"/>
              <w:jc w:val="center"/>
              <w:cnfStyle w:val="000000010000"/>
              <w:rPr>
                <w:rFonts w:ascii="Times New Roman" w:hAnsi="Times New Roman" w:cs="Times New Roman"/>
                <w:sz w:val="28"/>
                <w:szCs w:val="28"/>
              </w:rPr>
            </w:pPr>
            <w:r w:rsidRPr="00DE5947">
              <w:rPr>
                <w:rFonts w:ascii="Times New Roman" w:hAnsi="Times New Roman" w:cs="Times New Roman"/>
                <w:sz w:val="28"/>
                <w:szCs w:val="28"/>
              </w:rPr>
              <w:t>125</w:t>
            </w:r>
          </w:p>
        </w:tc>
        <w:tc>
          <w:tcPr>
            <w:tcW w:w="1871" w:type="dxa"/>
          </w:tcPr>
          <w:p w:rsidR="00433882" w:rsidRPr="00DE5947" w:rsidRDefault="00433882" w:rsidP="00433882">
            <w:pPr>
              <w:spacing w:line="276" w:lineRule="auto"/>
              <w:jc w:val="center"/>
              <w:cnfStyle w:val="000000010000"/>
              <w:rPr>
                <w:rFonts w:ascii="Times New Roman" w:hAnsi="Times New Roman" w:cs="Times New Roman"/>
                <w:sz w:val="28"/>
                <w:szCs w:val="28"/>
              </w:rPr>
            </w:pPr>
            <w:r w:rsidRPr="00DE5947">
              <w:rPr>
                <w:rFonts w:ascii="Times New Roman" w:hAnsi="Times New Roman" w:cs="Times New Roman"/>
                <w:sz w:val="28"/>
                <w:szCs w:val="28"/>
              </w:rPr>
              <w:t>113</w:t>
            </w:r>
          </w:p>
        </w:tc>
        <w:tc>
          <w:tcPr>
            <w:tcW w:w="1871" w:type="dxa"/>
          </w:tcPr>
          <w:p w:rsidR="00433882" w:rsidRPr="00DE5947" w:rsidRDefault="00433882" w:rsidP="00433882">
            <w:pPr>
              <w:spacing w:line="276" w:lineRule="auto"/>
              <w:jc w:val="center"/>
              <w:cnfStyle w:val="000000010000"/>
              <w:rPr>
                <w:rFonts w:ascii="Times New Roman" w:hAnsi="Times New Roman" w:cs="Times New Roman"/>
                <w:sz w:val="28"/>
                <w:szCs w:val="28"/>
                <w:highlight w:val="yellow"/>
              </w:rPr>
            </w:pPr>
            <w:r w:rsidRPr="00DE5947">
              <w:rPr>
                <w:rFonts w:ascii="Times New Roman" w:hAnsi="Times New Roman" w:cs="Times New Roman"/>
                <w:sz w:val="28"/>
                <w:szCs w:val="28"/>
              </w:rPr>
              <w:t>104</w:t>
            </w:r>
          </w:p>
        </w:tc>
      </w:tr>
    </w:tbl>
    <w:p w:rsidR="00287DEB" w:rsidRDefault="00287DEB" w:rsidP="00287DEB">
      <w:pPr>
        <w:spacing w:after="0"/>
        <w:jc w:val="both"/>
        <w:rPr>
          <w:rFonts w:ascii="Times New Roman" w:hAnsi="Times New Roman" w:cs="Times New Roman"/>
          <w:noProof/>
          <w:sz w:val="28"/>
          <w:szCs w:val="28"/>
        </w:rPr>
      </w:pPr>
    </w:p>
    <w:p w:rsidR="00287DEB" w:rsidRPr="00DE5947" w:rsidRDefault="00287DEB" w:rsidP="00287DEB">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На базе детских садов функционируют</w:t>
      </w:r>
      <w:r w:rsidRPr="00DE5947">
        <w:rPr>
          <w:rFonts w:ascii="Times New Roman" w:hAnsi="Times New Roman" w:cs="Times New Roman"/>
          <w:noProof/>
          <w:sz w:val="28"/>
          <w:szCs w:val="28"/>
        </w:rPr>
        <w:t xml:space="preserve"> 75 групп</w:t>
      </w:r>
      <w:r>
        <w:rPr>
          <w:rFonts w:ascii="Times New Roman" w:hAnsi="Times New Roman" w:cs="Times New Roman"/>
          <w:noProof/>
          <w:sz w:val="28"/>
          <w:szCs w:val="28"/>
        </w:rPr>
        <w:t xml:space="preserve"> различной направленности,</w:t>
      </w:r>
      <w:r w:rsidRPr="00DE5947">
        <w:rPr>
          <w:rFonts w:ascii="Times New Roman" w:hAnsi="Times New Roman" w:cs="Times New Roman"/>
          <w:noProof/>
          <w:sz w:val="28"/>
          <w:szCs w:val="28"/>
        </w:rPr>
        <w:t xml:space="preserve"> которые посещают 1585 воспитанника, их них:</w:t>
      </w:r>
    </w:p>
    <w:p w:rsidR="00287DEB" w:rsidRPr="00DE5947" w:rsidRDefault="00287DEB" w:rsidP="00287DEB">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 </w:t>
      </w:r>
      <w:r w:rsidRPr="00DE5947">
        <w:rPr>
          <w:rFonts w:ascii="Times New Roman" w:hAnsi="Times New Roman" w:cs="Times New Roman"/>
          <w:noProof/>
          <w:sz w:val="28"/>
          <w:szCs w:val="28"/>
        </w:rPr>
        <w:t>69 групп общеразвивающей направленности, которые посещают 1481 ребенка;</w:t>
      </w:r>
    </w:p>
    <w:p w:rsidR="00287DEB" w:rsidRPr="00DE5947" w:rsidRDefault="00287DEB" w:rsidP="00287DEB">
      <w:pPr>
        <w:spacing w:after="0" w:line="360" w:lineRule="auto"/>
        <w:ind w:firstLine="708"/>
        <w:jc w:val="both"/>
        <w:rPr>
          <w:rFonts w:ascii="Times New Roman" w:hAnsi="Times New Roman" w:cs="Times New Roman"/>
          <w:noProof/>
          <w:sz w:val="28"/>
          <w:szCs w:val="28"/>
        </w:rPr>
      </w:pPr>
      <w:r w:rsidRPr="00DE5947">
        <w:rPr>
          <w:rFonts w:ascii="Times New Roman" w:hAnsi="Times New Roman" w:cs="Times New Roman"/>
          <w:noProof/>
          <w:sz w:val="28"/>
          <w:szCs w:val="28"/>
        </w:rPr>
        <w:t>- 4 группы компенсирующей направленности (логопедические, для детей с нарушением речи и для детей с задержкой психического развития), к</w:t>
      </w:r>
      <w:r>
        <w:rPr>
          <w:rFonts w:ascii="Times New Roman" w:hAnsi="Times New Roman" w:cs="Times New Roman"/>
          <w:noProof/>
          <w:sz w:val="28"/>
          <w:szCs w:val="28"/>
        </w:rPr>
        <w:t>оторые посещают 68 детей (</w:t>
      </w:r>
      <w:r w:rsidRPr="00DE5947">
        <w:rPr>
          <w:rFonts w:ascii="Times New Roman" w:hAnsi="Times New Roman" w:cs="Times New Roman"/>
          <w:noProof/>
          <w:sz w:val="28"/>
          <w:szCs w:val="28"/>
        </w:rPr>
        <w:t>ЦРР Детский сад №1, ОЦ Гармония);</w:t>
      </w:r>
    </w:p>
    <w:p w:rsidR="00287DEB" w:rsidRPr="00DE5947" w:rsidRDefault="00287DEB" w:rsidP="00287DEB">
      <w:pPr>
        <w:spacing w:after="0" w:line="360" w:lineRule="auto"/>
        <w:ind w:firstLine="708"/>
        <w:jc w:val="both"/>
        <w:rPr>
          <w:rFonts w:ascii="Times New Roman" w:hAnsi="Times New Roman" w:cs="Times New Roman"/>
          <w:noProof/>
          <w:sz w:val="28"/>
          <w:szCs w:val="28"/>
        </w:rPr>
      </w:pPr>
      <w:r w:rsidRPr="00DE5947">
        <w:rPr>
          <w:rFonts w:ascii="Times New Roman" w:hAnsi="Times New Roman" w:cs="Times New Roman"/>
          <w:noProof/>
          <w:sz w:val="28"/>
          <w:szCs w:val="28"/>
        </w:rPr>
        <w:t>- 2 группы комбинированной направленности (дети с ОВЗ и инвалиды), которую посещают 36 детей (ЦРР Детский сад №1, ОЦ Гармония).</w:t>
      </w:r>
    </w:p>
    <w:p w:rsidR="00841633" w:rsidRDefault="00287DEB" w:rsidP="000F56C6">
      <w:pPr>
        <w:spacing w:after="0" w:line="360" w:lineRule="auto"/>
        <w:jc w:val="both"/>
        <w:rPr>
          <w:rFonts w:ascii="Times New Roman" w:hAnsi="Times New Roman" w:cs="Times New Roman"/>
          <w:noProof/>
          <w:sz w:val="28"/>
          <w:szCs w:val="28"/>
        </w:rPr>
      </w:pPr>
      <w:r w:rsidRPr="00DE5947">
        <w:rPr>
          <w:rFonts w:ascii="Times New Roman" w:hAnsi="Times New Roman" w:cs="Times New Roman"/>
          <w:noProof/>
          <w:sz w:val="28"/>
          <w:szCs w:val="28"/>
        </w:rPr>
        <w:t xml:space="preserve">        В дошкольных образовательных учреждениях для родителей, дети которых не посещают дошкольные учреждения, проводятся бесплатные консультации логопедами, дефектологами и психологами. </w:t>
      </w:r>
      <w:r w:rsidRPr="003E53BB">
        <w:rPr>
          <w:rFonts w:ascii="Times New Roman" w:hAnsi="Times New Roman" w:cs="Times New Roman"/>
          <w:noProof/>
          <w:sz w:val="28"/>
          <w:szCs w:val="28"/>
        </w:rPr>
        <w:t>Цель работы консультационного пункта: обеспечении единства и преемственности семейного и общественного воспитания</w:t>
      </w:r>
      <w:r w:rsidR="000F56C6">
        <w:rPr>
          <w:rFonts w:ascii="Times New Roman" w:hAnsi="Times New Roman" w:cs="Times New Roman"/>
          <w:noProof/>
          <w:sz w:val="28"/>
          <w:szCs w:val="28"/>
        </w:rPr>
        <w:t>,</w:t>
      </w:r>
      <w:r w:rsidRPr="003E53BB">
        <w:rPr>
          <w:rFonts w:ascii="Times New Roman" w:hAnsi="Times New Roman" w:cs="Times New Roman"/>
          <w:noProof/>
          <w:sz w:val="28"/>
          <w:szCs w:val="28"/>
        </w:rPr>
        <w:t xml:space="preserve"> оказание психолого-педагогической, диагностической и консультативной помощи семьям, воспитывающим детей дошкольного возраста на дому.</w:t>
      </w:r>
    </w:p>
    <w:p w:rsidR="000F56C6" w:rsidRDefault="000F56C6" w:rsidP="000F56C6">
      <w:pPr>
        <w:spacing w:after="0" w:line="360" w:lineRule="auto"/>
        <w:jc w:val="both"/>
        <w:rPr>
          <w:rFonts w:ascii="Times New Roman" w:hAnsi="Times New Roman" w:cs="Times New Roman"/>
          <w:noProof/>
          <w:sz w:val="28"/>
          <w:szCs w:val="28"/>
        </w:rPr>
      </w:pPr>
    </w:p>
    <w:p w:rsidR="00B54911" w:rsidRPr="00433882" w:rsidRDefault="00B54911" w:rsidP="00B54911">
      <w:pPr>
        <w:jc w:val="center"/>
        <w:rPr>
          <w:rFonts w:ascii="Times New Roman" w:hAnsi="Times New Roman" w:cs="Times New Roman"/>
          <w:b/>
          <w:noProof/>
          <w:sz w:val="28"/>
          <w:szCs w:val="28"/>
        </w:rPr>
      </w:pPr>
      <w:r w:rsidRPr="00433882">
        <w:rPr>
          <w:rFonts w:ascii="Times New Roman" w:hAnsi="Times New Roman" w:cs="Times New Roman"/>
          <w:b/>
          <w:noProof/>
          <w:sz w:val="28"/>
          <w:szCs w:val="28"/>
        </w:rPr>
        <w:t>Численность обучающихся за последние три года обучения</w:t>
      </w:r>
    </w:p>
    <w:p w:rsidR="00F30A6F" w:rsidRPr="00F30A6F" w:rsidRDefault="00F30A6F" w:rsidP="00F30A6F">
      <w:pPr>
        <w:autoSpaceDE w:val="0"/>
        <w:autoSpaceDN w:val="0"/>
        <w:adjustRightInd w:val="0"/>
        <w:spacing w:after="0" w:line="240" w:lineRule="auto"/>
        <w:rPr>
          <w:rFonts w:ascii="Times New Roman" w:hAnsi="Times New Roman" w:cs="Times New Roman"/>
          <w:color w:val="000000"/>
          <w:sz w:val="24"/>
          <w:szCs w:val="24"/>
        </w:rPr>
      </w:pPr>
    </w:p>
    <w:tbl>
      <w:tblPr>
        <w:tblStyle w:val="-531"/>
        <w:tblW w:w="0" w:type="auto"/>
        <w:tblLayout w:type="fixed"/>
        <w:tblLook w:val="0000"/>
      </w:tblPr>
      <w:tblGrid>
        <w:gridCol w:w="2334"/>
        <w:gridCol w:w="2334"/>
        <w:gridCol w:w="2333"/>
        <w:gridCol w:w="2333"/>
      </w:tblGrid>
      <w:tr w:rsidR="00433882" w:rsidRPr="00702163" w:rsidTr="00702163">
        <w:trPr>
          <w:cnfStyle w:val="000000100000"/>
          <w:trHeight w:val="109"/>
        </w:trPr>
        <w:tc>
          <w:tcPr>
            <w:cnfStyle w:val="000010000000"/>
            <w:tcW w:w="2334"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 xml:space="preserve">Уровни обучения </w:t>
            </w:r>
          </w:p>
        </w:tc>
        <w:tc>
          <w:tcPr>
            <w:cnfStyle w:val="000001000000"/>
            <w:tcW w:w="2334"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 xml:space="preserve">2022-2023 уч. год </w:t>
            </w:r>
          </w:p>
        </w:tc>
        <w:tc>
          <w:tcPr>
            <w:cnfStyle w:val="000010000000"/>
            <w:tcW w:w="2333"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 xml:space="preserve">2023-2024 </w:t>
            </w:r>
            <w:proofErr w:type="spellStart"/>
            <w:r w:rsidRPr="00702163">
              <w:rPr>
                <w:rFonts w:ascii="Times New Roman" w:hAnsi="Times New Roman" w:cs="Times New Roman"/>
                <w:color w:val="000000"/>
                <w:sz w:val="24"/>
                <w:szCs w:val="24"/>
              </w:rPr>
              <w:t>уч.год</w:t>
            </w:r>
            <w:proofErr w:type="spellEnd"/>
          </w:p>
        </w:tc>
        <w:tc>
          <w:tcPr>
            <w:cnfStyle w:val="000001000000"/>
            <w:tcW w:w="2333"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 xml:space="preserve">2024-2025 </w:t>
            </w:r>
            <w:proofErr w:type="spellStart"/>
            <w:r w:rsidRPr="00702163">
              <w:rPr>
                <w:rFonts w:ascii="Times New Roman" w:hAnsi="Times New Roman" w:cs="Times New Roman"/>
                <w:color w:val="000000"/>
                <w:sz w:val="24"/>
                <w:szCs w:val="24"/>
              </w:rPr>
              <w:t>уч.год</w:t>
            </w:r>
            <w:proofErr w:type="spellEnd"/>
          </w:p>
        </w:tc>
      </w:tr>
      <w:tr w:rsidR="00433882" w:rsidRPr="00702163" w:rsidTr="00702163">
        <w:trPr>
          <w:trHeight w:val="109"/>
        </w:trPr>
        <w:tc>
          <w:tcPr>
            <w:cnfStyle w:val="000010000000"/>
            <w:tcW w:w="2334" w:type="dxa"/>
          </w:tcPr>
          <w:p w:rsidR="00433882"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 xml:space="preserve">1 – 4 классы </w:t>
            </w:r>
          </w:p>
          <w:p w:rsidR="00702163" w:rsidRPr="00702163" w:rsidRDefault="00702163" w:rsidP="00F30A6F">
            <w:pPr>
              <w:autoSpaceDE w:val="0"/>
              <w:autoSpaceDN w:val="0"/>
              <w:adjustRightInd w:val="0"/>
              <w:rPr>
                <w:rFonts w:ascii="Times New Roman" w:hAnsi="Times New Roman" w:cs="Times New Roman"/>
                <w:color w:val="000000"/>
                <w:sz w:val="24"/>
                <w:szCs w:val="24"/>
              </w:rPr>
            </w:pPr>
          </w:p>
        </w:tc>
        <w:tc>
          <w:tcPr>
            <w:cnfStyle w:val="000001000000"/>
            <w:tcW w:w="2334"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lastRenderedPageBreak/>
              <w:t>1992</w:t>
            </w:r>
          </w:p>
        </w:tc>
        <w:tc>
          <w:tcPr>
            <w:cnfStyle w:val="000010000000"/>
            <w:tcW w:w="2333"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1941</w:t>
            </w:r>
          </w:p>
        </w:tc>
        <w:tc>
          <w:tcPr>
            <w:cnfStyle w:val="000001000000"/>
            <w:tcW w:w="2333" w:type="dxa"/>
          </w:tcPr>
          <w:p w:rsidR="00433882" w:rsidRPr="00702163" w:rsidRDefault="002C4644" w:rsidP="00F30A6F">
            <w:pPr>
              <w:autoSpaceDE w:val="0"/>
              <w:autoSpaceDN w:val="0"/>
              <w:adjustRightInd w:val="0"/>
              <w:rPr>
                <w:rFonts w:ascii="Times New Roman" w:hAnsi="Times New Roman" w:cs="Times New Roman"/>
                <w:color w:val="000000"/>
                <w:sz w:val="24"/>
                <w:szCs w:val="24"/>
                <w:lang w:val="en-US"/>
              </w:rPr>
            </w:pPr>
            <w:r w:rsidRPr="00702163">
              <w:rPr>
                <w:rFonts w:ascii="Times New Roman" w:hAnsi="Times New Roman" w:cs="Times New Roman"/>
                <w:color w:val="000000"/>
                <w:sz w:val="24"/>
                <w:szCs w:val="24"/>
                <w:lang w:val="en-US"/>
              </w:rPr>
              <w:t>1869</w:t>
            </w:r>
          </w:p>
        </w:tc>
      </w:tr>
      <w:tr w:rsidR="00433882" w:rsidRPr="00702163" w:rsidTr="00702163">
        <w:trPr>
          <w:cnfStyle w:val="000000100000"/>
          <w:trHeight w:val="109"/>
        </w:trPr>
        <w:tc>
          <w:tcPr>
            <w:cnfStyle w:val="000010000000"/>
            <w:tcW w:w="2334" w:type="dxa"/>
          </w:tcPr>
          <w:p w:rsidR="00433882"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lastRenderedPageBreak/>
              <w:t xml:space="preserve">5 – 9 классы </w:t>
            </w:r>
          </w:p>
          <w:p w:rsidR="00702163" w:rsidRPr="00702163" w:rsidRDefault="00702163" w:rsidP="00F30A6F">
            <w:pPr>
              <w:autoSpaceDE w:val="0"/>
              <w:autoSpaceDN w:val="0"/>
              <w:adjustRightInd w:val="0"/>
              <w:rPr>
                <w:rFonts w:ascii="Times New Roman" w:hAnsi="Times New Roman" w:cs="Times New Roman"/>
                <w:color w:val="000000"/>
                <w:sz w:val="24"/>
                <w:szCs w:val="24"/>
              </w:rPr>
            </w:pPr>
          </w:p>
        </w:tc>
        <w:tc>
          <w:tcPr>
            <w:cnfStyle w:val="000001000000"/>
            <w:tcW w:w="2334"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2490</w:t>
            </w:r>
          </w:p>
        </w:tc>
        <w:tc>
          <w:tcPr>
            <w:cnfStyle w:val="000010000000"/>
            <w:tcW w:w="2333"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2465</w:t>
            </w:r>
          </w:p>
        </w:tc>
        <w:tc>
          <w:tcPr>
            <w:cnfStyle w:val="000001000000"/>
            <w:tcW w:w="2333" w:type="dxa"/>
          </w:tcPr>
          <w:p w:rsidR="00433882" w:rsidRPr="00702163" w:rsidRDefault="002C4644" w:rsidP="00F30A6F">
            <w:pPr>
              <w:autoSpaceDE w:val="0"/>
              <w:autoSpaceDN w:val="0"/>
              <w:adjustRightInd w:val="0"/>
              <w:rPr>
                <w:rFonts w:ascii="Times New Roman" w:hAnsi="Times New Roman" w:cs="Times New Roman"/>
                <w:color w:val="000000"/>
                <w:sz w:val="24"/>
                <w:szCs w:val="24"/>
                <w:lang w:val="en-US"/>
              </w:rPr>
            </w:pPr>
            <w:r w:rsidRPr="00702163">
              <w:rPr>
                <w:rFonts w:ascii="Times New Roman" w:hAnsi="Times New Roman" w:cs="Times New Roman"/>
                <w:color w:val="000000"/>
                <w:sz w:val="24"/>
                <w:szCs w:val="24"/>
                <w:lang w:val="en-US"/>
              </w:rPr>
              <w:t>2473</w:t>
            </w:r>
          </w:p>
        </w:tc>
      </w:tr>
      <w:tr w:rsidR="00433882" w:rsidRPr="00702163" w:rsidTr="00702163">
        <w:trPr>
          <w:trHeight w:val="109"/>
        </w:trPr>
        <w:tc>
          <w:tcPr>
            <w:cnfStyle w:val="000010000000"/>
            <w:tcW w:w="2334" w:type="dxa"/>
          </w:tcPr>
          <w:p w:rsidR="00433882" w:rsidRDefault="00702163" w:rsidP="00F30A6F">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w:t>
            </w:r>
            <w:r w:rsidR="00433882" w:rsidRPr="00702163">
              <w:rPr>
                <w:rFonts w:ascii="Times New Roman" w:hAnsi="Times New Roman" w:cs="Times New Roman"/>
                <w:color w:val="000000"/>
                <w:sz w:val="24"/>
                <w:szCs w:val="24"/>
              </w:rPr>
              <w:t xml:space="preserve">11классы </w:t>
            </w:r>
          </w:p>
          <w:p w:rsidR="00702163" w:rsidRPr="00702163" w:rsidRDefault="00702163" w:rsidP="00F30A6F">
            <w:pPr>
              <w:autoSpaceDE w:val="0"/>
              <w:autoSpaceDN w:val="0"/>
              <w:adjustRightInd w:val="0"/>
              <w:rPr>
                <w:rFonts w:ascii="Times New Roman" w:hAnsi="Times New Roman" w:cs="Times New Roman"/>
                <w:color w:val="000000"/>
                <w:sz w:val="24"/>
                <w:szCs w:val="24"/>
              </w:rPr>
            </w:pPr>
          </w:p>
        </w:tc>
        <w:tc>
          <w:tcPr>
            <w:cnfStyle w:val="000001000000"/>
            <w:tcW w:w="2334"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422</w:t>
            </w:r>
          </w:p>
        </w:tc>
        <w:tc>
          <w:tcPr>
            <w:cnfStyle w:val="000010000000"/>
            <w:tcW w:w="2333"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447</w:t>
            </w:r>
          </w:p>
        </w:tc>
        <w:tc>
          <w:tcPr>
            <w:cnfStyle w:val="000001000000"/>
            <w:tcW w:w="2333" w:type="dxa"/>
          </w:tcPr>
          <w:p w:rsidR="00433882" w:rsidRPr="00702163" w:rsidRDefault="002C4644" w:rsidP="00F30A6F">
            <w:pPr>
              <w:autoSpaceDE w:val="0"/>
              <w:autoSpaceDN w:val="0"/>
              <w:adjustRightInd w:val="0"/>
              <w:rPr>
                <w:rFonts w:ascii="Times New Roman" w:hAnsi="Times New Roman" w:cs="Times New Roman"/>
                <w:color w:val="000000"/>
                <w:sz w:val="24"/>
                <w:szCs w:val="24"/>
                <w:lang w:val="en-US"/>
              </w:rPr>
            </w:pPr>
            <w:r w:rsidRPr="00702163">
              <w:rPr>
                <w:rFonts w:ascii="Times New Roman" w:hAnsi="Times New Roman" w:cs="Times New Roman"/>
                <w:color w:val="000000"/>
                <w:sz w:val="24"/>
                <w:szCs w:val="24"/>
                <w:lang w:val="en-US"/>
              </w:rPr>
              <w:t>431</w:t>
            </w:r>
          </w:p>
        </w:tc>
      </w:tr>
      <w:tr w:rsidR="00433882" w:rsidRPr="00702163" w:rsidTr="00702163">
        <w:trPr>
          <w:cnfStyle w:val="000000100000"/>
          <w:trHeight w:val="109"/>
        </w:trPr>
        <w:tc>
          <w:tcPr>
            <w:cnfStyle w:val="000010000000"/>
            <w:tcW w:w="2334" w:type="dxa"/>
          </w:tcPr>
          <w:p w:rsidR="00433882"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 xml:space="preserve">Итого по округу: </w:t>
            </w:r>
          </w:p>
          <w:p w:rsidR="00702163" w:rsidRPr="00702163" w:rsidRDefault="00702163" w:rsidP="00F30A6F">
            <w:pPr>
              <w:autoSpaceDE w:val="0"/>
              <w:autoSpaceDN w:val="0"/>
              <w:adjustRightInd w:val="0"/>
              <w:rPr>
                <w:rFonts w:ascii="Times New Roman" w:hAnsi="Times New Roman" w:cs="Times New Roman"/>
                <w:color w:val="000000"/>
                <w:sz w:val="24"/>
                <w:szCs w:val="24"/>
              </w:rPr>
            </w:pPr>
          </w:p>
        </w:tc>
        <w:tc>
          <w:tcPr>
            <w:cnfStyle w:val="000001000000"/>
            <w:tcW w:w="2334"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4904</w:t>
            </w:r>
          </w:p>
        </w:tc>
        <w:tc>
          <w:tcPr>
            <w:cnfStyle w:val="000010000000"/>
            <w:tcW w:w="2333" w:type="dxa"/>
          </w:tcPr>
          <w:p w:rsidR="00433882" w:rsidRPr="00702163" w:rsidRDefault="00433882" w:rsidP="00F30A6F">
            <w:pPr>
              <w:autoSpaceDE w:val="0"/>
              <w:autoSpaceDN w:val="0"/>
              <w:adjustRightInd w:val="0"/>
              <w:rPr>
                <w:rFonts w:ascii="Times New Roman" w:hAnsi="Times New Roman" w:cs="Times New Roman"/>
                <w:color w:val="000000"/>
                <w:sz w:val="24"/>
                <w:szCs w:val="24"/>
              </w:rPr>
            </w:pPr>
            <w:r w:rsidRPr="00702163">
              <w:rPr>
                <w:rFonts w:ascii="Times New Roman" w:hAnsi="Times New Roman" w:cs="Times New Roman"/>
                <w:color w:val="000000"/>
                <w:sz w:val="24"/>
                <w:szCs w:val="24"/>
              </w:rPr>
              <w:t>4853</w:t>
            </w:r>
          </w:p>
        </w:tc>
        <w:tc>
          <w:tcPr>
            <w:cnfStyle w:val="000001000000"/>
            <w:tcW w:w="2333" w:type="dxa"/>
          </w:tcPr>
          <w:p w:rsidR="00433882" w:rsidRPr="00702163" w:rsidRDefault="002C4644" w:rsidP="00F30A6F">
            <w:pPr>
              <w:autoSpaceDE w:val="0"/>
              <w:autoSpaceDN w:val="0"/>
              <w:adjustRightInd w:val="0"/>
              <w:rPr>
                <w:rFonts w:ascii="Times New Roman" w:hAnsi="Times New Roman" w:cs="Times New Roman"/>
                <w:color w:val="000000"/>
                <w:sz w:val="24"/>
                <w:szCs w:val="24"/>
                <w:lang w:val="en-US"/>
              </w:rPr>
            </w:pPr>
            <w:r w:rsidRPr="00702163">
              <w:rPr>
                <w:rFonts w:ascii="Times New Roman" w:hAnsi="Times New Roman" w:cs="Times New Roman"/>
                <w:color w:val="000000"/>
                <w:sz w:val="24"/>
                <w:szCs w:val="24"/>
                <w:lang w:val="en-US"/>
              </w:rPr>
              <w:t>4773</w:t>
            </w:r>
          </w:p>
        </w:tc>
      </w:tr>
    </w:tbl>
    <w:p w:rsidR="000F56C6" w:rsidRDefault="000F56C6" w:rsidP="00F30A6F">
      <w:pPr>
        <w:spacing w:after="0"/>
        <w:rPr>
          <w:rFonts w:ascii="Times New Roman" w:hAnsi="Times New Roman" w:cs="Times New Roman"/>
          <w:noProof/>
          <w:sz w:val="28"/>
          <w:szCs w:val="28"/>
        </w:rPr>
      </w:pPr>
    </w:p>
    <w:p w:rsidR="003F725D" w:rsidRPr="003F725D" w:rsidRDefault="00F30A6F" w:rsidP="00C81628">
      <w:pPr>
        <w:pStyle w:val="a5"/>
        <w:ind w:left="0"/>
        <w:jc w:val="center"/>
        <w:rPr>
          <w:rFonts w:ascii="Times New Roman" w:hAnsi="Times New Roman" w:cs="Times New Roman"/>
          <w:noProof/>
          <w:sz w:val="28"/>
          <w:szCs w:val="28"/>
        </w:rPr>
      </w:pPr>
      <w:r>
        <w:rPr>
          <w:rFonts w:ascii="Times New Roman" w:hAnsi="Times New Roman" w:cs="Times New Roman"/>
          <w:i/>
          <w:color w:val="1F3863"/>
          <w:sz w:val="28"/>
          <w:szCs w:val="28"/>
        </w:rPr>
        <w:t>ОБРАЗОВАНИЕ ДЛЯ ДЕТЕЙ С ОГРАНИЧЕННЫМИ ВОЗМОЖНОСТЯМИ ЗДОРОВЬЯ</w:t>
      </w:r>
    </w:p>
    <w:p w:rsidR="00FD2C48" w:rsidRPr="001932F6" w:rsidRDefault="00FD2C48" w:rsidP="00FD2C48">
      <w:pPr>
        <w:pStyle w:val="11"/>
        <w:spacing w:line="360" w:lineRule="auto"/>
        <w:ind w:firstLine="760"/>
        <w:jc w:val="both"/>
        <w:rPr>
          <w:sz w:val="28"/>
          <w:szCs w:val="28"/>
        </w:rPr>
      </w:pPr>
      <w:r w:rsidRPr="001932F6">
        <w:rPr>
          <w:sz w:val="28"/>
          <w:szCs w:val="28"/>
        </w:rPr>
        <w:t>Среди детей особое место занимают дети с ограниченными возможностями здоровья. Вопрос о создании условий для образования детей с ограниченными возможностями здоровья в системе образования округа является приоритетным:</w:t>
      </w:r>
    </w:p>
    <w:p w:rsidR="00FD2C48" w:rsidRPr="008F178B" w:rsidRDefault="00FD2C48" w:rsidP="00FD2C48">
      <w:pPr>
        <w:pStyle w:val="11"/>
        <w:spacing w:line="360" w:lineRule="auto"/>
        <w:ind w:firstLine="760"/>
        <w:jc w:val="both"/>
        <w:rPr>
          <w:sz w:val="28"/>
          <w:szCs w:val="28"/>
        </w:rPr>
      </w:pPr>
      <w:r w:rsidRPr="001932F6">
        <w:rPr>
          <w:sz w:val="28"/>
          <w:szCs w:val="28"/>
        </w:rPr>
        <w:t>-обучающиеся с ограниченными возможностями здоровья имеют возможность получить образование в специальном (</w:t>
      </w:r>
      <w:proofErr w:type="spellStart"/>
      <w:r w:rsidRPr="001932F6">
        <w:rPr>
          <w:sz w:val="28"/>
          <w:szCs w:val="28"/>
        </w:rPr>
        <w:t>коррекционом</w:t>
      </w:r>
      <w:proofErr w:type="spellEnd"/>
      <w:r w:rsidRPr="001932F6">
        <w:rPr>
          <w:sz w:val="28"/>
          <w:szCs w:val="28"/>
        </w:rPr>
        <w:t>) классе по адаптированным образовательным программам, организованном на базе муниципального бюджетного общеобразовательного учреждения «Средняя общеобразовательная школа №6» Партизанского городского округа. Класс обеспечен необходимым оборудованием и учебными материалами. В учебном процессе заняты дефектолог, психолог, логопед. Количество таких детей составляет 12 человек.</w:t>
      </w:r>
    </w:p>
    <w:p w:rsidR="00F4720A" w:rsidRPr="00F4720A" w:rsidRDefault="00F4720A" w:rsidP="00287DEB">
      <w:pPr>
        <w:spacing w:after="0" w:line="360" w:lineRule="auto"/>
        <w:ind w:firstLine="708"/>
        <w:jc w:val="both"/>
        <w:rPr>
          <w:rFonts w:ascii="Times New Roman" w:hAnsi="Times New Roman" w:cs="Times New Roman"/>
          <w:sz w:val="28"/>
          <w:szCs w:val="28"/>
        </w:rPr>
      </w:pPr>
      <w:r w:rsidRPr="00F4720A">
        <w:rPr>
          <w:rFonts w:ascii="Times New Roman" w:hAnsi="Times New Roman" w:cs="Times New Roman"/>
          <w:sz w:val="28"/>
          <w:szCs w:val="28"/>
        </w:rPr>
        <w:t xml:space="preserve">В </w:t>
      </w:r>
      <w:r w:rsidR="00996BEF">
        <w:rPr>
          <w:rFonts w:ascii="Times New Roman" w:hAnsi="Times New Roman" w:cs="Times New Roman"/>
          <w:sz w:val="28"/>
          <w:szCs w:val="28"/>
        </w:rPr>
        <w:t>школах</w:t>
      </w:r>
      <w:r>
        <w:rPr>
          <w:rFonts w:ascii="Times New Roman" w:hAnsi="Times New Roman" w:cs="Times New Roman"/>
          <w:sz w:val="28"/>
          <w:szCs w:val="28"/>
        </w:rPr>
        <w:t xml:space="preserve">в </w:t>
      </w:r>
      <w:r w:rsidRPr="00F4720A">
        <w:rPr>
          <w:rFonts w:ascii="Times New Roman" w:hAnsi="Times New Roman" w:cs="Times New Roman"/>
          <w:sz w:val="28"/>
          <w:szCs w:val="28"/>
        </w:rPr>
        <w:t xml:space="preserve">2024/2025 учебном году обучались 83 ребёнка- инвалида, из них 23 ребёнка индивидуально. А также в школах округа обучались 53 ребёнка с ограниченными возможностями здоровья (ОВЗ), из них 7 человек индивидуально. Дети с ОВЗ обучались по разработанным педагогами школ адаптированнымпрограммам, по специальнымучебникам, учебным пособиям с использованием специального дидактического материала. </w:t>
      </w:r>
    </w:p>
    <w:p w:rsidR="00F4720A" w:rsidRPr="00F4720A" w:rsidRDefault="00F4720A" w:rsidP="00F4720A">
      <w:pPr>
        <w:spacing w:after="0" w:line="360" w:lineRule="auto"/>
        <w:ind w:firstLine="708"/>
        <w:jc w:val="both"/>
        <w:rPr>
          <w:rFonts w:ascii="Times New Roman" w:hAnsi="Times New Roman" w:cs="Times New Roman"/>
          <w:sz w:val="28"/>
          <w:szCs w:val="28"/>
        </w:rPr>
      </w:pPr>
      <w:r w:rsidRPr="00F4720A">
        <w:rPr>
          <w:rFonts w:ascii="Times New Roman" w:hAnsi="Times New Roman" w:cs="Times New Roman"/>
          <w:sz w:val="28"/>
          <w:szCs w:val="28"/>
        </w:rPr>
        <w:t xml:space="preserve">Беспрепятственный доступ для детей-инвалидов к объектам образования осуществляется избирательно для разных категорий инвалидов. </w:t>
      </w:r>
      <w:r w:rsidRPr="00F4720A">
        <w:rPr>
          <w:rFonts w:ascii="Times New Roman" w:hAnsi="Times New Roman" w:cs="Times New Roman"/>
          <w:sz w:val="28"/>
          <w:szCs w:val="28"/>
        </w:rPr>
        <w:lastRenderedPageBreak/>
        <w:t>Во всех образовательных учреждениях имеются кнопки вызова, предупредительные знаки для слабовидящих, тактильные таблички для слабовидящих. В МБОУ «</w:t>
      </w:r>
      <w:r>
        <w:rPr>
          <w:rFonts w:ascii="Times New Roman" w:hAnsi="Times New Roman" w:cs="Times New Roman"/>
          <w:sz w:val="28"/>
          <w:szCs w:val="28"/>
        </w:rPr>
        <w:t>Образовательный центр «Гармония</w:t>
      </w:r>
      <w:r w:rsidRPr="00F4720A">
        <w:rPr>
          <w:rFonts w:ascii="Times New Roman" w:hAnsi="Times New Roman" w:cs="Times New Roman"/>
          <w:sz w:val="28"/>
          <w:szCs w:val="28"/>
        </w:rPr>
        <w:t>», МБОУ «Средняя общеобразовательная школа № 6», МБОУ</w:t>
      </w:r>
      <w:r>
        <w:rPr>
          <w:rFonts w:ascii="Times New Roman" w:hAnsi="Times New Roman" w:cs="Times New Roman"/>
          <w:sz w:val="28"/>
          <w:szCs w:val="28"/>
        </w:rPr>
        <w:t xml:space="preserve"> «Образовательный центр «Антарес</w:t>
      </w:r>
      <w:r w:rsidR="00996BEF">
        <w:rPr>
          <w:rFonts w:ascii="Times New Roman" w:hAnsi="Times New Roman" w:cs="Times New Roman"/>
          <w:sz w:val="28"/>
          <w:szCs w:val="28"/>
        </w:rPr>
        <w:t>» имее</w:t>
      </w:r>
      <w:r w:rsidRPr="00F4720A">
        <w:rPr>
          <w:rFonts w:ascii="Times New Roman" w:hAnsi="Times New Roman" w:cs="Times New Roman"/>
          <w:sz w:val="28"/>
          <w:szCs w:val="28"/>
        </w:rPr>
        <w:t>тся мобильный пандус, инвалид</w:t>
      </w:r>
      <w:r>
        <w:rPr>
          <w:rFonts w:ascii="Times New Roman" w:hAnsi="Times New Roman" w:cs="Times New Roman"/>
          <w:sz w:val="28"/>
          <w:szCs w:val="28"/>
        </w:rPr>
        <w:t>ные коляски в количестве 2-х штук.</w:t>
      </w:r>
    </w:p>
    <w:p w:rsidR="00F4720A" w:rsidRPr="00F4720A" w:rsidRDefault="00F4720A" w:rsidP="00287DEB">
      <w:pPr>
        <w:spacing w:after="0" w:line="360" w:lineRule="auto"/>
        <w:ind w:firstLine="708"/>
        <w:jc w:val="both"/>
        <w:rPr>
          <w:rFonts w:ascii="Times New Roman" w:hAnsi="Times New Roman" w:cs="Times New Roman"/>
          <w:sz w:val="28"/>
          <w:szCs w:val="28"/>
        </w:rPr>
      </w:pPr>
      <w:r w:rsidRPr="00F4720A">
        <w:rPr>
          <w:rFonts w:ascii="Times New Roman" w:hAnsi="Times New Roman" w:cs="Times New Roman"/>
          <w:sz w:val="28"/>
          <w:szCs w:val="28"/>
        </w:rPr>
        <w:t>В 2024/2025 учебном году</w:t>
      </w:r>
      <w:r w:rsidR="00287DEB">
        <w:rPr>
          <w:rFonts w:ascii="Times New Roman" w:hAnsi="Times New Roman" w:cs="Times New Roman"/>
          <w:sz w:val="28"/>
          <w:szCs w:val="28"/>
        </w:rPr>
        <w:t xml:space="preserve">территориальной </w:t>
      </w:r>
      <w:r w:rsidRPr="00F4720A">
        <w:rPr>
          <w:rFonts w:ascii="Times New Roman" w:hAnsi="Times New Roman" w:cs="Times New Roman"/>
          <w:sz w:val="28"/>
          <w:szCs w:val="28"/>
        </w:rPr>
        <w:t>психолого-медико-педагогической комиссией (далее – ПМПК) было обследовано 119 детей, с целью определения программы обучения и (или) установления, продления сроков инвалидности (35 детей).</w:t>
      </w:r>
      <w:r>
        <w:rPr>
          <w:rFonts w:ascii="Times New Roman" w:hAnsi="Times New Roman" w:cs="Times New Roman"/>
          <w:sz w:val="28"/>
          <w:szCs w:val="28"/>
        </w:rPr>
        <w:t xml:space="preserve"> С сентября 2024 г.</w:t>
      </w:r>
      <w:r w:rsidRPr="00F4720A">
        <w:rPr>
          <w:rFonts w:ascii="Times New Roman" w:hAnsi="Times New Roman" w:cs="Times New Roman"/>
          <w:sz w:val="28"/>
          <w:szCs w:val="28"/>
        </w:rPr>
        <w:t xml:space="preserve">  по июнь 2025 г прошло 10 заседаний ПМПК. </w:t>
      </w:r>
    </w:p>
    <w:p w:rsidR="00287DEB" w:rsidRPr="00DE5947" w:rsidRDefault="00996BEF" w:rsidP="00996BEF">
      <w:pPr>
        <w:spacing w:after="0" w:line="360" w:lineRule="auto"/>
        <w:jc w:val="both"/>
        <w:rPr>
          <w:rFonts w:ascii="Times New Roman" w:hAnsi="Times New Roman" w:cs="Times New Roman"/>
          <w:noProof/>
          <w:sz w:val="28"/>
          <w:szCs w:val="28"/>
          <w:highlight w:val="yellow"/>
        </w:rPr>
      </w:pPr>
      <w:r>
        <w:rPr>
          <w:rFonts w:ascii="Times New Roman" w:hAnsi="Times New Roman" w:cs="Times New Roman"/>
          <w:noProof/>
          <w:sz w:val="28"/>
          <w:szCs w:val="28"/>
        </w:rPr>
        <w:t xml:space="preserve">        В детском</w:t>
      </w:r>
      <w:r w:rsidR="00287DEB" w:rsidRPr="00DE5947">
        <w:rPr>
          <w:rFonts w:ascii="Times New Roman" w:hAnsi="Times New Roman" w:cs="Times New Roman"/>
          <w:noProof/>
          <w:sz w:val="28"/>
          <w:szCs w:val="28"/>
        </w:rPr>
        <w:t xml:space="preserve"> сад</w:t>
      </w:r>
      <w:r>
        <w:rPr>
          <w:rFonts w:ascii="Times New Roman" w:hAnsi="Times New Roman" w:cs="Times New Roman"/>
          <w:noProof/>
          <w:sz w:val="28"/>
          <w:szCs w:val="28"/>
        </w:rPr>
        <w:t>у №1 и образовательном центре</w:t>
      </w:r>
      <w:r w:rsidR="00287DEB" w:rsidRPr="00DE5947">
        <w:rPr>
          <w:rFonts w:ascii="Times New Roman" w:hAnsi="Times New Roman" w:cs="Times New Roman"/>
          <w:noProof/>
          <w:sz w:val="28"/>
          <w:szCs w:val="28"/>
        </w:rPr>
        <w:t xml:space="preserve"> Гармония функционируют логопедические группы для детей с задержкой речевого и психического развития, в </w:t>
      </w:r>
      <w:r>
        <w:rPr>
          <w:rFonts w:ascii="Times New Roman" w:hAnsi="Times New Roman" w:cs="Times New Roman"/>
          <w:noProof/>
          <w:sz w:val="28"/>
          <w:szCs w:val="28"/>
        </w:rPr>
        <w:t>остальных учреждениях организована работа л</w:t>
      </w:r>
      <w:r w:rsidR="005805D9">
        <w:rPr>
          <w:rFonts w:ascii="Times New Roman" w:hAnsi="Times New Roman" w:cs="Times New Roman"/>
          <w:noProof/>
          <w:sz w:val="28"/>
          <w:szCs w:val="28"/>
        </w:rPr>
        <w:t>о</w:t>
      </w:r>
      <w:r>
        <w:rPr>
          <w:rFonts w:ascii="Times New Roman" w:hAnsi="Times New Roman" w:cs="Times New Roman"/>
          <w:noProof/>
          <w:sz w:val="28"/>
          <w:szCs w:val="28"/>
        </w:rPr>
        <w:t>гопедических пунктов</w:t>
      </w:r>
      <w:r w:rsidR="00287DEB" w:rsidRPr="00DE5947">
        <w:rPr>
          <w:rFonts w:ascii="Times New Roman" w:hAnsi="Times New Roman" w:cs="Times New Roman"/>
          <w:noProof/>
          <w:sz w:val="28"/>
          <w:szCs w:val="28"/>
        </w:rPr>
        <w:t>.</w:t>
      </w:r>
    </w:p>
    <w:p w:rsidR="00287DEB" w:rsidRPr="00DE5947" w:rsidRDefault="00287DEB" w:rsidP="00996BEF">
      <w:pPr>
        <w:spacing w:after="0" w:line="360" w:lineRule="auto"/>
        <w:ind w:firstLine="708"/>
        <w:jc w:val="both"/>
        <w:rPr>
          <w:rFonts w:ascii="Times New Roman" w:hAnsi="Times New Roman" w:cs="Times New Roman"/>
          <w:sz w:val="28"/>
          <w:szCs w:val="28"/>
          <w:highlight w:val="yellow"/>
        </w:rPr>
      </w:pPr>
      <w:r w:rsidRPr="00DE5947">
        <w:rPr>
          <w:rFonts w:ascii="Times New Roman" w:hAnsi="Times New Roman" w:cs="Times New Roman"/>
          <w:sz w:val="28"/>
          <w:szCs w:val="28"/>
        </w:rPr>
        <w:t xml:space="preserve">По состоянию на 01.06.2025г. получают дошкольное образование 13 детей-инвалидов, с детьми ведётся индивидуальная работа на основе заключения </w:t>
      </w:r>
      <w:r w:rsidR="00996BEF">
        <w:rPr>
          <w:rFonts w:ascii="Times New Roman" w:hAnsi="Times New Roman" w:cs="Times New Roman"/>
          <w:sz w:val="28"/>
          <w:szCs w:val="28"/>
        </w:rPr>
        <w:t>Т</w:t>
      </w:r>
      <w:r w:rsidRPr="00DE5947">
        <w:rPr>
          <w:rFonts w:ascii="Times New Roman" w:hAnsi="Times New Roman" w:cs="Times New Roman"/>
          <w:sz w:val="28"/>
          <w:szCs w:val="28"/>
        </w:rPr>
        <w:t>ПМПК и с учётом психол</w:t>
      </w:r>
      <w:r w:rsidR="00996BEF">
        <w:rPr>
          <w:rFonts w:ascii="Times New Roman" w:hAnsi="Times New Roman" w:cs="Times New Roman"/>
          <w:sz w:val="28"/>
          <w:szCs w:val="28"/>
        </w:rPr>
        <w:t>огических особенностей ребёнка.</w:t>
      </w:r>
    </w:p>
    <w:p w:rsidR="00F7212B" w:rsidRDefault="00F7212B" w:rsidP="00F7212B">
      <w:pPr>
        <w:spacing w:line="360" w:lineRule="auto"/>
        <w:ind w:firstLine="708"/>
        <w:contextualSpacing/>
        <w:jc w:val="both"/>
        <w:rPr>
          <w:rFonts w:ascii="Times New Roman" w:hAnsi="Times New Roman" w:cs="Times New Roman"/>
          <w:sz w:val="28"/>
          <w:szCs w:val="28"/>
        </w:rPr>
      </w:pPr>
      <w:r w:rsidRPr="00F7212B">
        <w:rPr>
          <w:rFonts w:ascii="Times New Roman" w:hAnsi="Times New Roman" w:cs="Times New Roman"/>
          <w:sz w:val="28"/>
          <w:szCs w:val="28"/>
        </w:rPr>
        <w:t>С целью обеспечения равного доступа к качественному дошкольному образованию и повышения педагогической компетентности родителей (законных представителей), воспитывающих детей дошкольного возраста на дому, в том числе детей с ОВЗ, располагаются к</w:t>
      </w:r>
      <w:r>
        <w:rPr>
          <w:rFonts w:ascii="Times New Roman" w:hAnsi="Times New Roman" w:cs="Times New Roman"/>
          <w:sz w:val="28"/>
          <w:szCs w:val="28"/>
        </w:rPr>
        <w:t>онсультативные пункты во всех</w:t>
      </w:r>
      <w:r w:rsidRPr="00F7212B">
        <w:rPr>
          <w:rFonts w:ascii="Times New Roman" w:hAnsi="Times New Roman" w:cs="Times New Roman"/>
          <w:sz w:val="28"/>
          <w:szCs w:val="28"/>
        </w:rPr>
        <w:t xml:space="preserve"> дошкольных образовательных</w:t>
      </w:r>
      <w:r w:rsidR="00287DEB">
        <w:rPr>
          <w:rFonts w:ascii="Times New Roman" w:hAnsi="Times New Roman" w:cs="Times New Roman"/>
          <w:sz w:val="28"/>
          <w:szCs w:val="28"/>
        </w:rPr>
        <w:t>учреждениях, образовательных центрах.</w:t>
      </w:r>
      <w:r w:rsidRPr="00F7212B">
        <w:rPr>
          <w:rFonts w:ascii="Times New Roman" w:hAnsi="Times New Roman" w:cs="Times New Roman"/>
          <w:sz w:val="28"/>
          <w:szCs w:val="28"/>
        </w:rPr>
        <w:t xml:space="preserve"> Данные пункты утверждены приказом учреждения и регламентируютсяПоложением о консультативном пункте. Работа консультативных пунктов направлена на</w:t>
      </w:r>
      <w:r w:rsidR="00FD2C48">
        <w:rPr>
          <w:rFonts w:ascii="Times New Roman" w:hAnsi="Times New Roman" w:cs="Times New Roman"/>
          <w:sz w:val="28"/>
          <w:szCs w:val="28"/>
        </w:rPr>
        <w:t xml:space="preserve"> оказание комплексной консультативной помощи родителям (законным представителям) по различным вопросам воспитания, обучения и развития ребенка, содействие ранней профилактике и преодолению различных отклонений в социальном и психологическом здоровье детей дошкольного возраста, их </w:t>
      </w:r>
      <w:r w:rsidR="00FD2C48">
        <w:rPr>
          <w:rFonts w:ascii="Times New Roman" w:hAnsi="Times New Roman" w:cs="Times New Roman"/>
          <w:sz w:val="28"/>
          <w:szCs w:val="28"/>
        </w:rPr>
        <w:lastRenderedPageBreak/>
        <w:t xml:space="preserve">интеллектуальном и личностном развитии, </w:t>
      </w:r>
      <w:r w:rsidR="00FD2C48">
        <w:rPr>
          <w:rFonts w:ascii="Times New Roman" w:hAnsi="Times New Roman" w:cs="Times New Roman"/>
          <w:sz w:val="28"/>
          <w:szCs w:val="28"/>
          <w:shd w:val="clear" w:color="auto" w:fill="FFFFFF"/>
        </w:rPr>
        <w:t>с</w:t>
      </w:r>
      <w:r w:rsidR="00FD2C48" w:rsidRPr="00FD2C48">
        <w:rPr>
          <w:rFonts w:ascii="Times New Roman" w:hAnsi="Times New Roman" w:cs="Times New Roman"/>
          <w:sz w:val="28"/>
          <w:szCs w:val="28"/>
          <w:shd w:val="clear" w:color="auto" w:fill="FFFFFF"/>
        </w:rPr>
        <w:t>одействие определению соответствующих условий дошкольного образования и воспитания, необходимых детям с ограни</w:t>
      </w:r>
      <w:r w:rsidR="005805D9">
        <w:rPr>
          <w:rFonts w:ascii="Times New Roman" w:hAnsi="Times New Roman" w:cs="Times New Roman"/>
          <w:sz w:val="28"/>
          <w:szCs w:val="28"/>
          <w:shd w:val="clear" w:color="auto" w:fill="FFFFFF"/>
        </w:rPr>
        <w:t>ченными возможностями здоровья</w:t>
      </w:r>
      <w:r w:rsidR="00FD2C48">
        <w:rPr>
          <w:rFonts w:ascii="Times New Roman" w:hAnsi="Times New Roman" w:cs="Times New Roman"/>
          <w:sz w:val="28"/>
          <w:szCs w:val="28"/>
          <w:shd w:val="clear" w:color="auto" w:fill="FFFFFF"/>
        </w:rPr>
        <w:t xml:space="preserve">, </w:t>
      </w:r>
      <w:r w:rsidR="00FD2C48" w:rsidRPr="00FD2C48">
        <w:rPr>
          <w:rFonts w:ascii="Times New Roman" w:hAnsi="Times New Roman" w:cs="Times New Roman"/>
          <w:sz w:val="28"/>
          <w:szCs w:val="28"/>
          <w:shd w:val="clear" w:color="auto" w:fill="FFFFFF"/>
        </w:rPr>
        <w:t>участие в просветительской деятельности, направленной на повышение психолого-педагогической культуры родителей (законных представителей), имеющих детей дошкольного возраста</w:t>
      </w:r>
      <w:r w:rsidR="00FD2C48">
        <w:rPr>
          <w:rFonts w:ascii="Times New Roman" w:hAnsi="Times New Roman" w:cs="Times New Roman"/>
          <w:sz w:val="28"/>
          <w:szCs w:val="28"/>
          <w:shd w:val="clear" w:color="auto" w:fill="FFFFFF"/>
        </w:rPr>
        <w:t>.</w:t>
      </w:r>
    </w:p>
    <w:p w:rsidR="009D36E3" w:rsidRPr="00090459" w:rsidRDefault="005805D9" w:rsidP="00B47B0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Дети-инвалиды и дети </w:t>
      </w:r>
      <w:r w:rsidR="003F725D" w:rsidRPr="003F725D">
        <w:rPr>
          <w:rFonts w:ascii="Times New Roman" w:hAnsi="Times New Roman" w:cs="Times New Roman"/>
          <w:sz w:val="28"/>
          <w:szCs w:val="28"/>
        </w:rPr>
        <w:t xml:space="preserve"> с ОВЗ получают дополнительное образование: посещают кружки</w:t>
      </w:r>
      <w:r w:rsidR="009D36E3">
        <w:rPr>
          <w:rFonts w:ascii="Times New Roman" w:hAnsi="Times New Roman" w:cs="Times New Roman"/>
          <w:sz w:val="28"/>
          <w:szCs w:val="28"/>
        </w:rPr>
        <w:t xml:space="preserve"> различной направленности</w:t>
      </w:r>
      <w:r w:rsidR="003F725D" w:rsidRPr="003F725D">
        <w:rPr>
          <w:rFonts w:ascii="Times New Roman" w:hAnsi="Times New Roman" w:cs="Times New Roman"/>
          <w:sz w:val="28"/>
          <w:szCs w:val="28"/>
        </w:rPr>
        <w:t>, спорти</w:t>
      </w:r>
      <w:r w:rsidR="009D36E3">
        <w:rPr>
          <w:rFonts w:ascii="Times New Roman" w:hAnsi="Times New Roman" w:cs="Times New Roman"/>
          <w:sz w:val="28"/>
          <w:szCs w:val="28"/>
        </w:rPr>
        <w:t>вные секции.</w:t>
      </w:r>
    </w:p>
    <w:p w:rsidR="00A44A8B" w:rsidRPr="00815299" w:rsidRDefault="00622376" w:rsidP="00090459">
      <w:pPr>
        <w:pStyle w:val="a5"/>
        <w:ind w:left="0"/>
        <w:jc w:val="center"/>
        <w:rPr>
          <w:rFonts w:ascii="Times New Roman" w:hAnsi="Times New Roman" w:cs="Times New Roman"/>
          <w:noProof/>
          <w:sz w:val="28"/>
          <w:szCs w:val="28"/>
        </w:rPr>
      </w:pPr>
      <w:r>
        <w:rPr>
          <w:rFonts w:ascii="Times New Roman" w:hAnsi="Times New Roman" w:cs="Times New Roman"/>
          <w:i/>
          <w:color w:val="1F3863"/>
          <w:sz w:val="28"/>
          <w:szCs w:val="28"/>
        </w:rPr>
        <w:t>ОРГАНИЗАЦИЯ ПОДВОЗА К МЕСТУ УЧЕБЫ И ОБРАТНО</w:t>
      </w:r>
    </w:p>
    <w:p w:rsidR="00815299" w:rsidRPr="000D2B5D" w:rsidRDefault="00815299" w:rsidP="001433AD">
      <w:pPr>
        <w:autoSpaceDE w:val="0"/>
        <w:autoSpaceDN w:val="0"/>
        <w:adjustRightInd w:val="0"/>
        <w:spacing w:after="0" w:line="360" w:lineRule="auto"/>
        <w:ind w:firstLine="708"/>
        <w:jc w:val="both"/>
        <w:rPr>
          <w:rFonts w:ascii="Times New Roman" w:hAnsi="Times New Roman" w:cs="Times New Roman"/>
          <w:color w:val="000000" w:themeColor="text1"/>
          <w:sz w:val="28"/>
          <w:szCs w:val="28"/>
        </w:rPr>
      </w:pPr>
      <w:r w:rsidRPr="000D2B5D">
        <w:rPr>
          <w:rFonts w:ascii="Times New Roman" w:hAnsi="Times New Roman" w:cs="Times New Roman"/>
          <w:color w:val="000000" w:themeColor="text1"/>
          <w:sz w:val="28"/>
          <w:szCs w:val="28"/>
        </w:rPr>
        <w:t>В соответствии с требованиями статьи 40 Феде</w:t>
      </w:r>
      <w:r w:rsidR="000D2B5D">
        <w:rPr>
          <w:rFonts w:ascii="Times New Roman" w:hAnsi="Times New Roman" w:cs="Times New Roman"/>
          <w:color w:val="000000" w:themeColor="text1"/>
          <w:sz w:val="28"/>
          <w:szCs w:val="28"/>
        </w:rPr>
        <w:t xml:space="preserve">рального закона от 29 декабря 2012 года № </w:t>
      </w:r>
      <w:r w:rsidRPr="000D2B5D">
        <w:rPr>
          <w:rFonts w:ascii="Times New Roman" w:hAnsi="Times New Roman" w:cs="Times New Roman"/>
          <w:color w:val="000000" w:themeColor="text1"/>
          <w:sz w:val="28"/>
          <w:szCs w:val="28"/>
        </w:rPr>
        <w:t>273–ФЗ «Об образовании в Российской Федерации» на территории городского округа организован бесплатный подвоз обучающихся к месту учебы и обратно. Перевозка обучающихся осуществляется школьными автобусами по утвержденным маршрутам. В 202</w:t>
      </w:r>
      <w:r w:rsidR="000D2B5D" w:rsidRPr="000D2B5D">
        <w:rPr>
          <w:rFonts w:ascii="Times New Roman" w:hAnsi="Times New Roman" w:cs="Times New Roman"/>
          <w:color w:val="000000" w:themeColor="text1"/>
          <w:sz w:val="28"/>
          <w:szCs w:val="28"/>
        </w:rPr>
        <w:t>4</w:t>
      </w:r>
      <w:r w:rsidRPr="000D2B5D">
        <w:rPr>
          <w:rFonts w:ascii="Times New Roman" w:hAnsi="Times New Roman" w:cs="Times New Roman"/>
          <w:color w:val="000000" w:themeColor="text1"/>
          <w:sz w:val="28"/>
          <w:szCs w:val="28"/>
        </w:rPr>
        <w:t>-202</w:t>
      </w:r>
      <w:r w:rsidR="000D2B5D" w:rsidRPr="000D2B5D">
        <w:rPr>
          <w:rFonts w:ascii="Times New Roman" w:hAnsi="Times New Roman" w:cs="Times New Roman"/>
          <w:color w:val="000000" w:themeColor="text1"/>
          <w:sz w:val="28"/>
          <w:szCs w:val="28"/>
        </w:rPr>
        <w:t>5</w:t>
      </w:r>
      <w:r w:rsidRPr="000D2B5D">
        <w:rPr>
          <w:rFonts w:ascii="Times New Roman" w:hAnsi="Times New Roman" w:cs="Times New Roman"/>
          <w:color w:val="000000" w:themeColor="text1"/>
          <w:sz w:val="28"/>
          <w:szCs w:val="28"/>
        </w:rPr>
        <w:t xml:space="preserve"> учебном подвоз учащихся осуществлялся в МБОУ «СОШ №6»</w:t>
      </w:r>
      <w:r w:rsidR="00667AB6" w:rsidRPr="000D2B5D">
        <w:rPr>
          <w:rFonts w:ascii="Times New Roman" w:hAnsi="Times New Roman" w:cs="Times New Roman"/>
          <w:color w:val="000000" w:themeColor="text1"/>
          <w:sz w:val="28"/>
          <w:szCs w:val="28"/>
        </w:rPr>
        <w:t xml:space="preserve"> (1 автобус)</w:t>
      </w:r>
      <w:r w:rsidRPr="000D2B5D">
        <w:rPr>
          <w:rFonts w:ascii="Times New Roman" w:hAnsi="Times New Roman" w:cs="Times New Roman"/>
          <w:color w:val="000000" w:themeColor="text1"/>
          <w:sz w:val="28"/>
          <w:szCs w:val="28"/>
        </w:rPr>
        <w:t>, МБОУ «</w:t>
      </w:r>
      <w:r w:rsidR="000D2B5D" w:rsidRPr="000D2B5D">
        <w:rPr>
          <w:rFonts w:ascii="Times New Roman" w:hAnsi="Times New Roman" w:cs="Times New Roman"/>
          <w:color w:val="000000" w:themeColor="text1"/>
          <w:sz w:val="28"/>
          <w:szCs w:val="28"/>
        </w:rPr>
        <w:t>ОЦ «ВЕКТОР</w:t>
      </w:r>
      <w:r w:rsidRPr="000D2B5D">
        <w:rPr>
          <w:rFonts w:ascii="Times New Roman" w:hAnsi="Times New Roman" w:cs="Times New Roman"/>
          <w:color w:val="000000" w:themeColor="text1"/>
          <w:sz w:val="28"/>
          <w:szCs w:val="28"/>
        </w:rPr>
        <w:t>»</w:t>
      </w:r>
      <w:r w:rsidR="00667AB6" w:rsidRPr="000D2B5D">
        <w:rPr>
          <w:rFonts w:ascii="Times New Roman" w:hAnsi="Times New Roman" w:cs="Times New Roman"/>
          <w:color w:val="000000" w:themeColor="text1"/>
          <w:sz w:val="28"/>
          <w:szCs w:val="28"/>
        </w:rPr>
        <w:t xml:space="preserve"> (3 автобуса)</w:t>
      </w:r>
      <w:r w:rsidRPr="000D2B5D">
        <w:rPr>
          <w:rFonts w:ascii="Times New Roman" w:hAnsi="Times New Roman" w:cs="Times New Roman"/>
          <w:color w:val="000000" w:themeColor="text1"/>
          <w:sz w:val="28"/>
          <w:szCs w:val="28"/>
        </w:rPr>
        <w:t xml:space="preserve"> и МБОУ «</w:t>
      </w:r>
      <w:r w:rsidR="000D2B5D" w:rsidRPr="000D2B5D">
        <w:rPr>
          <w:rFonts w:ascii="Times New Roman" w:hAnsi="Times New Roman" w:cs="Times New Roman"/>
          <w:color w:val="000000" w:themeColor="text1"/>
          <w:sz w:val="28"/>
          <w:szCs w:val="28"/>
        </w:rPr>
        <w:t>ОЦ САПСАН</w:t>
      </w:r>
      <w:r w:rsidRPr="000D2B5D">
        <w:rPr>
          <w:rFonts w:ascii="Times New Roman" w:hAnsi="Times New Roman" w:cs="Times New Roman"/>
          <w:color w:val="000000" w:themeColor="text1"/>
          <w:sz w:val="28"/>
          <w:szCs w:val="28"/>
        </w:rPr>
        <w:t>»</w:t>
      </w:r>
      <w:r w:rsidR="00667AB6" w:rsidRPr="000D2B5D">
        <w:rPr>
          <w:rFonts w:ascii="Times New Roman" w:hAnsi="Times New Roman" w:cs="Times New Roman"/>
          <w:color w:val="000000" w:themeColor="text1"/>
          <w:sz w:val="28"/>
          <w:szCs w:val="28"/>
        </w:rPr>
        <w:t xml:space="preserve"> (</w:t>
      </w:r>
      <w:r w:rsidR="00AE1D39" w:rsidRPr="000D2B5D">
        <w:rPr>
          <w:rFonts w:ascii="Times New Roman" w:hAnsi="Times New Roman" w:cs="Times New Roman"/>
          <w:color w:val="000000" w:themeColor="text1"/>
          <w:sz w:val="28"/>
          <w:szCs w:val="28"/>
        </w:rPr>
        <w:t>2</w:t>
      </w:r>
      <w:r w:rsidR="00667AB6" w:rsidRPr="000D2B5D">
        <w:rPr>
          <w:rFonts w:ascii="Times New Roman" w:hAnsi="Times New Roman" w:cs="Times New Roman"/>
          <w:color w:val="000000" w:themeColor="text1"/>
          <w:sz w:val="28"/>
          <w:szCs w:val="28"/>
        </w:rPr>
        <w:t xml:space="preserve"> автобус</w:t>
      </w:r>
      <w:r w:rsidR="00B15FE0" w:rsidRPr="000D2B5D">
        <w:rPr>
          <w:rFonts w:ascii="Times New Roman" w:hAnsi="Times New Roman" w:cs="Times New Roman"/>
          <w:color w:val="000000" w:themeColor="text1"/>
          <w:sz w:val="28"/>
          <w:szCs w:val="28"/>
        </w:rPr>
        <w:t>а</w:t>
      </w:r>
      <w:r w:rsidR="00667AB6" w:rsidRPr="000D2B5D">
        <w:rPr>
          <w:rFonts w:ascii="Times New Roman" w:hAnsi="Times New Roman" w:cs="Times New Roman"/>
          <w:color w:val="000000" w:themeColor="text1"/>
          <w:sz w:val="28"/>
          <w:szCs w:val="28"/>
        </w:rPr>
        <w:t>)</w:t>
      </w:r>
      <w:r w:rsidR="000D2B5D" w:rsidRPr="000D2B5D">
        <w:rPr>
          <w:rFonts w:ascii="Times New Roman" w:hAnsi="Times New Roman" w:cs="Times New Roman"/>
          <w:color w:val="000000" w:themeColor="text1"/>
          <w:sz w:val="28"/>
          <w:szCs w:val="28"/>
        </w:rPr>
        <w:t>, МБОУ «ОЦ «АНТАРЕС» (1 автобус)</w:t>
      </w:r>
      <w:r w:rsidRPr="000D2B5D">
        <w:rPr>
          <w:rFonts w:ascii="Times New Roman" w:hAnsi="Times New Roman" w:cs="Times New Roman"/>
          <w:color w:val="000000" w:themeColor="text1"/>
          <w:sz w:val="28"/>
          <w:szCs w:val="28"/>
        </w:rPr>
        <w:t xml:space="preserve">. Общий охват перевозимых детей </w:t>
      </w:r>
      <w:r w:rsidR="00F10F02" w:rsidRPr="000D2B5D">
        <w:rPr>
          <w:rFonts w:ascii="Times New Roman" w:hAnsi="Times New Roman" w:cs="Times New Roman"/>
          <w:color w:val="000000" w:themeColor="text1"/>
          <w:sz w:val="28"/>
          <w:szCs w:val="28"/>
        </w:rPr>
        <w:t xml:space="preserve">составил </w:t>
      </w:r>
      <w:r w:rsidR="000D2B5D" w:rsidRPr="000D2B5D">
        <w:rPr>
          <w:rFonts w:ascii="Times New Roman" w:hAnsi="Times New Roman" w:cs="Times New Roman"/>
          <w:color w:val="000000" w:themeColor="text1"/>
          <w:sz w:val="28"/>
          <w:szCs w:val="28"/>
        </w:rPr>
        <w:t>306</w:t>
      </w:r>
      <w:r w:rsidRPr="000D2B5D">
        <w:rPr>
          <w:rFonts w:ascii="Times New Roman" w:hAnsi="Times New Roman" w:cs="Times New Roman"/>
          <w:color w:val="000000" w:themeColor="text1"/>
          <w:sz w:val="28"/>
          <w:szCs w:val="28"/>
        </w:rPr>
        <w:t xml:space="preserve"> учащихся.</w:t>
      </w:r>
    </w:p>
    <w:p w:rsidR="001433AD" w:rsidRPr="001433AD" w:rsidRDefault="001433AD" w:rsidP="001433AD">
      <w:pPr>
        <w:autoSpaceDE w:val="0"/>
        <w:autoSpaceDN w:val="0"/>
        <w:adjustRightInd w:val="0"/>
        <w:spacing w:after="0" w:line="360" w:lineRule="auto"/>
        <w:ind w:firstLine="708"/>
        <w:jc w:val="both"/>
        <w:rPr>
          <w:rFonts w:ascii="Times New Roman" w:hAnsi="Times New Roman" w:cs="Times New Roman"/>
          <w:sz w:val="28"/>
          <w:szCs w:val="28"/>
        </w:rPr>
      </w:pPr>
    </w:p>
    <w:p w:rsidR="00815299" w:rsidRPr="00CA715E" w:rsidRDefault="00815299" w:rsidP="00090459">
      <w:pPr>
        <w:pStyle w:val="a5"/>
        <w:jc w:val="center"/>
        <w:rPr>
          <w:rFonts w:ascii="Times New Roman" w:hAnsi="Times New Roman" w:cs="Times New Roman"/>
          <w:noProof/>
          <w:sz w:val="28"/>
          <w:szCs w:val="28"/>
        </w:rPr>
      </w:pPr>
      <w:r>
        <w:rPr>
          <w:rFonts w:ascii="Times New Roman" w:hAnsi="Times New Roman" w:cs="Times New Roman"/>
          <w:i/>
          <w:color w:val="1F3863"/>
          <w:sz w:val="28"/>
          <w:szCs w:val="28"/>
        </w:rPr>
        <w:t>РЕЗУЛЬТАТЫ ДЕЯТЕЛЬНОСТИ СИСТЕМЫ ОБРАЗОВАНИЯ</w:t>
      </w:r>
    </w:p>
    <w:p w:rsidR="00EE5645" w:rsidRPr="009F0D52" w:rsidRDefault="00EE5645" w:rsidP="00EE5645">
      <w:pPr>
        <w:spacing w:after="0" w:line="360" w:lineRule="auto"/>
        <w:ind w:firstLine="580"/>
        <w:jc w:val="both"/>
        <w:rPr>
          <w:rFonts w:ascii="Times New Roman" w:hAnsi="Times New Roman" w:cs="Times New Roman"/>
          <w:b/>
          <w:sz w:val="28"/>
          <w:szCs w:val="28"/>
        </w:rPr>
      </w:pPr>
      <w:r w:rsidRPr="009F0D52">
        <w:rPr>
          <w:rFonts w:ascii="Times New Roman" w:hAnsi="Times New Roman" w:cs="Times New Roman"/>
          <w:sz w:val="28"/>
          <w:szCs w:val="28"/>
        </w:rPr>
        <w:t>Целью общего образования является формирование разносторонне развитой, творческой личности, способной реализовать творческий потенциал в динамичных социально-экономических условиях, как в собственных жизненных интересах, так и в интересах общества (продолжение традиций, развитие науки, культуры, техники, укрепление исторической преемственности поколений). Значимой задачей системы общего образования является создание условий для интеллектуального развития всех обучающихся с учётом их возможностей</w:t>
      </w:r>
      <w:r>
        <w:rPr>
          <w:rFonts w:ascii="Times New Roman" w:hAnsi="Times New Roman" w:cs="Times New Roman"/>
          <w:sz w:val="28"/>
          <w:szCs w:val="28"/>
        </w:rPr>
        <w:t>.</w:t>
      </w:r>
    </w:p>
    <w:p w:rsidR="00EE5645" w:rsidRPr="00026AFE" w:rsidRDefault="00EE5645" w:rsidP="00EE5645">
      <w:pPr>
        <w:pStyle w:val="11"/>
        <w:spacing w:line="360" w:lineRule="auto"/>
        <w:ind w:firstLine="580"/>
        <w:jc w:val="both"/>
        <w:rPr>
          <w:sz w:val="28"/>
          <w:szCs w:val="28"/>
        </w:rPr>
      </w:pPr>
      <w:r w:rsidRPr="00026AFE">
        <w:rPr>
          <w:color w:val="000000"/>
          <w:sz w:val="28"/>
          <w:szCs w:val="28"/>
        </w:rPr>
        <w:lastRenderedPageBreak/>
        <w:t>Обеспечение равного доступа к качественному общему образованию для всех обучающихся с учетом разнообразия особых образовательных потребностей и индивидуальных возможностей - одна из главных задач системы образования</w:t>
      </w:r>
      <w:r>
        <w:rPr>
          <w:color w:val="000000"/>
          <w:sz w:val="28"/>
          <w:szCs w:val="28"/>
        </w:rPr>
        <w:t xml:space="preserve"> муниципального</w:t>
      </w:r>
      <w:r w:rsidRPr="00026AFE">
        <w:rPr>
          <w:color w:val="000000"/>
          <w:sz w:val="28"/>
          <w:szCs w:val="28"/>
        </w:rPr>
        <w:t xml:space="preserve"> округа. Образовательная деятельность на основе реализации принципов непрерывности и преемственности образования на всех его уровнях наиболее полно решает задачи удовлетворения запросов в качественном образовании населения.</w:t>
      </w:r>
    </w:p>
    <w:p w:rsidR="00EE5645" w:rsidRDefault="00EE5645" w:rsidP="00EE5645">
      <w:pPr>
        <w:pStyle w:val="11"/>
        <w:spacing w:line="360" w:lineRule="auto"/>
        <w:ind w:firstLine="580"/>
        <w:jc w:val="both"/>
        <w:rPr>
          <w:rFonts w:ascii="TimesNewRomanPSMT" w:hAnsi="TimesNewRomanPSMT"/>
          <w:color w:val="000000"/>
          <w:sz w:val="28"/>
          <w:szCs w:val="28"/>
        </w:rPr>
      </w:pPr>
      <w:r>
        <w:rPr>
          <w:rStyle w:val="fontstyle01"/>
          <w:rFonts w:eastAsia="Arial Unicode MS"/>
        </w:rPr>
        <w:t>Основными векторами образовательной политики в настоящее время</w:t>
      </w:r>
      <w:r>
        <w:rPr>
          <w:rFonts w:ascii="TimesNewRomanPSMT" w:hAnsi="TimesNewRomanPSMT"/>
          <w:color w:val="000000"/>
          <w:sz w:val="28"/>
          <w:szCs w:val="28"/>
        </w:rPr>
        <w:br/>
      </w:r>
      <w:r>
        <w:rPr>
          <w:rStyle w:val="fontstyle01"/>
          <w:rFonts w:eastAsia="Arial Unicode MS"/>
        </w:rPr>
        <w:t>являются:</w:t>
      </w:r>
    </w:p>
    <w:p w:rsidR="00C524A0" w:rsidRDefault="00EE5645" w:rsidP="00EE5645">
      <w:pPr>
        <w:pStyle w:val="11"/>
        <w:spacing w:line="360" w:lineRule="auto"/>
        <w:ind w:firstLine="580"/>
        <w:jc w:val="both"/>
        <w:rPr>
          <w:rFonts w:ascii="TimesNewRomanPSMT" w:hAnsi="TimesNewRomanPSMT"/>
          <w:color w:val="000000"/>
          <w:sz w:val="28"/>
          <w:szCs w:val="28"/>
        </w:rPr>
      </w:pPr>
      <w:r>
        <w:rPr>
          <w:rStyle w:val="fontstyle01"/>
          <w:rFonts w:eastAsia="Arial Unicode MS"/>
        </w:rPr>
        <w:t>-</w:t>
      </w:r>
      <w:r w:rsidR="00C524A0">
        <w:rPr>
          <w:rStyle w:val="fontstyle01"/>
          <w:rFonts w:eastAsia="Arial Unicode MS"/>
        </w:rPr>
        <w:t xml:space="preserve"> </w:t>
      </w:r>
      <w:r>
        <w:rPr>
          <w:rStyle w:val="fontstyle01"/>
          <w:rFonts w:eastAsia="Arial Unicode MS"/>
        </w:rPr>
        <w:t xml:space="preserve">национальный проект «Молодежь и дети», </w:t>
      </w:r>
      <w:r w:rsidR="004D569E">
        <w:rPr>
          <w:rStyle w:val="fontstyle01"/>
          <w:rFonts w:eastAsia="Arial Unicode MS"/>
        </w:rPr>
        <w:t>направленный</w:t>
      </w:r>
      <w:r w:rsidR="004D569E">
        <w:rPr>
          <w:rStyle w:val="fontstyle01"/>
          <w:rFonts w:eastAsia="Arial Unicode MS"/>
        </w:rPr>
        <w:tab/>
        <w:t>на развитие талантов и самореализации молодых людей</w:t>
      </w:r>
      <w:r>
        <w:rPr>
          <w:rStyle w:val="fontstyle01"/>
          <w:rFonts w:eastAsia="Arial Unicode MS"/>
        </w:rPr>
        <w:t>,</w:t>
      </w:r>
      <w:r w:rsidR="004D569E">
        <w:rPr>
          <w:rStyle w:val="fontstyle01"/>
          <w:rFonts w:eastAsia="Arial Unicode MS"/>
        </w:rPr>
        <w:t xml:space="preserve"> воспитания ответственного и высоконравственного человека, </w:t>
      </w:r>
      <w:r w:rsidR="00C524A0">
        <w:rPr>
          <w:rStyle w:val="fontstyle01"/>
          <w:rFonts w:eastAsia="Arial Unicode MS"/>
        </w:rPr>
        <w:t>повышение профессионального мастерства педагогов, создание новых методик преподавания и комфортных условий для обучения</w:t>
      </w:r>
      <w:r>
        <w:rPr>
          <w:rStyle w:val="fontstyle01"/>
          <w:rFonts w:eastAsia="Arial Unicode MS"/>
        </w:rPr>
        <w:t>;</w:t>
      </w:r>
    </w:p>
    <w:p w:rsidR="00C524A0" w:rsidRDefault="00EE5645" w:rsidP="00EE5645">
      <w:pPr>
        <w:pStyle w:val="11"/>
        <w:spacing w:line="360" w:lineRule="auto"/>
        <w:ind w:firstLine="580"/>
        <w:jc w:val="both"/>
      </w:pPr>
      <w:r>
        <w:rPr>
          <w:rStyle w:val="fontstyle01"/>
          <w:rFonts w:eastAsia="Arial Unicode MS"/>
        </w:rPr>
        <w:t xml:space="preserve">- проект «Школа </w:t>
      </w:r>
      <w:proofErr w:type="spellStart"/>
      <w:r>
        <w:rPr>
          <w:rStyle w:val="fontstyle01"/>
          <w:rFonts w:eastAsia="Arial Unicode MS"/>
        </w:rPr>
        <w:t>Минпросвещения</w:t>
      </w:r>
      <w:proofErr w:type="spellEnd"/>
      <w:r>
        <w:rPr>
          <w:rStyle w:val="fontstyle01"/>
          <w:rFonts w:eastAsia="Arial Unicode MS"/>
        </w:rPr>
        <w:t xml:space="preserve"> России» как механизм реализации</w:t>
      </w:r>
      <w:r>
        <w:rPr>
          <w:rFonts w:ascii="TimesNewRomanPSMT" w:hAnsi="TimesNewRomanPSMT"/>
          <w:color w:val="000000"/>
          <w:sz w:val="28"/>
          <w:szCs w:val="28"/>
        </w:rPr>
        <w:br/>
      </w:r>
      <w:r>
        <w:rPr>
          <w:rStyle w:val="fontstyle01"/>
          <w:rFonts w:eastAsia="Arial Unicode MS"/>
        </w:rPr>
        <w:t>государственной политики и управления в сфере общего образования;</w:t>
      </w:r>
    </w:p>
    <w:p w:rsidR="00C524A0" w:rsidRDefault="00EE5645" w:rsidP="00EE5645">
      <w:pPr>
        <w:pStyle w:val="11"/>
        <w:spacing w:line="360" w:lineRule="auto"/>
        <w:ind w:firstLine="580"/>
        <w:jc w:val="both"/>
        <w:rPr>
          <w:rFonts w:ascii="TimesNewRomanPSMT" w:hAnsi="TimesNewRomanPSMT"/>
          <w:color w:val="000000"/>
          <w:sz w:val="28"/>
          <w:szCs w:val="28"/>
        </w:rPr>
      </w:pPr>
      <w:r>
        <w:rPr>
          <w:rStyle w:val="fontstyle01"/>
          <w:rFonts w:eastAsia="Arial Unicode MS"/>
        </w:rPr>
        <w:t>- мотивирующий мониторинг, как механизм управления качеством</w:t>
      </w:r>
      <w:r>
        <w:rPr>
          <w:rFonts w:ascii="TimesNewRomanPSMT" w:hAnsi="TimesNewRomanPSMT"/>
          <w:color w:val="000000"/>
          <w:sz w:val="28"/>
          <w:szCs w:val="28"/>
        </w:rPr>
        <w:br/>
      </w:r>
      <w:r>
        <w:rPr>
          <w:rStyle w:val="fontstyle01"/>
          <w:rFonts w:eastAsia="Arial Unicode MS"/>
        </w:rPr>
        <w:t>образования.</w:t>
      </w:r>
    </w:p>
    <w:p w:rsidR="00C524A0" w:rsidRDefault="00EE5645" w:rsidP="00EE5645">
      <w:pPr>
        <w:pStyle w:val="11"/>
        <w:spacing w:line="360" w:lineRule="auto"/>
        <w:ind w:firstLine="580"/>
        <w:jc w:val="both"/>
        <w:rPr>
          <w:rFonts w:ascii="TimesNewRomanPSMT" w:hAnsi="TimesNewRomanPSMT"/>
          <w:color w:val="000000"/>
          <w:sz w:val="28"/>
          <w:szCs w:val="28"/>
        </w:rPr>
      </w:pPr>
      <w:r>
        <w:rPr>
          <w:rStyle w:val="fontstyle01"/>
          <w:rFonts w:eastAsia="Arial Unicode MS"/>
        </w:rPr>
        <w:t>Предметом мониторинга эффективности руководителей</w:t>
      </w:r>
      <w:r>
        <w:rPr>
          <w:rFonts w:ascii="TimesNewRomanPSMT" w:hAnsi="TimesNewRomanPSMT"/>
          <w:color w:val="000000"/>
          <w:sz w:val="28"/>
          <w:szCs w:val="28"/>
        </w:rPr>
        <w:br/>
      </w:r>
      <w:r>
        <w:rPr>
          <w:rStyle w:val="fontstyle01"/>
          <w:rFonts w:eastAsia="Arial Unicode MS"/>
        </w:rPr>
        <w:t>образовательных организаций на муниципальном уровне является:</w:t>
      </w:r>
    </w:p>
    <w:p w:rsidR="00306E71" w:rsidRDefault="00EE5645" w:rsidP="00EE5645">
      <w:pPr>
        <w:pStyle w:val="11"/>
        <w:spacing w:line="360" w:lineRule="auto"/>
        <w:ind w:firstLine="580"/>
        <w:jc w:val="both"/>
        <w:rPr>
          <w:rFonts w:ascii="TimesNewRomanPSMT" w:hAnsi="TimesNewRomanPSMT"/>
          <w:color w:val="000000"/>
          <w:sz w:val="28"/>
          <w:szCs w:val="28"/>
        </w:rPr>
      </w:pPr>
      <w:r>
        <w:rPr>
          <w:rStyle w:val="fontstyle01"/>
          <w:rFonts w:eastAsia="Arial Unicode MS"/>
        </w:rPr>
        <w:t>-</w:t>
      </w:r>
      <w:r w:rsidR="00C524A0">
        <w:rPr>
          <w:rStyle w:val="fontstyle01"/>
          <w:rFonts w:eastAsia="Arial Unicode MS"/>
        </w:rPr>
        <w:t xml:space="preserve"> </w:t>
      </w:r>
      <w:r>
        <w:rPr>
          <w:rStyle w:val="fontstyle01"/>
          <w:rFonts w:eastAsia="Arial Unicode MS"/>
        </w:rPr>
        <w:t>соблюдение муниципальными бюджетными образовательными</w:t>
      </w:r>
      <w:r>
        <w:rPr>
          <w:rFonts w:ascii="TimesNewRomanPSMT" w:hAnsi="TimesNewRomanPSMT"/>
          <w:color w:val="000000"/>
          <w:sz w:val="28"/>
          <w:szCs w:val="28"/>
        </w:rPr>
        <w:br/>
      </w:r>
      <w:r>
        <w:rPr>
          <w:rStyle w:val="fontstyle01"/>
          <w:rFonts w:eastAsia="Arial Unicode MS"/>
        </w:rPr>
        <w:t>организациями, подведомственными управлению образования целей деятельности,</w:t>
      </w:r>
      <w:r w:rsidR="00306E71">
        <w:rPr>
          <w:rStyle w:val="fontstyle01"/>
          <w:rFonts w:eastAsia="Arial Unicode MS"/>
        </w:rPr>
        <w:t xml:space="preserve"> </w:t>
      </w:r>
      <w:r>
        <w:rPr>
          <w:rStyle w:val="fontstyle01"/>
          <w:rFonts w:eastAsia="Arial Unicode MS"/>
        </w:rPr>
        <w:t>предусмотренной Уставом, в том числе при оказании услуг и выполнении</w:t>
      </w:r>
      <w:r w:rsidR="00306E71">
        <w:rPr>
          <w:rStyle w:val="fontstyle01"/>
          <w:rFonts w:eastAsia="Arial Unicode MS"/>
        </w:rPr>
        <w:t xml:space="preserve"> </w:t>
      </w:r>
      <w:r>
        <w:rPr>
          <w:rStyle w:val="fontstyle01"/>
          <w:rFonts w:eastAsia="Arial Unicode MS"/>
        </w:rPr>
        <w:t>работ, установленных муниципальным заданием;</w:t>
      </w:r>
    </w:p>
    <w:p w:rsidR="00306E71" w:rsidRDefault="00EE5645" w:rsidP="00EE5645">
      <w:pPr>
        <w:pStyle w:val="11"/>
        <w:spacing w:line="360" w:lineRule="auto"/>
        <w:ind w:firstLine="580"/>
        <w:jc w:val="both"/>
        <w:rPr>
          <w:rFonts w:ascii="TimesNewRomanPSMT" w:hAnsi="TimesNewRomanPSMT"/>
          <w:color w:val="000000"/>
          <w:sz w:val="28"/>
          <w:szCs w:val="28"/>
        </w:rPr>
      </w:pPr>
      <w:r>
        <w:rPr>
          <w:rStyle w:val="fontstyle01"/>
          <w:rFonts w:eastAsia="Arial Unicode MS"/>
        </w:rPr>
        <w:t>- соблюдение образовательными организациями  требований законодательства Российской Федерации в части</w:t>
      </w:r>
      <w:r>
        <w:rPr>
          <w:rFonts w:ascii="TimesNewRomanPSMT" w:hAnsi="TimesNewRomanPSMT"/>
          <w:color w:val="000000"/>
          <w:sz w:val="28"/>
          <w:szCs w:val="28"/>
        </w:rPr>
        <w:br/>
      </w:r>
      <w:r>
        <w:rPr>
          <w:rStyle w:val="fontstyle01"/>
          <w:rFonts w:eastAsia="Arial Unicode MS"/>
        </w:rPr>
        <w:t>открытости и доступности документов образовательных организаций;</w:t>
      </w:r>
    </w:p>
    <w:p w:rsidR="00306E71" w:rsidRDefault="00EE5645" w:rsidP="00EE5645">
      <w:pPr>
        <w:pStyle w:val="11"/>
        <w:spacing w:line="360" w:lineRule="auto"/>
        <w:ind w:firstLine="580"/>
        <w:jc w:val="both"/>
        <w:rPr>
          <w:rFonts w:ascii="TimesNewRomanPSMT" w:hAnsi="TimesNewRomanPSMT"/>
          <w:color w:val="000000"/>
          <w:sz w:val="28"/>
          <w:szCs w:val="28"/>
        </w:rPr>
      </w:pPr>
      <w:r>
        <w:rPr>
          <w:rStyle w:val="fontstyle01"/>
          <w:rFonts w:eastAsia="Arial Unicode MS"/>
        </w:rPr>
        <w:t>-  соблюдение учреждениями  иных требований законодательства Российской Федерации.</w:t>
      </w:r>
    </w:p>
    <w:p w:rsidR="00EE5645" w:rsidRPr="00026AFE" w:rsidRDefault="00EE5645" w:rsidP="00EE5645">
      <w:pPr>
        <w:pStyle w:val="11"/>
        <w:spacing w:line="360" w:lineRule="auto"/>
        <w:ind w:firstLine="580"/>
        <w:jc w:val="both"/>
        <w:rPr>
          <w:sz w:val="28"/>
          <w:szCs w:val="28"/>
        </w:rPr>
      </w:pPr>
      <w:r w:rsidRPr="00026AFE">
        <w:rPr>
          <w:color w:val="000000"/>
          <w:sz w:val="28"/>
          <w:szCs w:val="28"/>
        </w:rPr>
        <w:t xml:space="preserve">Удовлетворение запросов потребителей образовательных услуг на </w:t>
      </w:r>
      <w:r w:rsidRPr="00026AFE">
        <w:rPr>
          <w:color w:val="000000"/>
          <w:sz w:val="28"/>
          <w:szCs w:val="28"/>
        </w:rPr>
        <w:lastRenderedPageBreak/>
        <w:t xml:space="preserve">территории округа происходит посредством дифференциации содержания образования на основании запросов обучающихся и их родителей (законных представителей). В муниципальных образовательных учреждениях используются новые педагогические технологии, такие как модульное, дидактическое многоуровневое, проектное обучение; </w:t>
      </w:r>
      <w:proofErr w:type="spellStart"/>
      <w:proofErr w:type="gramStart"/>
      <w:r w:rsidRPr="00026AFE">
        <w:rPr>
          <w:color w:val="000000"/>
          <w:sz w:val="28"/>
          <w:szCs w:val="28"/>
        </w:rPr>
        <w:t>кейс-технологии</w:t>
      </w:r>
      <w:proofErr w:type="spellEnd"/>
      <w:proofErr w:type="gramEnd"/>
      <w:r w:rsidRPr="00026AFE">
        <w:rPr>
          <w:color w:val="000000"/>
          <w:sz w:val="28"/>
          <w:szCs w:val="28"/>
        </w:rPr>
        <w:t>; технологии критического мышления; технологии уровневой дифференциации, интенсификации обучения на основе схемных и знаковых моделей учебного материала и др</w:t>
      </w:r>
      <w:r>
        <w:rPr>
          <w:color w:val="000000"/>
          <w:sz w:val="28"/>
          <w:szCs w:val="28"/>
        </w:rPr>
        <w:t>угие</w:t>
      </w:r>
      <w:r w:rsidRPr="00026AFE">
        <w:rPr>
          <w:color w:val="000000"/>
          <w:sz w:val="28"/>
          <w:szCs w:val="28"/>
        </w:rPr>
        <w:t>.</w:t>
      </w:r>
    </w:p>
    <w:p w:rsidR="00EE5645" w:rsidRDefault="00EE5645" w:rsidP="00EE5645">
      <w:pPr>
        <w:pStyle w:val="11"/>
        <w:spacing w:line="360" w:lineRule="auto"/>
        <w:ind w:firstLine="580"/>
        <w:jc w:val="both"/>
        <w:rPr>
          <w:rStyle w:val="fontstyle01"/>
          <w:rFonts w:eastAsia="Arial Unicode MS"/>
        </w:rPr>
      </w:pPr>
      <w:r>
        <w:rPr>
          <w:rStyle w:val="fontstyle01"/>
          <w:rFonts w:eastAsia="Arial Unicode MS"/>
        </w:rPr>
        <w:t>Кроме того, в</w:t>
      </w:r>
      <w:r w:rsidR="00306E71">
        <w:rPr>
          <w:rStyle w:val="fontstyle01"/>
          <w:rFonts w:eastAsia="Arial Unicode MS"/>
        </w:rPr>
        <w:t xml:space="preserve"> </w:t>
      </w:r>
      <w:r>
        <w:rPr>
          <w:rStyle w:val="fontstyle01"/>
          <w:rFonts w:eastAsia="Arial Unicode MS"/>
        </w:rPr>
        <w:t>течение всего учебного года проводился мониторинг реализации индивидуальных образовательных маршрутов учителей-предметников, реализации рабочих</w:t>
      </w:r>
      <w:r w:rsidR="00306E71">
        <w:rPr>
          <w:rStyle w:val="fontstyle01"/>
          <w:rFonts w:eastAsia="Arial Unicode MS"/>
        </w:rPr>
        <w:t xml:space="preserve"> </w:t>
      </w:r>
      <w:r>
        <w:rPr>
          <w:rStyle w:val="fontstyle01"/>
          <w:rFonts w:eastAsia="Arial Unicode MS"/>
        </w:rPr>
        <w:t>программ воспитания, прохождения курсовой подготовки, реализации</w:t>
      </w:r>
      <w:r w:rsidR="00306E71">
        <w:rPr>
          <w:rStyle w:val="fontstyle01"/>
          <w:rFonts w:eastAsia="Arial Unicode MS"/>
        </w:rPr>
        <w:t xml:space="preserve"> </w:t>
      </w:r>
      <w:r>
        <w:rPr>
          <w:rStyle w:val="fontstyle01"/>
          <w:rFonts w:eastAsia="Arial Unicode MS"/>
        </w:rPr>
        <w:t>дорожных карт по повышению качества образования, реализации моделей</w:t>
      </w:r>
      <w:r w:rsidR="00306E71">
        <w:rPr>
          <w:rStyle w:val="fontstyle01"/>
          <w:rFonts w:eastAsia="Arial Unicode MS"/>
        </w:rPr>
        <w:t xml:space="preserve"> </w:t>
      </w:r>
      <w:r>
        <w:rPr>
          <w:rStyle w:val="fontstyle01"/>
          <w:rFonts w:eastAsia="Arial Unicode MS"/>
        </w:rPr>
        <w:t xml:space="preserve">инклюзивного образования. </w:t>
      </w:r>
    </w:p>
    <w:p w:rsidR="00EE5645" w:rsidRDefault="00EE5645" w:rsidP="00EE5645">
      <w:pPr>
        <w:pStyle w:val="11"/>
        <w:spacing w:line="360" w:lineRule="auto"/>
        <w:ind w:firstLine="580"/>
        <w:jc w:val="both"/>
        <w:rPr>
          <w:rStyle w:val="fontstyle01"/>
          <w:rFonts w:eastAsia="Arial Unicode MS"/>
        </w:rPr>
      </w:pPr>
      <w:r>
        <w:rPr>
          <w:rStyle w:val="fontstyle01"/>
          <w:rFonts w:eastAsia="Arial Unicode MS"/>
        </w:rPr>
        <w:t>Механизмы управления качеством образования на муниципальном и</w:t>
      </w:r>
      <w:r>
        <w:rPr>
          <w:rFonts w:ascii="TimesNewRomanPSMT" w:hAnsi="TimesNewRomanPSMT"/>
          <w:color w:val="000000"/>
          <w:sz w:val="28"/>
          <w:szCs w:val="28"/>
        </w:rPr>
        <w:br/>
      </w:r>
      <w:r>
        <w:rPr>
          <w:rStyle w:val="fontstyle01"/>
          <w:rFonts w:eastAsia="Arial Unicode MS"/>
        </w:rPr>
        <w:t>школьном уровнях целесообразно использовать для повышения качества</w:t>
      </w:r>
      <w:r>
        <w:rPr>
          <w:rFonts w:ascii="TimesNewRomanPSMT" w:hAnsi="TimesNewRomanPSMT"/>
          <w:color w:val="000000"/>
          <w:sz w:val="28"/>
          <w:szCs w:val="28"/>
        </w:rPr>
        <w:br/>
      </w:r>
      <w:r>
        <w:rPr>
          <w:rStyle w:val="fontstyle01"/>
          <w:rFonts w:eastAsia="Arial Unicode MS"/>
        </w:rPr>
        <w:t>образования в условиях введения обновленных ФГОС НОО, ФГОС ООО и</w:t>
      </w:r>
      <w:r>
        <w:rPr>
          <w:rFonts w:ascii="TimesNewRomanPSMT" w:hAnsi="TimesNewRomanPSMT"/>
          <w:color w:val="000000"/>
          <w:sz w:val="28"/>
          <w:szCs w:val="28"/>
        </w:rPr>
        <w:br/>
      </w:r>
      <w:r>
        <w:rPr>
          <w:rStyle w:val="fontstyle01"/>
          <w:rFonts w:eastAsia="Arial Unicode MS"/>
        </w:rPr>
        <w:t>ФГОС СОО. Главную роль в этом играют руководящие работники всех</w:t>
      </w:r>
      <w:r>
        <w:rPr>
          <w:rFonts w:ascii="TimesNewRomanPSMT" w:hAnsi="TimesNewRomanPSMT"/>
          <w:color w:val="000000"/>
          <w:sz w:val="28"/>
          <w:szCs w:val="28"/>
        </w:rPr>
        <w:br/>
      </w:r>
      <w:r>
        <w:rPr>
          <w:rStyle w:val="fontstyle01"/>
          <w:rFonts w:eastAsia="Arial Unicode MS"/>
        </w:rPr>
        <w:t xml:space="preserve">уровней образования. </w:t>
      </w:r>
    </w:p>
    <w:p w:rsidR="00EE5645" w:rsidRPr="00026AFE" w:rsidRDefault="00EE5645" w:rsidP="00EE5645">
      <w:pPr>
        <w:pStyle w:val="11"/>
        <w:spacing w:line="360" w:lineRule="auto"/>
        <w:ind w:firstLine="580"/>
        <w:jc w:val="both"/>
        <w:rPr>
          <w:sz w:val="28"/>
          <w:szCs w:val="28"/>
        </w:rPr>
      </w:pPr>
      <w:r w:rsidRPr="00026AFE">
        <w:rPr>
          <w:color w:val="000000"/>
          <w:sz w:val="28"/>
          <w:szCs w:val="28"/>
        </w:rPr>
        <w:t>Приоритетная задача образовательной политики - это повышение качества образования, которое включает в себя обучение и вос</w:t>
      </w:r>
      <w:r>
        <w:rPr>
          <w:color w:val="000000"/>
          <w:sz w:val="28"/>
          <w:szCs w:val="28"/>
        </w:rPr>
        <w:t xml:space="preserve">питание школьников, представляющее </w:t>
      </w:r>
      <w:r w:rsidRPr="00026AFE">
        <w:rPr>
          <w:color w:val="000000"/>
          <w:sz w:val="28"/>
          <w:szCs w:val="28"/>
        </w:rPr>
        <w:t xml:space="preserve">собой систему показателей знаний, умений и навыков, а также норм </w:t>
      </w:r>
      <w:proofErr w:type="spellStart"/>
      <w:proofErr w:type="gramStart"/>
      <w:r w:rsidRPr="00026AFE">
        <w:rPr>
          <w:color w:val="000000"/>
          <w:sz w:val="28"/>
          <w:szCs w:val="28"/>
        </w:rPr>
        <w:t>ценностно</w:t>
      </w:r>
      <w:proofErr w:type="spellEnd"/>
      <w:r w:rsidRPr="00026AFE">
        <w:rPr>
          <w:color w:val="000000"/>
          <w:sz w:val="28"/>
          <w:szCs w:val="28"/>
        </w:rPr>
        <w:t xml:space="preserve"> - эмоционального</w:t>
      </w:r>
      <w:proofErr w:type="gramEnd"/>
      <w:r w:rsidRPr="00026AFE">
        <w:rPr>
          <w:color w:val="000000"/>
          <w:sz w:val="28"/>
          <w:szCs w:val="28"/>
        </w:rPr>
        <w:t xml:space="preserve"> отношения к миру и друг другу. Такой подход ориентирует на оценку деятельности школы по конечным результатам, среди которых следует выделить основные показатели эффективности деятельности школы:</w:t>
      </w:r>
    </w:p>
    <w:p w:rsidR="00EE5645" w:rsidRPr="00026AFE" w:rsidRDefault="00EE5645" w:rsidP="00EE5645">
      <w:pPr>
        <w:pStyle w:val="11"/>
        <w:spacing w:line="360" w:lineRule="auto"/>
        <w:ind w:firstLine="580"/>
        <w:jc w:val="both"/>
        <w:rPr>
          <w:sz w:val="28"/>
          <w:szCs w:val="28"/>
        </w:rPr>
      </w:pPr>
      <w:r>
        <w:rPr>
          <w:color w:val="000000"/>
          <w:sz w:val="28"/>
          <w:szCs w:val="28"/>
        </w:rPr>
        <w:t xml:space="preserve">- уровень </w:t>
      </w:r>
      <w:proofErr w:type="spellStart"/>
      <w:r>
        <w:rPr>
          <w:color w:val="000000"/>
          <w:sz w:val="28"/>
          <w:szCs w:val="28"/>
        </w:rPr>
        <w:t>обученности</w:t>
      </w:r>
      <w:proofErr w:type="spellEnd"/>
      <w:r>
        <w:rPr>
          <w:color w:val="000000"/>
          <w:sz w:val="28"/>
          <w:szCs w:val="28"/>
        </w:rPr>
        <w:t xml:space="preserve"> учащихся</w:t>
      </w:r>
      <w:r w:rsidRPr="00026AFE">
        <w:rPr>
          <w:color w:val="000000"/>
          <w:sz w:val="28"/>
          <w:szCs w:val="28"/>
        </w:rPr>
        <w:t>;</w:t>
      </w:r>
    </w:p>
    <w:p w:rsidR="00EE5645" w:rsidRPr="00026AFE" w:rsidRDefault="00EE5645" w:rsidP="00EE5645">
      <w:pPr>
        <w:pStyle w:val="11"/>
        <w:spacing w:line="360" w:lineRule="auto"/>
        <w:ind w:firstLine="580"/>
        <w:jc w:val="both"/>
        <w:rPr>
          <w:sz w:val="28"/>
          <w:szCs w:val="28"/>
        </w:rPr>
      </w:pPr>
      <w:r>
        <w:rPr>
          <w:color w:val="000000"/>
          <w:sz w:val="28"/>
          <w:szCs w:val="28"/>
        </w:rPr>
        <w:t xml:space="preserve">- </w:t>
      </w:r>
      <w:r w:rsidRPr="00026AFE">
        <w:rPr>
          <w:color w:val="000000"/>
          <w:sz w:val="28"/>
          <w:szCs w:val="28"/>
        </w:rPr>
        <w:t>готовность школьников к продолжению образования;</w:t>
      </w:r>
    </w:p>
    <w:p w:rsidR="00EE5645" w:rsidRPr="00026AFE" w:rsidRDefault="00EE5645" w:rsidP="00EE5645">
      <w:pPr>
        <w:pStyle w:val="11"/>
        <w:spacing w:line="360" w:lineRule="auto"/>
        <w:ind w:firstLine="580"/>
        <w:jc w:val="both"/>
        <w:rPr>
          <w:sz w:val="28"/>
          <w:szCs w:val="28"/>
        </w:rPr>
      </w:pPr>
      <w:r>
        <w:rPr>
          <w:color w:val="000000"/>
          <w:sz w:val="28"/>
          <w:szCs w:val="28"/>
        </w:rPr>
        <w:t xml:space="preserve">- </w:t>
      </w:r>
      <w:r w:rsidRPr="00026AFE">
        <w:rPr>
          <w:color w:val="000000"/>
          <w:sz w:val="28"/>
          <w:szCs w:val="28"/>
        </w:rPr>
        <w:t>состояние здоровья детей;</w:t>
      </w:r>
    </w:p>
    <w:p w:rsidR="00EE5645" w:rsidRPr="00026AFE" w:rsidRDefault="00EE5645" w:rsidP="00EE5645">
      <w:pPr>
        <w:pStyle w:val="11"/>
        <w:spacing w:line="360" w:lineRule="auto"/>
        <w:ind w:firstLine="580"/>
        <w:jc w:val="both"/>
        <w:rPr>
          <w:sz w:val="28"/>
          <w:szCs w:val="28"/>
        </w:rPr>
      </w:pPr>
      <w:r>
        <w:rPr>
          <w:color w:val="000000"/>
          <w:sz w:val="28"/>
          <w:szCs w:val="28"/>
        </w:rPr>
        <w:t xml:space="preserve">- </w:t>
      </w:r>
      <w:r w:rsidRPr="00026AFE">
        <w:rPr>
          <w:color w:val="000000"/>
          <w:sz w:val="28"/>
          <w:szCs w:val="28"/>
        </w:rPr>
        <w:t xml:space="preserve">уровень социальной адаптации выпускников </w:t>
      </w:r>
      <w:r w:rsidRPr="00026AFE">
        <w:rPr>
          <w:color w:val="1A1A1A"/>
          <w:sz w:val="28"/>
          <w:szCs w:val="28"/>
        </w:rPr>
        <w:t>к жизни в обществе;</w:t>
      </w:r>
    </w:p>
    <w:p w:rsidR="00EE5645" w:rsidRPr="00026AFE" w:rsidRDefault="00EE5645" w:rsidP="00EE5645">
      <w:pPr>
        <w:pStyle w:val="11"/>
        <w:spacing w:line="360" w:lineRule="auto"/>
        <w:ind w:firstLine="580"/>
        <w:jc w:val="both"/>
        <w:rPr>
          <w:sz w:val="28"/>
          <w:szCs w:val="28"/>
        </w:rPr>
      </w:pPr>
      <w:r>
        <w:rPr>
          <w:color w:val="1A1A1A"/>
          <w:sz w:val="28"/>
          <w:szCs w:val="28"/>
        </w:rPr>
        <w:t xml:space="preserve">- </w:t>
      </w:r>
      <w:r w:rsidRPr="00026AFE">
        <w:rPr>
          <w:color w:val="1A1A1A"/>
          <w:sz w:val="28"/>
          <w:szCs w:val="28"/>
        </w:rPr>
        <w:t>уровень выполнения стандартов образования.</w:t>
      </w:r>
    </w:p>
    <w:p w:rsidR="00EE5645" w:rsidRPr="00026AFE" w:rsidRDefault="00EE5645" w:rsidP="00EE5645">
      <w:pPr>
        <w:pStyle w:val="11"/>
        <w:spacing w:line="360" w:lineRule="auto"/>
        <w:ind w:firstLine="580"/>
        <w:jc w:val="both"/>
        <w:rPr>
          <w:sz w:val="28"/>
          <w:szCs w:val="28"/>
        </w:rPr>
      </w:pPr>
      <w:r w:rsidRPr="00026AFE">
        <w:rPr>
          <w:color w:val="1A1A1A"/>
          <w:sz w:val="28"/>
          <w:szCs w:val="28"/>
        </w:rPr>
        <w:lastRenderedPageBreak/>
        <w:t xml:space="preserve">Все перечисленные параметры взаимосвязаны и взаимно дополняют друг друга. На сегодняшний день показатель </w:t>
      </w:r>
      <w:r>
        <w:rPr>
          <w:color w:val="1A1A1A"/>
          <w:sz w:val="28"/>
          <w:szCs w:val="28"/>
        </w:rPr>
        <w:t xml:space="preserve">качества </w:t>
      </w:r>
      <w:proofErr w:type="spellStart"/>
      <w:r>
        <w:rPr>
          <w:color w:val="1A1A1A"/>
          <w:sz w:val="28"/>
          <w:szCs w:val="28"/>
        </w:rPr>
        <w:t>обученности</w:t>
      </w:r>
      <w:proofErr w:type="spellEnd"/>
      <w:r>
        <w:rPr>
          <w:color w:val="1A1A1A"/>
          <w:sz w:val="28"/>
          <w:szCs w:val="28"/>
        </w:rPr>
        <w:t xml:space="preserve"> учащихся</w:t>
      </w:r>
      <w:r w:rsidRPr="00026AFE">
        <w:rPr>
          <w:color w:val="1A1A1A"/>
          <w:sz w:val="28"/>
          <w:szCs w:val="28"/>
        </w:rPr>
        <w:t xml:space="preserve"> был и остается первым и основным при оценке эффективности деятельности школы.</w:t>
      </w:r>
    </w:p>
    <w:p w:rsidR="00EE5645" w:rsidRPr="00026AFE" w:rsidRDefault="00EE5645" w:rsidP="00EE5645">
      <w:pPr>
        <w:pStyle w:val="14"/>
        <w:keepNext/>
        <w:keepLines/>
        <w:spacing w:line="360" w:lineRule="auto"/>
        <w:jc w:val="both"/>
        <w:rPr>
          <w:rFonts w:ascii="Times New Roman" w:hAnsi="Times New Roman" w:cs="Times New Roman"/>
          <w:sz w:val="28"/>
          <w:szCs w:val="28"/>
        </w:rPr>
      </w:pPr>
      <w:bookmarkStart w:id="0" w:name="bookmark75"/>
      <w:bookmarkStart w:id="1" w:name="bookmark76"/>
      <w:bookmarkStart w:id="2" w:name="bookmark77"/>
      <w:r w:rsidRPr="00026AFE">
        <w:rPr>
          <w:rFonts w:ascii="Times New Roman" w:hAnsi="Times New Roman" w:cs="Times New Roman"/>
          <w:color w:val="000000"/>
          <w:sz w:val="28"/>
          <w:szCs w:val="28"/>
        </w:rPr>
        <w:t>Проблемы</w:t>
      </w:r>
      <w:r w:rsidRPr="00026AFE">
        <w:rPr>
          <w:rFonts w:ascii="Times New Roman" w:hAnsi="Times New Roman" w:cs="Times New Roman"/>
          <w:b w:val="0"/>
          <w:bCs w:val="0"/>
          <w:color w:val="000000"/>
          <w:sz w:val="28"/>
          <w:szCs w:val="28"/>
        </w:rPr>
        <w:t>:</w:t>
      </w:r>
      <w:bookmarkEnd w:id="0"/>
      <w:bookmarkEnd w:id="1"/>
      <w:bookmarkEnd w:id="2"/>
    </w:p>
    <w:p w:rsidR="00EE5645" w:rsidRDefault="00EE5645" w:rsidP="00EE5645">
      <w:pPr>
        <w:pStyle w:val="11"/>
        <w:spacing w:line="360" w:lineRule="auto"/>
        <w:ind w:firstLine="580"/>
        <w:jc w:val="both"/>
        <w:rPr>
          <w:color w:val="000000"/>
          <w:sz w:val="28"/>
          <w:szCs w:val="28"/>
        </w:rPr>
      </w:pPr>
      <w:r w:rsidRPr="00026AFE">
        <w:rPr>
          <w:color w:val="000000"/>
          <w:sz w:val="28"/>
          <w:szCs w:val="28"/>
        </w:rPr>
        <w:t>недостаточное развитие внутренней системы оц</w:t>
      </w:r>
      <w:r>
        <w:rPr>
          <w:color w:val="000000"/>
          <w:sz w:val="28"/>
          <w:szCs w:val="28"/>
        </w:rPr>
        <w:t>енки качества образования в общеобразовательных учреждениях округа</w:t>
      </w:r>
      <w:r w:rsidRPr="00026AFE">
        <w:rPr>
          <w:color w:val="000000"/>
          <w:sz w:val="28"/>
          <w:szCs w:val="28"/>
        </w:rPr>
        <w:t xml:space="preserve">; </w:t>
      </w:r>
    </w:p>
    <w:p w:rsidR="00EE5645" w:rsidRPr="00026AFE" w:rsidRDefault="00EE5645" w:rsidP="00EE5645">
      <w:pPr>
        <w:pStyle w:val="11"/>
        <w:spacing w:line="360" w:lineRule="auto"/>
        <w:ind w:firstLine="580"/>
        <w:jc w:val="both"/>
        <w:rPr>
          <w:sz w:val="28"/>
          <w:szCs w:val="28"/>
        </w:rPr>
      </w:pPr>
      <w:r w:rsidRPr="00026AFE">
        <w:rPr>
          <w:color w:val="000000"/>
          <w:sz w:val="28"/>
          <w:szCs w:val="28"/>
        </w:rPr>
        <w:t>несоответствие критериев внутренней оценки образовательных достижений обучающихся критериям оценок внешних оценочных процедур;</w:t>
      </w:r>
    </w:p>
    <w:p w:rsidR="00EE5645" w:rsidRPr="00026AFE" w:rsidRDefault="00EE5645" w:rsidP="00EE5645">
      <w:pPr>
        <w:pStyle w:val="11"/>
        <w:spacing w:line="360" w:lineRule="auto"/>
        <w:ind w:firstLine="580"/>
        <w:jc w:val="both"/>
        <w:rPr>
          <w:sz w:val="28"/>
          <w:szCs w:val="28"/>
        </w:rPr>
      </w:pPr>
      <w:r w:rsidRPr="00026AFE">
        <w:rPr>
          <w:color w:val="000000"/>
          <w:sz w:val="28"/>
          <w:szCs w:val="28"/>
        </w:rPr>
        <w:t xml:space="preserve">неэффективность организации </w:t>
      </w:r>
      <w:r>
        <w:rPr>
          <w:color w:val="000000"/>
          <w:sz w:val="28"/>
          <w:szCs w:val="28"/>
        </w:rPr>
        <w:t>методической деятельности в учреждениях</w:t>
      </w:r>
      <w:r w:rsidRPr="00026AFE">
        <w:rPr>
          <w:color w:val="000000"/>
          <w:sz w:val="28"/>
          <w:szCs w:val="28"/>
        </w:rPr>
        <w:t xml:space="preserve"> по повышению качества образования;</w:t>
      </w:r>
    </w:p>
    <w:p w:rsidR="00EE5645" w:rsidRPr="00026AFE" w:rsidRDefault="00EE5645" w:rsidP="00EE5645">
      <w:pPr>
        <w:pStyle w:val="11"/>
        <w:spacing w:line="360" w:lineRule="auto"/>
        <w:ind w:firstLine="580"/>
        <w:jc w:val="both"/>
        <w:rPr>
          <w:sz w:val="28"/>
          <w:szCs w:val="28"/>
        </w:rPr>
      </w:pPr>
      <w:r w:rsidRPr="00026AFE">
        <w:rPr>
          <w:color w:val="000000"/>
          <w:sz w:val="28"/>
          <w:szCs w:val="28"/>
        </w:rPr>
        <w:t xml:space="preserve">недостаточный уровень </w:t>
      </w:r>
      <w:proofErr w:type="spellStart"/>
      <w:r w:rsidRPr="00026AFE">
        <w:rPr>
          <w:color w:val="000000"/>
          <w:sz w:val="28"/>
          <w:szCs w:val="28"/>
        </w:rPr>
        <w:t>внутришкольного</w:t>
      </w:r>
      <w:proofErr w:type="spellEnd"/>
      <w:r w:rsidRPr="00026AFE">
        <w:rPr>
          <w:color w:val="000000"/>
          <w:sz w:val="28"/>
          <w:szCs w:val="28"/>
        </w:rPr>
        <w:t xml:space="preserve"> </w:t>
      </w:r>
      <w:proofErr w:type="gramStart"/>
      <w:r w:rsidRPr="00026AFE">
        <w:rPr>
          <w:color w:val="000000"/>
          <w:sz w:val="28"/>
          <w:szCs w:val="28"/>
        </w:rPr>
        <w:t>контроля за</w:t>
      </w:r>
      <w:proofErr w:type="gramEnd"/>
      <w:r w:rsidRPr="00026AFE">
        <w:rPr>
          <w:color w:val="000000"/>
          <w:sz w:val="28"/>
          <w:szCs w:val="28"/>
        </w:rPr>
        <w:t xml:space="preserve"> организацией обр</w:t>
      </w:r>
      <w:r>
        <w:rPr>
          <w:color w:val="000000"/>
          <w:sz w:val="28"/>
          <w:szCs w:val="28"/>
        </w:rPr>
        <w:t>азовательной деятельности в общеобразовательных учреждениях</w:t>
      </w:r>
      <w:r w:rsidRPr="00026AFE">
        <w:rPr>
          <w:color w:val="000000"/>
          <w:sz w:val="28"/>
          <w:szCs w:val="28"/>
        </w:rPr>
        <w:t>;</w:t>
      </w:r>
    </w:p>
    <w:p w:rsidR="00EE5645" w:rsidRPr="00026AFE" w:rsidRDefault="00EE5645" w:rsidP="00EE5645">
      <w:pPr>
        <w:pStyle w:val="11"/>
        <w:spacing w:line="360" w:lineRule="auto"/>
        <w:ind w:firstLine="580"/>
        <w:jc w:val="both"/>
        <w:rPr>
          <w:sz w:val="28"/>
          <w:szCs w:val="28"/>
        </w:rPr>
      </w:pPr>
      <w:r w:rsidRPr="00026AFE">
        <w:rPr>
          <w:color w:val="000000"/>
          <w:sz w:val="28"/>
          <w:szCs w:val="28"/>
        </w:rPr>
        <w:t xml:space="preserve">отсутствие системной индивидуальной работы со </w:t>
      </w:r>
      <w:proofErr w:type="gramStart"/>
      <w:r w:rsidRPr="00026AFE">
        <w:rPr>
          <w:color w:val="000000"/>
          <w:sz w:val="28"/>
          <w:szCs w:val="28"/>
        </w:rPr>
        <w:t>слабоуспевающими</w:t>
      </w:r>
      <w:proofErr w:type="gramEnd"/>
      <w:r w:rsidRPr="00026AFE">
        <w:rPr>
          <w:color w:val="000000"/>
          <w:sz w:val="28"/>
          <w:szCs w:val="28"/>
        </w:rPr>
        <w:t xml:space="preserve"> обучающимися;</w:t>
      </w:r>
    </w:p>
    <w:p w:rsidR="00EE5645" w:rsidRPr="00026AFE" w:rsidRDefault="00EE5645" w:rsidP="00EE5645">
      <w:pPr>
        <w:pStyle w:val="11"/>
        <w:spacing w:line="360" w:lineRule="auto"/>
        <w:ind w:firstLine="580"/>
        <w:jc w:val="both"/>
        <w:rPr>
          <w:sz w:val="28"/>
          <w:szCs w:val="28"/>
        </w:rPr>
      </w:pPr>
      <w:r w:rsidRPr="00026AFE">
        <w:rPr>
          <w:color w:val="000000"/>
          <w:sz w:val="28"/>
          <w:szCs w:val="28"/>
        </w:rPr>
        <w:t xml:space="preserve">низкий уровень мотивации к обучению и познавательной активности </w:t>
      </w:r>
      <w:proofErr w:type="gramStart"/>
      <w:r w:rsidRPr="00026AFE">
        <w:rPr>
          <w:color w:val="000000"/>
          <w:sz w:val="28"/>
          <w:szCs w:val="28"/>
        </w:rPr>
        <w:t>обучающихся</w:t>
      </w:r>
      <w:proofErr w:type="gramEnd"/>
      <w:r w:rsidRPr="00026AFE">
        <w:rPr>
          <w:color w:val="000000"/>
          <w:sz w:val="28"/>
          <w:szCs w:val="28"/>
        </w:rPr>
        <w:t>.</w:t>
      </w:r>
    </w:p>
    <w:p w:rsidR="00EE5645" w:rsidRPr="00026AFE" w:rsidRDefault="00EE5645" w:rsidP="00EE5645">
      <w:pPr>
        <w:pStyle w:val="11"/>
        <w:spacing w:line="360" w:lineRule="auto"/>
        <w:ind w:firstLine="0"/>
        <w:jc w:val="both"/>
        <w:rPr>
          <w:sz w:val="28"/>
          <w:szCs w:val="28"/>
        </w:rPr>
      </w:pPr>
      <w:r w:rsidRPr="00026AFE">
        <w:rPr>
          <w:b/>
          <w:bCs/>
          <w:color w:val="000000"/>
          <w:sz w:val="28"/>
          <w:szCs w:val="28"/>
        </w:rPr>
        <w:t>Перспективы</w:t>
      </w:r>
      <w:r w:rsidRPr="00026AFE">
        <w:rPr>
          <w:color w:val="000000"/>
          <w:sz w:val="28"/>
          <w:szCs w:val="28"/>
        </w:rPr>
        <w:t>:</w:t>
      </w:r>
    </w:p>
    <w:p w:rsidR="00EE5645" w:rsidRPr="00026AFE" w:rsidRDefault="00EE5645" w:rsidP="00EE5645">
      <w:pPr>
        <w:pStyle w:val="11"/>
        <w:spacing w:line="360" w:lineRule="auto"/>
        <w:ind w:firstLine="580"/>
        <w:jc w:val="both"/>
        <w:rPr>
          <w:sz w:val="28"/>
          <w:szCs w:val="28"/>
        </w:rPr>
      </w:pPr>
      <w:proofErr w:type="gramStart"/>
      <w:r w:rsidRPr="00026AFE">
        <w:rPr>
          <w:color w:val="000000"/>
          <w:sz w:val="28"/>
          <w:szCs w:val="28"/>
        </w:rPr>
        <w:t>создание эффективной системы анализа, изучения спроса участников образовательных отношений, направленной на повышение качества профильного обучения, социализацию обучающихся и преемственность между общим и профессиональным образованием;</w:t>
      </w:r>
      <w:proofErr w:type="gramEnd"/>
    </w:p>
    <w:p w:rsidR="00EE5645" w:rsidRPr="00026AFE" w:rsidRDefault="00EE5645" w:rsidP="00EE5645">
      <w:pPr>
        <w:pStyle w:val="11"/>
        <w:spacing w:line="360" w:lineRule="auto"/>
        <w:ind w:firstLine="580"/>
        <w:jc w:val="both"/>
        <w:rPr>
          <w:sz w:val="28"/>
          <w:szCs w:val="28"/>
        </w:rPr>
      </w:pPr>
      <w:r w:rsidRPr="00026AFE">
        <w:rPr>
          <w:color w:val="000000"/>
          <w:sz w:val="28"/>
          <w:szCs w:val="28"/>
        </w:rPr>
        <w:t>повышение предметной и методической компетентности педагогов;</w:t>
      </w:r>
    </w:p>
    <w:p w:rsidR="00EE5645" w:rsidRPr="00026AFE" w:rsidRDefault="00EE5645" w:rsidP="00EE5645">
      <w:pPr>
        <w:pStyle w:val="11"/>
        <w:spacing w:line="360" w:lineRule="auto"/>
        <w:ind w:firstLine="580"/>
        <w:jc w:val="both"/>
        <w:rPr>
          <w:sz w:val="28"/>
          <w:szCs w:val="28"/>
        </w:rPr>
      </w:pPr>
      <w:r w:rsidRPr="00026AFE">
        <w:rPr>
          <w:color w:val="000000"/>
          <w:sz w:val="28"/>
          <w:szCs w:val="28"/>
        </w:rPr>
        <w:t>повышение уровня развития инфраструктуры и эффективности реализуемых программ с учетом особых образовательных потребностей обучающихся различных категорий;</w:t>
      </w:r>
    </w:p>
    <w:p w:rsidR="00B6670F" w:rsidRDefault="00EE5645" w:rsidP="00B6670F">
      <w:pPr>
        <w:pStyle w:val="11"/>
        <w:spacing w:line="360" w:lineRule="auto"/>
        <w:ind w:left="580" w:firstLine="0"/>
        <w:jc w:val="both"/>
        <w:rPr>
          <w:sz w:val="28"/>
          <w:szCs w:val="28"/>
        </w:rPr>
      </w:pPr>
      <w:r>
        <w:rPr>
          <w:color w:val="000000"/>
          <w:sz w:val="28"/>
          <w:szCs w:val="28"/>
        </w:rPr>
        <w:t>интеграция образовательных организаций города</w:t>
      </w:r>
      <w:r w:rsidRPr="00026AFE">
        <w:rPr>
          <w:color w:val="000000"/>
          <w:sz w:val="28"/>
          <w:szCs w:val="28"/>
        </w:rPr>
        <w:t xml:space="preserve"> в единое образовательное пространство муниципалитета; </w:t>
      </w:r>
    </w:p>
    <w:p w:rsidR="00F64CD2" w:rsidRDefault="00F64CD2" w:rsidP="00CD5068">
      <w:pPr>
        <w:rPr>
          <w:rFonts w:ascii="Times New Roman" w:hAnsi="Times New Roman" w:cs="Times New Roman"/>
          <w:b/>
          <w:sz w:val="28"/>
          <w:szCs w:val="28"/>
          <w:lang w:eastAsia="en-US"/>
        </w:rPr>
      </w:pPr>
    </w:p>
    <w:p w:rsidR="00B47B0A" w:rsidRDefault="00B47B0A" w:rsidP="00CD5068">
      <w:pPr>
        <w:rPr>
          <w:rFonts w:ascii="Times New Roman" w:hAnsi="Times New Roman" w:cs="Times New Roman"/>
          <w:b/>
          <w:sz w:val="28"/>
          <w:szCs w:val="28"/>
          <w:lang w:eastAsia="en-US"/>
        </w:rPr>
      </w:pPr>
    </w:p>
    <w:p w:rsidR="00EE5645" w:rsidRPr="004F0F0D" w:rsidRDefault="00EE5645" w:rsidP="00B6670F">
      <w:pPr>
        <w:jc w:val="center"/>
        <w:rPr>
          <w:rFonts w:ascii="Times New Roman" w:hAnsi="Times New Roman" w:cs="Times New Roman"/>
          <w:b/>
          <w:sz w:val="28"/>
          <w:szCs w:val="28"/>
          <w:lang w:eastAsia="en-US"/>
        </w:rPr>
      </w:pPr>
      <w:r w:rsidRPr="004F0F0D">
        <w:rPr>
          <w:rFonts w:ascii="Times New Roman" w:hAnsi="Times New Roman" w:cs="Times New Roman"/>
          <w:b/>
          <w:sz w:val="28"/>
          <w:szCs w:val="28"/>
          <w:lang w:eastAsia="en-US"/>
        </w:rPr>
        <w:lastRenderedPageBreak/>
        <w:t>Государственная итоговая аттестация 2025</w:t>
      </w:r>
    </w:p>
    <w:p w:rsidR="00EE5645" w:rsidRPr="004F0F0D" w:rsidRDefault="00325EC6" w:rsidP="00EE5645">
      <w:pPr>
        <w:pStyle w:val="11"/>
        <w:spacing w:line="360" w:lineRule="auto"/>
        <w:ind w:firstLine="720"/>
        <w:jc w:val="both"/>
        <w:rPr>
          <w:sz w:val="28"/>
          <w:szCs w:val="28"/>
        </w:rPr>
      </w:pPr>
      <w:r>
        <w:rPr>
          <w:sz w:val="28"/>
          <w:szCs w:val="28"/>
        </w:rPr>
        <w:t>Результаты государственной итоговой аттестации (ГИА)</w:t>
      </w:r>
      <w:r w:rsidR="00EE5645" w:rsidRPr="004F0F0D">
        <w:rPr>
          <w:sz w:val="28"/>
          <w:szCs w:val="28"/>
        </w:rPr>
        <w:t xml:space="preserve"> 2025 года становятся одним из показателей объективной оценки образовательной деятельности по конечным результатам не только образовательных учреждений, но и муниципального образования в целом.</w:t>
      </w:r>
    </w:p>
    <w:p w:rsidR="00325EC6" w:rsidRDefault="00EE5645" w:rsidP="00325EC6">
      <w:pPr>
        <w:pStyle w:val="11"/>
        <w:spacing w:line="360" w:lineRule="auto"/>
        <w:ind w:firstLine="720"/>
        <w:jc w:val="both"/>
        <w:rPr>
          <w:sz w:val="28"/>
          <w:szCs w:val="28"/>
        </w:rPr>
      </w:pPr>
      <w:r w:rsidRPr="004F0F0D">
        <w:rPr>
          <w:sz w:val="28"/>
          <w:szCs w:val="28"/>
        </w:rPr>
        <w:t xml:space="preserve">Управлением образования администрации муниципального округа город </w:t>
      </w:r>
      <w:proofErr w:type="spellStart"/>
      <w:r w:rsidRPr="004F0F0D">
        <w:rPr>
          <w:sz w:val="28"/>
          <w:szCs w:val="28"/>
        </w:rPr>
        <w:t>Партизанск</w:t>
      </w:r>
      <w:proofErr w:type="spellEnd"/>
      <w:r w:rsidRPr="004F0F0D">
        <w:rPr>
          <w:sz w:val="28"/>
          <w:szCs w:val="28"/>
        </w:rPr>
        <w:t xml:space="preserve"> выработаны четкие схемы нормативного, организационного, методического, управленческого, информационного, технологического обеспечения проведения государственной итоговой аттестации. Процедура подготовки к ГИА</w:t>
      </w:r>
      <w:r w:rsidR="00B6670F">
        <w:rPr>
          <w:sz w:val="28"/>
          <w:szCs w:val="28"/>
        </w:rPr>
        <w:t xml:space="preserve"> </w:t>
      </w:r>
      <w:r w:rsidRPr="004F0F0D">
        <w:rPr>
          <w:sz w:val="28"/>
          <w:szCs w:val="28"/>
        </w:rPr>
        <w:t>была соблюдена во всех образовательных учреждениях, выпускники в полной мере</w:t>
      </w:r>
      <w:r w:rsidR="00B6670F">
        <w:rPr>
          <w:sz w:val="28"/>
          <w:szCs w:val="28"/>
        </w:rPr>
        <w:t xml:space="preserve"> </w:t>
      </w:r>
      <w:r w:rsidRPr="004F0F0D">
        <w:rPr>
          <w:sz w:val="28"/>
          <w:szCs w:val="28"/>
        </w:rPr>
        <w:t xml:space="preserve">использовали право выбора учебных предметов для итоговой аттестации. В целях широкого ознакомления родителей и общественности с Порядком проведения государственной итоговой аттестации по программам основного общего и среднего общего образования, </w:t>
      </w:r>
      <w:r w:rsidR="00F87B9B">
        <w:rPr>
          <w:sz w:val="28"/>
          <w:szCs w:val="28"/>
        </w:rPr>
        <w:t xml:space="preserve">в январе 2025 года </w:t>
      </w:r>
      <w:r w:rsidRPr="004F0F0D">
        <w:rPr>
          <w:sz w:val="28"/>
          <w:szCs w:val="28"/>
        </w:rPr>
        <w:t>было проведено общегородское родительское собрание. На территории муниципалитета были орган</w:t>
      </w:r>
      <w:r w:rsidR="00325EC6">
        <w:rPr>
          <w:sz w:val="28"/>
          <w:szCs w:val="28"/>
        </w:rPr>
        <w:t>изованы и действовали телефоны</w:t>
      </w:r>
      <w:r w:rsidRPr="004F0F0D">
        <w:rPr>
          <w:sz w:val="28"/>
          <w:szCs w:val="28"/>
        </w:rPr>
        <w:t xml:space="preserve"> «горяч</w:t>
      </w:r>
      <w:r w:rsidR="00325EC6">
        <w:rPr>
          <w:sz w:val="28"/>
          <w:szCs w:val="28"/>
        </w:rPr>
        <w:t>их линий</w:t>
      </w:r>
      <w:r>
        <w:rPr>
          <w:sz w:val="28"/>
          <w:szCs w:val="28"/>
        </w:rPr>
        <w:t>» по вопросам ГИА</w:t>
      </w:r>
      <w:r w:rsidR="00F87B9B">
        <w:rPr>
          <w:sz w:val="28"/>
          <w:szCs w:val="28"/>
        </w:rPr>
        <w:t>.</w:t>
      </w:r>
      <w:r>
        <w:rPr>
          <w:sz w:val="28"/>
          <w:szCs w:val="28"/>
        </w:rPr>
        <w:t xml:space="preserve"> </w:t>
      </w:r>
    </w:p>
    <w:p w:rsidR="00FB77B7" w:rsidRDefault="00F87B9B" w:rsidP="00F87B9B">
      <w:pPr>
        <w:pStyle w:val="a7"/>
        <w:spacing w:line="360" w:lineRule="auto"/>
        <w:ind w:firstLine="400"/>
        <w:rPr>
          <w:sz w:val="28"/>
          <w:szCs w:val="28"/>
        </w:rPr>
      </w:pPr>
      <w:r w:rsidRPr="00090459">
        <w:rPr>
          <w:sz w:val="28"/>
          <w:szCs w:val="28"/>
        </w:rPr>
        <w:t>Уже привычным для п</w:t>
      </w:r>
      <w:r>
        <w:rPr>
          <w:sz w:val="28"/>
          <w:szCs w:val="28"/>
        </w:rPr>
        <w:t xml:space="preserve">едагогических работников, занятых в ГИА в качестве руководителей пунктов проведения экзаменов, организаторов в аудитории и вне аудитории и технических специалистов </w:t>
      </w:r>
      <w:r w:rsidRPr="00090459">
        <w:rPr>
          <w:sz w:val="28"/>
          <w:szCs w:val="28"/>
        </w:rPr>
        <w:t xml:space="preserve">стало участие в </w:t>
      </w:r>
      <w:r>
        <w:rPr>
          <w:sz w:val="28"/>
          <w:szCs w:val="28"/>
        </w:rPr>
        <w:t xml:space="preserve">федеральных и региональных тренировочных мероприятиях </w:t>
      </w:r>
      <w:r w:rsidRPr="00090459">
        <w:rPr>
          <w:sz w:val="28"/>
          <w:szCs w:val="28"/>
        </w:rPr>
        <w:t>по применению актуальных техно</w:t>
      </w:r>
      <w:r w:rsidR="00FB77B7">
        <w:rPr>
          <w:sz w:val="28"/>
          <w:szCs w:val="28"/>
        </w:rPr>
        <w:t>логий для проведения государственной итоговой аттестации учащихся 9 и 11 классов</w:t>
      </w:r>
      <w:r>
        <w:rPr>
          <w:sz w:val="28"/>
          <w:szCs w:val="28"/>
        </w:rPr>
        <w:t>. В 2025</w:t>
      </w:r>
      <w:r w:rsidRPr="00090459">
        <w:rPr>
          <w:sz w:val="28"/>
          <w:szCs w:val="28"/>
        </w:rPr>
        <w:t xml:space="preserve"> года были проведены тренировки по английскому языку, информатике</w:t>
      </w:r>
      <w:r w:rsidR="00FB77B7">
        <w:rPr>
          <w:sz w:val="28"/>
          <w:szCs w:val="28"/>
        </w:rPr>
        <w:t xml:space="preserve"> (в компьютерной форме)</w:t>
      </w:r>
      <w:r w:rsidRPr="00090459">
        <w:rPr>
          <w:sz w:val="28"/>
          <w:szCs w:val="28"/>
        </w:rPr>
        <w:t>, русскому языку</w:t>
      </w:r>
      <w:r>
        <w:rPr>
          <w:sz w:val="28"/>
          <w:szCs w:val="28"/>
        </w:rPr>
        <w:t>, математике и биологии</w:t>
      </w:r>
      <w:r w:rsidRPr="00090459">
        <w:rPr>
          <w:sz w:val="28"/>
          <w:szCs w:val="28"/>
        </w:rPr>
        <w:t>.</w:t>
      </w:r>
      <w:r w:rsidR="00FB77B7">
        <w:rPr>
          <w:sz w:val="28"/>
          <w:szCs w:val="28"/>
        </w:rPr>
        <w:t xml:space="preserve"> </w:t>
      </w:r>
      <w:r w:rsidR="00FB77B7" w:rsidRPr="00090459">
        <w:rPr>
          <w:sz w:val="28"/>
          <w:szCs w:val="28"/>
        </w:rPr>
        <w:t xml:space="preserve">Основной целью проведения таких тренировок является проверка готовности к экзаменам обучающихся и пунктов проведения экзаменов. Это позволяет выпускникам пройти всю процедуру проведения экзамена от рамки </w:t>
      </w:r>
      <w:proofErr w:type="spellStart"/>
      <w:r w:rsidR="00FB77B7" w:rsidRPr="00090459">
        <w:rPr>
          <w:sz w:val="28"/>
          <w:szCs w:val="28"/>
        </w:rPr>
        <w:t>металлодетектора</w:t>
      </w:r>
      <w:proofErr w:type="spellEnd"/>
      <w:r w:rsidR="00FB77B7" w:rsidRPr="00090459">
        <w:rPr>
          <w:sz w:val="28"/>
          <w:szCs w:val="28"/>
        </w:rPr>
        <w:t xml:space="preserve"> до получения резуль</w:t>
      </w:r>
      <w:r w:rsidR="00FB77B7">
        <w:rPr>
          <w:sz w:val="28"/>
          <w:szCs w:val="28"/>
        </w:rPr>
        <w:t>татов экзамена, а организаторам</w:t>
      </w:r>
      <w:r w:rsidR="00FB77B7" w:rsidRPr="00090459">
        <w:rPr>
          <w:sz w:val="28"/>
          <w:szCs w:val="28"/>
        </w:rPr>
        <w:t xml:space="preserve"> - отработать на практике полученные </w:t>
      </w:r>
      <w:r w:rsidR="00FB77B7" w:rsidRPr="00090459">
        <w:rPr>
          <w:sz w:val="28"/>
          <w:szCs w:val="28"/>
        </w:rPr>
        <w:lastRenderedPageBreak/>
        <w:t>знания по печати КИМ и сканированию бланков участников ЕГЭ в аудитории. Особое внимание уделялось экзаменам по информатике и ИКТ и иностранным языкам, которые отличаются сложной технической организацией.</w:t>
      </w:r>
    </w:p>
    <w:p w:rsidR="00F87B9B" w:rsidRPr="00090459" w:rsidRDefault="00F87B9B" w:rsidP="00F87B9B">
      <w:pPr>
        <w:pStyle w:val="a7"/>
        <w:spacing w:line="360" w:lineRule="auto"/>
        <w:ind w:firstLine="400"/>
        <w:rPr>
          <w:sz w:val="28"/>
          <w:szCs w:val="28"/>
        </w:rPr>
      </w:pPr>
      <w:r>
        <w:rPr>
          <w:sz w:val="28"/>
          <w:szCs w:val="28"/>
        </w:rPr>
        <w:t>Т</w:t>
      </w:r>
      <w:r w:rsidRPr="00090459">
        <w:rPr>
          <w:sz w:val="28"/>
          <w:szCs w:val="28"/>
        </w:rPr>
        <w:t>ренировочные мероприятия, организованные региональным центром обработки информ</w:t>
      </w:r>
      <w:r>
        <w:rPr>
          <w:sz w:val="28"/>
          <w:szCs w:val="28"/>
        </w:rPr>
        <w:t xml:space="preserve">ации в марте – мае 2025 года, способствовали проведению ГИА без технических сбоев </w:t>
      </w:r>
      <w:r w:rsidRPr="00090459">
        <w:rPr>
          <w:sz w:val="28"/>
          <w:szCs w:val="28"/>
        </w:rPr>
        <w:t xml:space="preserve">и нарушений Порядка проведения аттестации.  </w:t>
      </w:r>
    </w:p>
    <w:p w:rsidR="00F87B9B" w:rsidRDefault="00F87B9B" w:rsidP="005F03FF">
      <w:pPr>
        <w:pStyle w:val="11"/>
        <w:spacing w:line="360" w:lineRule="auto"/>
        <w:ind w:firstLine="0"/>
        <w:jc w:val="center"/>
        <w:rPr>
          <w:b/>
          <w:sz w:val="28"/>
          <w:szCs w:val="28"/>
        </w:rPr>
      </w:pPr>
      <w:r>
        <w:rPr>
          <w:b/>
          <w:sz w:val="28"/>
          <w:szCs w:val="28"/>
        </w:rPr>
        <w:t>Государственная итоговая аттестация в 9 классах</w:t>
      </w:r>
    </w:p>
    <w:p w:rsidR="009E744B" w:rsidRPr="007C0865" w:rsidRDefault="009E744B" w:rsidP="0024279B">
      <w:pPr>
        <w:spacing w:after="0" w:line="360" w:lineRule="auto"/>
        <w:ind w:firstLine="708"/>
        <w:jc w:val="both"/>
        <w:rPr>
          <w:rFonts w:ascii="Times New Roman" w:hAnsi="Times New Roman" w:cs="Times New Roman"/>
          <w:lang w:eastAsia="en-US"/>
        </w:rPr>
      </w:pPr>
      <w:r w:rsidRPr="007C0865">
        <w:rPr>
          <w:rFonts w:ascii="Times New Roman" w:hAnsi="Times New Roman" w:cs="Times New Roman"/>
          <w:sz w:val="28"/>
          <w:szCs w:val="28"/>
        </w:rPr>
        <w:t>Условием допуска к государственной итоговой аттестации для учащихся 9 классов</w:t>
      </w:r>
      <w:r w:rsidR="00FB77B7">
        <w:rPr>
          <w:rFonts w:ascii="Times New Roman" w:hAnsi="Times New Roman" w:cs="Times New Roman"/>
          <w:sz w:val="28"/>
          <w:szCs w:val="28"/>
        </w:rPr>
        <w:t xml:space="preserve"> текущего года</w:t>
      </w:r>
      <w:r w:rsidRPr="007C0865">
        <w:rPr>
          <w:rFonts w:ascii="Times New Roman" w:hAnsi="Times New Roman" w:cs="Times New Roman"/>
          <w:sz w:val="28"/>
          <w:szCs w:val="28"/>
        </w:rPr>
        <w:t xml:space="preserve"> явилось проведение итогового устного собеседования, в котором приняли участие все учащиеся </w:t>
      </w:r>
      <w:r w:rsidR="006811E6">
        <w:rPr>
          <w:rFonts w:ascii="Times New Roman" w:hAnsi="Times New Roman" w:cs="Times New Roman"/>
          <w:sz w:val="28"/>
          <w:szCs w:val="28"/>
        </w:rPr>
        <w:t>школ</w:t>
      </w:r>
      <w:r w:rsidRPr="007C0865">
        <w:rPr>
          <w:rFonts w:ascii="Times New Roman" w:hAnsi="Times New Roman" w:cs="Times New Roman"/>
          <w:sz w:val="28"/>
          <w:szCs w:val="28"/>
        </w:rPr>
        <w:t>, в количестве 491 человек</w:t>
      </w:r>
      <w:r>
        <w:rPr>
          <w:rFonts w:ascii="Times New Roman" w:hAnsi="Times New Roman" w:cs="Times New Roman"/>
          <w:sz w:val="28"/>
          <w:szCs w:val="28"/>
        </w:rPr>
        <w:t>.</w:t>
      </w:r>
      <w:r w:rsidR="006811E6">
        <w:rPr>
          <w:rFonts w:ascii="Times New Roman" w:hAnsi="Times New Roman" w:cs="Times New Roman"/>
          <w:sz w:val="28"/>
          <w:szCs w:val="28"/>
        </w:rPr>
        <w:t xml:space="preserve"> </w:t>
      </w:r>
    </w:p>
    <w:p w:rsidR="00687531" w:rsidRDefault="00687531" w:rsidP="00325E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2024-2025 учебном году пункты проведения экзаменов были организованы в следующих учреждениях: МБОУ ОЦ Гармония (ППЭ 851), МБОУ СОШ №12 (ППЭ 853), МБОУ ОЦ Кристалл (ППЭ 854).</w:t>
      </w:r>
    </w:p>
    <w:p w:rsidR="00EE5645" w:rsidRPr="00090459" w:rsidRDefault="00EE5645" w:rsidP="00325EC6">
      <w:pPr>
        <w:spacing w:after="0" w:line="360" w:lineRule="auto"/>
        <w:ind w:firstLine="708"/>
        <w:jc w:val="both"/>
        <w:rPr>
          <w:rFonts w:ascii="Times New Roman" w:hAnsi="Times New Roman" w:cs="Times New Roman"/>
          <w:sz w:val="28"/>
          <w:szCs w:val="28"/>
        </w:rPr>
      </w:pPr>
      <w:r w:rsidRPr="00090459">
        <w:rPr>
          <w:rFonts w:ascii="Times New Roman" w:hAnsi="Times New Roman" w:cs="Times New Roman"/>
          <w:sz w:val="28"/>
          <w:szCs w:val="28"/>
        </w:rPr>
        <w:t>В организации</w:t>
      </w:r>
      <w:r w:rsidR="00F87B9B">
        <w:rPr>
          <w:rFonts w:ascii="Times New Roman" w:hAnsi="Times New Roman" w:cs="Times New Roman"/>
          <w:sz w:val="28"/>
          <w:szCs w:val="28"/>
        </w:rPr>
        <w:t xml:space="preserve"> и проведении</w:t>
      </w:r>
      <w:r w:rsidRPr="00090459">
        <w:rPr>
          <w:rFonts w:ascii="Times New Roman" w:hAnsi="Times New Roman" w:cs="Times New Roman"/>
          <w:sz w:val="28"/>
          <w:szCs w:val="28"/>
        </w:rPr>
        <w:t xml:space="preserve"> </w:t>
      </w:r>
      <w:r w:rsidR="00FB77B7">
        <w:rPr>
          <w:rFonts w:ascii="Times New Roman" w:hAnsi="Times New Roman" w:cs="Times New Roman"/>
          <w:sz w:val="28"/>
          <w:szCs w:val="28"/>
        </w:rPr>
        <w:t>ГИА-</w:t>
      </w:r>
      <w:r w:rsidR="00325EC6">
        <w:rPr>
          <w:rFonts w:ascii="Times New Roman" w:hAnsi="Times New Roman" w:cs="Times New Roman"/>
          <w:sz w:val="28"/>
          <w:szCs w:val="28"/>
        </w:rPr>
        <w:t>9</w:t>
      </w:r>
      <w:r w:rsidRPr="00090459">
        <w:rPr>
          <w:rFonts w:ascii="Times New Roman" w:hAnsi="Times New Roman" w:cs="Times New Roman"/>
          <w:sz w:val="28"/>
          <w:szCs w:val="28"/>
        </w:rPr>
        <w:t xml:space="preserve"> были задейств</w:t>
      </w:r>
      <w:r>
        <w:rPr>
          <w:rFonts w:ascii="Times New Roman" w:hAnsi="Times New Roman" w:cs="Times New Roman"/>
          <w:sz w:val="28"/>
          <w:szCs w:val="28"/>
        </w:rPr>
        <w:t>ованы</w:t>
      </w:r>
      <w:r w:rsidR="00DE2606">
        <w:rPr>
          <w:rFonts w:ascii="Times New Roman" w:hAnsi="Times New Roman" w:cs="Times New Roman"/>
          <w:sz w:val="28"/>
          <w:szCs w:val="28"/>
        </w:rPr>
        <w:t xml:space="preserve"> 103 работника пунктов проведения экзаменов</w:t>
      </w:r>
      <w:r w:rsidR="00325EC6">
        <w:rPr>
          <w:rFonts w:ascii="Times New Roman" w:hAnsi="Times New Roman" w:cs="Times New Roman"/>
          <w:sz w:val="28"/>
          <w:szCs w:val="28"/>
        </w:rPr>
        <w:t xml:space="preserve">, </w:t>
      </w:r>
      <w:r w:rsidRPr="00090459">
        <w:rPr>
          <w:rFonts w:ascii="Times New Roman" w:hAnsi="Times New Roman" w:cs="Times New Roman"/>
          <w:sz w:val="28"/>
          <w:szCs w:val="28"/>
        </w:rPr>
        <w:t>которые успешно прошли обучение и выполнили итоговое тестирован</w:t>
      </w:r>
      <w:r>
        <w:rPr>
          <w:rFonts w:ascii="Times New Roman" w:hAnsi="Times New Roman" w:cs="Times New Roman"/>
          <w:sz w:val="28"/>
          <w:szCs w:val="28"/>
        </w:rPr>
        <w:t xml:space="preserve">ие на учебной платформе регионального центра обработки информации в апреле - мае 2025 года. </w:t>
      </w:r>
    </w:p>
    <w:p w:rsidR="00EE5645" w:rsidRDefault="00EE5645" w:rsidP="00EE5645">
      <w:pPr>
        <w:pStyle w:val="11"/>
        <w:spacing w:line="360" w:lineRule="auto"/>
        <w:jc w:val="both"/>
        <w:rPr>
          <w:sz w:val="28"/>
          <w:szCs w:val="28"/>
        </w:rPr>
      </w:pPr>
      <w:r>
        <w:rPr>
          <w:sz w:val="28"/>
          <w:szCs w:val="28"/>
        </w:rPr>
        <w:t>Во время проведения государственной итоговой аттестации по программам основного общего образования в пунктах</w:t>
      </w:r>
      <w:r w:rsidR="00DE2606">
        <w:rPr>
          <w:sz w:val="28"/>
          <w:szCs w:val="28"/>
        </w:rPr>
        <w:t xml:space="preserve"> </w:t>
      </w:r>
      <w:r w:rsidRPr="007C0865">
        <w:rPr>
          <w:sz w:val="28"/>
          <w:szCs w:val="28"/>
        </w:rPr>
        <w:t>проведения экзаменов присутствовали 30 аккредитованных общественных наблюдателей</w:t>
      </w:r>
      <w:r w:rsidRPr="007C0865">
        <w:rPr>
          <w:color w:val="FF0000"/>
          <w:sz w:val="28"/>
          <w:szCs w:val="28"/>
        </w:rPr>
        <w:t xml:space="preserve">. </w:t>
      </w:r>
      <w:r w:rsidRPr="007C0865">
        <w:rPr>
          <w:sz w:val="28"/>
          <w:szCs w:val="28"/>
        </w:rPr>
        <w:t>Нарушений процедуры и удалений с экзаменов не было. Все экзамены прошли штатно, без технологических сбоев.</w:t>
      </w:r>
    </w:p>
    <w:p w:rsidR="00CE5BB9" w:rsidRPr="007C0865" w:rsidRDefault="00CE5BB9" w:rsidP="00EE5645">
      <w:pPr>
        <w:pStyle w:val="11"/>
        <w:spacing w:line="360" w:lineRule="auto"/>
        <w:jc w:val="both"/>
        <w:rPr>
          <w:sz w:val="28"/>
          <w:szCs w:val="28"/>
        </w:rPr>
      </w:pPr>
    </w:p>
    <w:p w:rsidR="00EE5645" w:rsidRPr="00484E87" w:rsidRDefault="00F64CD2" w:rsidP="00EE5645">
      <w:pPr>
        <w:pStyle w:val="a7"/>
        <w:ind w:right="130"/>
        <w:jc w:val="center"/>
        <w:rPr>
          <w:b/>
          <w:sz w:val="28"/>
          <w:szCs w:val="28"/>
        </w:rPr>
      </w:pPr>
      <w:r>
        <w:rPr>
          <w:b/>
          <w:sz w:val="28"/>
          <w:szCs w:val="28"/>
        </w:rPr>
        <w:t>Средний балл ОГЭ по всем предметам в сравнении за три года</w:t>
      </w:r>
    </w:p>
    <w:p w:rsidR="00EE5645" w:rsidRPr="00681333" w:rsidRDefault="00EE5645" w:rsidP="00EE5645">
      <w:pPr>
        <w:jc w:val="center"/>
      </w:pPr>
    </w:p>
    <w:tbl>
      <w:tblPr>
        <w:tblStyle w:val="-6"/>
        <w:tblW w:w="9570" w:type="dxa"/>
        <w:tblLayout w:type="fixed"/>
        <w:tblLook w:val="04A0"/>
      </w:tblPr>
      <w:tblGrid>
        <w:gridCol w:w="2518"/>
        <w:gridCol w:w="2068"/>
        <w:gridCol w:w="2492"/>
        <w:gridCol w:w="2492"/>
      </w:tblGrid>
      <w:tr w:rsidR="00F64CD2" w:rsidRPr="000434CF" w:rsidTr="00F64CD2">
        <w:trPr>
          <w:cnfStyle w:val="100000000000"/>
        </w:trPr>
        <w:tc>
          <w:tcPr>
            <w:cnfStyle w:val="001000000000"/>
            <w:tcW w:w="2518" w:type="dxa"/>
            <w:vMerge w:val="restart"/>
          </w:tcPr>
          <w:p w:rsidR="00F64CD2" w:rsidRPr="000434CF" w:rsidRDefault="00F64CD2" w:rsidP="00EE5645">
            <w:pPr>
              <w:jc w:val="center"/>
            </w:pPr>
            <w:r w:rsidRPr="000434CF">
              <w:t>Предмет</w:t>
            </w:r>
          </w:p>
        </w:tc>
        <w:tc>
          <w:tcPr>
            <w:tcW w:w="7052" w:type="dxa"/>
            <w:gridSpan w:val="3"/>
          </w:tcPr>
          <w:p w:rsidR="00F64CD2" w:rsidRDefault="00F64CD2" w:rsidP="00EE5645">
            <w:pPr>
              <w:jc w:val="center"/>
              <w:cnfStyle w:val="100000000000"/>
            </w:pPr>
            <w:r>
              <w:t>Период проведения</w:t>
            </w:r>
          </w:p>
        </w:tc>
      </w:tr>
      <w:tr w:rsidR="00F64CD2" w:rsidRPr="000434CF" w:rsidTr="00F64CD2">
        <w:trPr>
          <w:cnfStyle w:val="000000100000"/>
        </w:trPr>
        <w:tc>
          <w:tcPr>
            <w:cnfStyle w:val="001000000000"/>
            <w:tcW w:w="2518" w:type="dxa"/>
            <w:vMerge/>
          </w:tcPr>
          <w:p w:rsidR="00F64CD2" w:rsidRPr="000434CF" w:rsidRDefault="00F64CD2" w:rsidP="00EE5645">
            <w:pPr>
              <w:jc w:val="center"/>
              <w:rPr>
                <w:sz w:val="28"/>
                <w:szCs w:val="28"/>
              </w:rPr>
            </w:pPr>
          </w:p>
        </w:tc>
        <w:tc>
          <w:tcPr>
            <w:tcW w:w="2068" w:type="dxa"/>
          </w:tcPr>
          <w:p w:rsidR="00F64CD2" w:rsidRDefault="00F64CD2" w:rsidP="00EE5645">
            <w:pPr>
              <w:jc w:val="center"/>
              <w:cnfStyle w:val="000000100000"/>
              <w:rPr>
                <w:sz w:val="28"/>
                <w:szCs w:val="28"/>
              </w:rPr>
            </w:pPr>
            <w:r>
              <w:rPr>
                <w:sz w:val="28"/>
                <w:szCs w:val="28"/>
              </w:rPr>
              <w:t>2023</w:t>
            </w:r>
          </w:p>
        </w:tc>
        <w:tc>
          <w:tcPr>
            <w:tcW w:w="2492" w:type="dxa"/>
          </w:tcPr>
          <w:p w:rsidR="00F64CD2" w:rsidRDefault="00F64CD2" w:rsidP="00F64CD2">
            <w:pPr>
              <w:jc w:val="center"/>
              <w:cnfStyle w:val="000000100000"/>
              <w:rPr>
                <w:sz w:val="28"/>
                <w:szCs w:val="28"/>
              </w:rPr>
            </w:pPr>
            <w:r>
              <w:rPr>
                <w:sz w:val="28"/>
                <w:szCs w:val="28"/>
              </w:rPr>
              <w:t>2024</w:t>
            </w:r>
          </w:p>
        </w:tc>
        <w:tc>
          <w:tcPr>
            <w:tcW w:w="2492" w:type="dxa"/>
          </w:tcPr>
          <w:p w:rsidR="00F64CD2" w:rsidRDefault="00F64CD2" w:rsidP="00F64CD2">
            <w:pPr>
              <w:jc w:val="center"/>
              <w:cnfStyle w:val="000000100000"/>
              <w:rPr>
                <w:sz w:val="28"/>
                <w:szCs w:val="28"/>
              </w:rPr>
            </w:pPr>
            <w:r>
              <w:rPr>
                <w:sz w:val="28"/>
                <w:szCs w:val="28"/>
              </w:rPr>
              <w:t>2025</w:t>
            </w:r>
          </w:p>
        </w:tc>
      </w:tr>
      <w:tr w:rsidR="00F64CD2" w:rsidRPr="000434CF" w:rsidTr="00F64CD2">
        <w:trPr>
          <w:cnfStyle w:val="000000010000"/>
        </w:trPr>
        <w:tc>
          <w:tcPr>
            <w:cnfStyle w:val="001000000000"/>
            <w:tcW w:w="2518" w:type="dxa"/>
          </w:tcPr>
          <w:p w:rsidR="00F64CD2" w:rsidRPr="000434CF" w:rsidRDefault="00F64CD2" w:rsidP="00EE5645">
            <w:pPr>
              <w:jc w:val="center"/>
              <w:rPr>
                <w:sz w:val="28"/>
                <w:szCs w:val="28"/>
              </w:rPr>
            </w:pPr>
            <w:r w:rsidRPr="000434CF">
              <w:rPr>
                <w:sz w:val="28"/>
                <w:szCs w:val="28"/>
              </w:rPr>
              <w:t>Литература</w:t>
            </w:r>
          </w:p>
        </w:tc>
        <w:tc>
          <w:tcPr>
            <w:tcW w:w="2068" w:type="dxa"/>
          </w:tcPr>
          <w:p w:rsidR="00F64CD2" w:rsidRPr="000434CF" w:rsidRDefault="00F64CD2" w:rsidP="00EE5645">
            <w:pPr>
              <w:jc w:val="center"/>
              <w:cnfStyle w:val="000000010000"/>
              <w:rPr>
                <w:sz w:val="28"/>
                <w:szCs w:val="28"/>
              </w:rPr>
            </w:pPr>
            <w:r>
              <w:rPr>
                <w:sz w:val="28"/>
                <w:szCs w:val="28"/>
              </w:rPr>
              <w:t>4,17</w:t>
            </w:r>
          </w:p>
        </w:tc>
        <w:tc>
          <w:tcPr>
            <w:tcW w:w="2492" w:type="dxa"/>
          </w:tcPr>
          <w:p w:rsidR="00F64CD2" w:rsidRPr="000434CF" w:rsidRDefault="00F64CD2" w:rsidP="00F64CD2">
            <w:pPr>
              <w:jc w:val="center"/>
              <w:cnfStyle w:val="000000010000"/>
              <w:rPr>
                <w:sz w:val="28"/>
                <w:szCs w:val="28"/>
              </w:rPr>
            </w:pPr>
            <w:r>
              <w:rPr>
                <w:sz w:val="28"/>
                <w:szCs w:val="28"/>
              </w:rPr>
              <w:t>3,62</w:t>
            </w:r>
          </w:p>
        </w:tc>
        <w:tc>
          <w:tcPr>
            <w:tcW w:w="2492" w:type="dxa"/>
          </w:tcPr>
          <w:p w:rsidR="00F64CD2" w:rsidRPr="000434CF" w:rsidRDefault="00F64CD2" w:rsidP="00F64CD2">
            <w:pPr>
              <w:jc w:val="center"/>
              <w:cnfStyle w:val="000000010000"/>
              <w:rPr>
                <w:sz w:val="28"/>
                <w:szCs w:val="28"/>
              </w:rPr>
            </w:pPr>
            <w:r>
              <w:rPr>
                <w:sz w:val="28"/>
                <w:szCs w:val="28"/>
              </w:rPr>
              <w:t>3,78</w:t>
            </w:r>
          </w:p>
        </w:tc>
      </w:tr>
      <w:tr w:rsidR="00F64CD2" w:rsidRPr="000434CF" w:rsidTr="00F64CD2">
        <w:trPr>
          <w:cnfStyle w:val="000000100000"/>
        </w:trPr>
        <w:tc>
          <w:tcPr>
            <w:cnfStyle w:val="001000000000"/>
            <w:tcW w:w="2518" w:type="dxa"/>
            <w:hideMark/>
          </w:tcPr>
          <w:p w:rsidR="00F64CD2" w:rsidRPr="000434CF" w:rsidRDefault="00F64CD2" w:rsidP="00EE5645">
            <w:pPr>
              <w:jc w:val="center"/>
              <w:rPr>
                <w:sz w:val="28"/>
                <w:szCs w:val="28"/>
              </w:rPr>
            </w:pPr>
            <w:r w:rsidRPr="000434CF">
              <w:rPr>
                <w:sz w:val="28"/>
                <w:szCs w:val="28"/>
              </w:rPr>
              <w:t xml:space="preserve">Английский </w:t>
            </w:r>
            <w:r w:rsidRPr="000434CF">
              <w:rPr>
                <w:sz w:val="28"/>
                <w:szCs w:val="28"/>
              </w:rPr>
              <w:lastRenderedPageBreak/>
              <w:t>язык</w:t>
            </w:r>
          </w:p>
        </w:tc>
        <w:tc>
          <w:tcPr>
            <w:tcW w:w="2068" w:type="dxa"/>
          </w:tcPr>
          <w:p w:rsidR="00F64CD2" w:rsidRPr="000434CF" w:rsidRDefault="00F64CD2" w:rsidP="00EE5645">
            <w:pPr>
              <w:jc w:val="center"/>
              <w:cnfStyle w:val="000000100000"/>
              <w:rPr>
                <w:sz w:val="28"/>
                <w:szCs w:val="28"/>
              </w:rPr>
            </w:pPr>
            <w:r>
              <w:rPr>
                <w:sz w:val="28"/>
                <w:szCs w:val="28"/>
              </w:rPr>
              <w:lastRenderedPageBreak/>
              <w:t>4,12</w:t>
            </w:r>
          </w:p>
        </w:tc>
        <w:tc>
          <w:tcPr>
            <w:tcW w:w="2492" w:type="dxa"/>
          </w:tcPr>
          <w:p w:rsidR="00F64CD2" w:rsidRPr="000434CF" w:rsidRDefault="00F64CD2" w:rsidP="00F64CD2">
            <w:pPr>
              <w:jc w:val="center"/>
              <w:cnfStyle w:val="000000100000"/>
              <w:rPr>
                <w:sz w:val="28"/>
                <w:szCs w:val="28"/>
              </w:rPr>
            </w:pPr>
            <w:r>
              <w:rPr>
                <w:sz w:val="28"/>
                <w:szCs w:val="28"/>
              </w:rPr>
              <w:t>4,12</w:t>
            </w:r>
          </w:p>
        </w:tc>
        <w:tc>
          <w:tcPr>
            <w:tcW w:w="2492" w:type="dxa"/>
          </w:tcPr>
          <w:p w:rsidR="00F64CD2" w:rsidRPr="000434CF" w:rsidRDefault="00F64CD2" w:rsidP="00F64CD2">
            <w:pPr>
              <w:jc w:val="center"/>
              <w:cnfStyle w:val="000000100000"/>
              <w:rPr>
                <w:sz w:val="28"/>
                <w:szCs w:val="28"/>
              </w:rPr>
            </w:pPr>
            <w:r>
              <w:rPr>
                <w:sz w:val="28"/>
                <w:szCs w:val="28"/>
              </w:rPr>
              <w:t>4,0</w:t>
            </w:r>
          </w:p>
        </w:tc>
      </w:tr>
      <w:tr w:rsidR="00F64CD2" w:rsidRPr="000434CF" w:rsidTr="00F64CD2">
        <w:trPr>
          <w:cnfStyle w:val="000000010000"/>
        </w:trPr>
        <w:tc>
          <w:tcPr>
            <w:cnfStyle w:val="001000000000"/>
            <w:tcW w:w="2518" w:type="dxa"/>
          </w:tcPr>
          <w:p w:rsidR="00F64CD2" w:rsidRPr="000434CF" w:rsidRDefault="00F64CD2" w:rsidP="00EE5645">
            <w:pPr>
              <w:jc w:val="center"/>
              <w:rPr>
                <w:sz w:val="28"/>
                <w:szCs w:val="28"/>
              </w:rPr>
            </w:pPr>
            <w:r w:rsidRPr="000434CF">
              <w:rPr>
                <w:sz w:val="28"/>
                <w:szCs w:val="28"/>
              </w:rPr>
              <w:lastRenderedPageBreak/>
              <w:t>Биология</w:t>
            </w:r>
          </w:p>
        </w:tc>
        <w:tc>
          <w:tcPr>
            <w:tcW w:w="2068" w:type="dxa"/>
          </w:tcPr>
          <w:p w:rsidR="00F64CD2" w:rsidRPr="000434CF" w:rsidRDefault="00F64CD2" w:rsidP="00EE5645">
            <w:pPr>
              <w:jc w:val="center"/>
              <w:cnfStyle w:val="000000010000"/>
              <w:rPr>
                <w:sz w:val="28"/>
                <w:szCs w:val="28"/>
              </w:rPr>
            </w:pPr>
            <w:r>
              <w:rPr>
                <w:sz w:val="28"/>
                <w:szCs w:val="28"/>
              </w:rPr>
              <w:t>3,08</w:t>
            </w:r>
          </w:p>
        </w:tc>
        <w:tc>
          <w:tcPr>
            <w:tcW w:w="2492" w:type="dxa"/>
          </w:tcPr>
          <w:p w:rsidR="00F64CD2" w:rsidRPr="000434CF" w:rsidRDefault="00F64CD2" w:rsidP="00F64CD2">
            <w:pPr>
              <w:jc w:val="center"/>
              <w:cnfStyle w:val="000000010000"/>
              <w:rPr>
                <w:sz w:val="28"/>
                <w:szCs w:val="28"/>
              </w:rPr>
            </w:pPr>
            <w:r>
              <w:rPr>
                <w:sz w:val="28"/>
                <w:szCs w:val="28"/>
              </w:rPr>
              <w:t>3,31</w:t>
            </w:r>
          </w:p>
        </w:tc>
        <w:tc>
          <w:tcPr>
            <w:tcW w:w="2492" w:type="dxa"/>
          </w:tcPr>
          <w:p w:rsidR="00F64CD2" w:rsidRPr="000434CF" w:rsidRDefault="00F64CD2" w:rsidP="00F64CD2">
            <w:pPr>
              <w:jc w:val="center"/>
              <w:cnfStyle w:val="000000010000"/>
              <w:rPr>
                <w:sz w:val="28"/>
                <w:szCs w:val="28"/>
              </w:rPr>
            </w:pPr>
            <w:r>
              <w:rPr>
                <w:sz w:val="28"/>
                <w:szCs w:val="28"/>
              </w:rPr>
              <w:t>3,12</w:t>
            </w:r>
          </w:p>
        </w:tc>
      </w:tr>
      <w:tr w:rsidR="00F64CD2" w:rsidRPr="000434CF" w:rsidTr="00F64CD2">
        <w:trPr>
          <w:cnfStyle w:val="000000100000"/>
        </w:trPr>
        <w:tc>
          <w:tcPr>
            <w:cnfStyle w:val="001000000000"/>
            <w:tcW w:w="2518" w:type="dxa"/>
          </w:tcPr>
          <w:p w:rsidR="00F64CD2" w:rsidRPr="000434CF" w:rsidRDefault="00F64CD2" w:rsidP="00EE5645">
            <w:pPr>
              <w:jc w:val="center"/>
              <w:rPr>
                <w:sz w:val="28"/>
                <w:szCs w:val="28"/>
              </w:rPr>
            </w:pPr>
            <w:r w:rsidRPr="000434CF">
              <w:rPr>
                <w:sz w:val="28"/>
                <w:szCs w:val="28"/>
              </w:rPr>
              <w:t>География</w:t>
            </w:r>
          </w:p>
        </w:tc>
        <w:tc>
          <w:tcPr>
            <w:tcW w:w="2068" w:type="dxa"/>
          </w:tcPr>
          <w:p w:rsidR="00F64CD2" w:rsidRPr="000434CF" w:rsidRDefault="00F64CD2" w:rsidP="00EE5645">
            <w:pPr>
              <w:jc w:val="center"/>
              <w:cnfStyle w:val="000000100000"/>
              <w:rPr>
                <w:sz w:val="28"/>
                <w:szCs w:val="28"/>
              </w:rPr>
            </w:pPr>
            <w:r>
              <w:rPr>
                <w:sz w:val="28"/>
                <w:szCs w:val="28"/>
              </w:rPr>
              <w:t>3,25</w:t>
            </w:r>
          </w:p>
        </w:tc>
        <w:tc>
          <w:tcPr>
            <w:tcW w:w="2492" w:type="dxa"/>
          </w:tcPr>
          <w:p w:rsidR="00F64CD2" w:rsidRPr="000434CF" w:rsidRDefault="00F64CD2" w:rsidP="00F64CD2">
            <w:pPr>
              <w:jc w:val="center"/>
              <w:cnfStyle w:val="000000100000"/>
              <w:rPr>
                <w:sz w:val="28"/>
                <w:szCs w:val="28"/>
              </w:rPr>
            </w:pPr>
            <w:r>
              <w:rPr>
                <w:sz w:val="28"/>
                <w:szCs w:val="28"/>
              </w:rPr>
              <w:t>3,21</w:t>
            </w:r>
          </w:p>
        </w:tc>
        <w:tc>
          <w:tcPr>
            <w:tcW w:w="2492" w:type="dxa"/>
          </w:tcPr>
          <w:p w:rsidR="00F64CD2" w:rsidRPr="000434CF" w:rsidRDefault="00F64CD2" w:rsidP="00F64CD2">
            <w:pPr>
              <w:jc w:val="center"/>
              <w:cnfStyle w:val="000000100000"/>
              <w:rPr>
                <w:sz w:val="28"/>
                <w:szCs w:val="28"/>
              </w:rPr>
            </w:pPr>
            <w:r>
              <w:rPr>
                <w:sz w:val="28"/>
                <w:szCs w:val="28"/>
              </w:rPr>
              <w:t>3,20</w:t>
            </w:r>
          </w:p>
        </w:tc>
      </w:tr>
      <w:tr w:rsidR="00F64CD2" w:rsidRPr="000434CF" w:rsidTr="00F64CD2">
        <w:trPr>
          <w:cnfStyle w:val="000000010000"/>
        </w:trPr>
        <w:tc>
          <w:tcPr>
            <w:cnfStyle w:val="001000000000"/>
            <w:tcW w:w="2518" w:type="dxa"/>
          </w:tcPr>
          <w:p w:rsidR="00F64CD2" w:rsidRPr="000434CF" w:rsidRDefault="00F64CD2" w:rsidP="00EE5645">
            <w:pPr>
              <w:jc w:val="center"/>
              <w:rPr>
                <w:sz w:val="28"/>
                <w:szCs w:val="28"/>
              </w:rPr>
            </w:pPr>
            <w:r w:rsidRPr="000434CF">
              <w:rPr>
                <w:sz w:val="28"/>
                <w:szCs w:val="28"/>
              </w:rPr>
              <w:t>Информатика</w:t>
            </w:r>
          </w:p>
        </w:tc>
        <w:tc>
          <w:tcPr>
            <w:tcW w:w="2068" w:type="dxa"/>
          </w:tcPr>
          <w:p w:rsidR="00F64CD2" w:rsidRPr="000434CF" w:rsidRDefault="00F64CD2" w:rsidP="00EE5645">
            <w:pPr>
              <w:jc w:val="center"/>
              <w:cnfStyle w:val="000000010000"/>
              <w:rPr>
                <w:sz w:val="28"/>
                <w:szCs w:val="28"/>
              </w:rPr>
            </w:pPr>
            <w:r>
              <w:rPr>
                <w:sz w:val="28"/>
                <w:szCs w:val="28"/>
              </w:rPr>
              <w:t>3,09</w:t>
            </w:r>
          </w:p>
        </w:tc>
        <w:tc>
          <w:tcPr>
            <w:tcW w:w="2492" w:type="dxa"/>
          </w:tcPr>
          <w:p w:rsidR="00F64CD2" w:rsidRPr="000434CF" w:rsidRDefault="00F64CD2" w:rsidP="00F64CD2">
            <w:pPr>
              <w:jc w:val="center"/>
              <w:cnfStyle w:val="000000010000"/>
              <w:rPr>
                <w:sz w:val="28"/>
                <w:szCs w:val="28"/>
              </w:rPr>
            </w:pPr>
            <w:r>
              <w:rPr>
                <w:sz w:val="28"/>
                <w:szCs w:val="28"/>
              </w:rPr>
              <w:t>3,27</w:t>
            </w:r>
          </w:p>
        </w:tc>
        <w:tc>
          <w:tcPr>
            <w:tcW w:w="2492" w:type="dxa"/>
          </w:tcPr>
          <w:p w:rsidR="00F64CD2" w:rsidRPr="000434CF" w:rsidRDefault="00F64CD2" w:rsidP="00F64CD2">
            <w:pPr>
              <w:jc w:val="center"/>
              <w:cnfStyle w:val="000000010000"/>
              <w:rPr>
                <w:sz w:val="28"/>
                <w:szCs w:val="28"/>
              </w:rPr>
            </w:pPr>
            <w:r>
              <w:rPr>
                <w:sz w:val="28"/>
                <w:szCs w:val="28"/>
              </w:rPr>
              <w:t>3,41</w:t>
            </w:r>
          </w:p>
        </w:tc>
      </w:tr>
      <w:tr w:rsidR="00F64CD2" w:rsidRPr="000434CF" w:rsidTr="00F64CD2">
        <w:trPr>
          <w:cnfStyle w:val="000000100000"/>
        </w:trPr>
        <w:tc>
          <w:tcPr>
            <w:cnfStyle w:val="001000000000"/>
            <w:tcW w:w="2518" w:type="dxa"/>
          </w:tcPr>
          <w:p w:rsidR="00F64CD2" w:rsidRPr="000434CF" w:rsidRDefault="00F64CD2" w:rsidP="00EE5645">
            <w:pPr>
              <w:jc w:val="center"/>
              <w:rPr>
                <w:sz w:val="28"/>
                <w:szCs w:val="28"/>
              </w:rPr>
            </w:pPr>
            <w:r w:rsidRPr="000434CF">
              <w:rPr>
                <w:sz w:val="28"/>
                <w:szCs w:val="28"/>
              </w:rPr>
              <w:t>История</w:t>
            </w:r>
          </w:p>
        </w:tc>
        <w:tc>
          <w:tcPr>
            <w:tcW w:w="2068" w:type="dxa"/>
          </w:tcPr>
          <w:p w:rsidR="00F64CD2" w:rsidRPr="000434CF" w:rsidRDefault="00F64CD2" w:rsidP="00EE5645">
            <w:pPr>
              <w:jc w:val="center"/>
              <w:cnfStyle w:val="000000100000"/>
              <w:rPr>
                <w:sz w:val="28"/>
                <w:szCs w:val="28"/>
              </w:rPr>
            </w:pPr>
            <w:r>
              <w:rPr>
                <w:sz w:val="28"/>
                <w:szCs w:val="28"/>
              </w:rPr>
              <w:t>3,30</w:t>
            </w:r>
          </w:p>
        </w:tc>
        <w:tc>
          <w:tcPr>
            <w:tcW w:w="2492" w:type="dxa"/>
          </w:tcPr>
          <w:p w:rsidR="00F64CD2" w:rsidRPr="000434CF" w:rsidRDefault="00F64CD2" w:rsidP="00F64CD2">
            <w:pPr>
              <w:jc w:val="center"/>
              <w:cnfStyle w:val="000000100000"/>
              <w:rPr>
                <w:sz w:val="28"/>
                <w:szCs w:val="28"/>
              </w:rPr>
            </w:pPr>
            <w:r>
              <w:rPr>
                <w:sz w:val="28"/>
                <w:szCs w:val="28"/>
              </w:rPr>
              <w:t>3,71</w:t>
            </w:r>
          </w:p>
        </w:tc>
        <w:tc>
          <w:tcPr>
            <w:tcW w:w="2492" w:type="dxa"/>
          </w:tcPr>
          <w:p w:rsidR="00F64CD2" w:rsidRPr="000434CF" w:rsidRDefault="00F64CD2" w:rsidP="00F64CD2">
            <w:pPr>
              <w:jc w:val="center"/>
              <w:cnfStyle w:val="000000100000"/>
              <w:rPr>
                <w:sz w:val="28"/>
                <w:szCs w:val="28"/>
              </w:rPr>
            </w:pPr>
            <w:r>
              <w:rPr>
                <w:sz w:val="28"/>
                <w:szCs w:val="28"/>
              </w:rPr>
              <w:t>3,38</w:t>
            </w:r>
          </w:p>
        </w:tc>
      </w:tr>
      <w:tr w:rsidR="00F64CD2" w:rsidRPr="000434CF" w:rsidTr="00F64CD2">
        <w:trPr>
          <w:cnfStyle w:val="000000010000"/>
        </w:trPr>
        <w:tc>
          <w:tcPr>
            <w:cnfStyle w:val="001000000000"/>
            <w:tcW w:w="2518" w:type="dxa"/>
          </w:tcPr>
          <w:p w:rsidR="00F64CD2" w:rsidRPr="000434CF" w:rsidRDefault="00F64CD2" w:rsidP="00EE5645">
            <w:pPr>
              <w:jc w:val="center"/>
              <w:rPr>
                <w:sz w:val="28"/>
                <w:szCs w:val="28"/>
              </w:rPr>
            </w:pPr>
            <w:r w:rsidRPr="000434CF">
              <w:rPr>
                <w:sz w:val="28"/>
                <w:szCs w:val="28"/>
              </w:rPr>
              <w:t>Математика</w:t>
            </w:r>
          </w:p>
        </w:tc>
        <w:tc>
          <w:tcPr>
            <w:tcW w:w="2068" w:type="dxa"/>
          </w:tcPr>
          <w:p w:rsidR="00F64CD2" w:rsidRPr="000434CF" w:rsidRDefault="00F64CD2" w:rsidP="00EE5645">
            <w:pPr>
              <w:jc w:val="center"/>
              <w:cnfStyle w:val="000000010000"/>
              <w:rPr>
                <w:sz w:val="28"/>
                <w:szCs w:val="28"/>
              </w:rPr>
            </w:pPr>
            <w:r>
              <w:rPr>
                <w:sz w:val="28"/>
                <w:szCs w:val="28"/>
              </w:rPr>
              <w:t>3,36</w:t>
            </w:r>
          </w:p>
        </w:tc>
        <w:tc>
          <w:tcPr>
            <w:tcW w:w="2492" w:type="dxa"/>
          </w:tcPr>
          <w:p w:rsidR="00F64CD2" w:rsidRPr="000434CF" w:rsidRDefault="00F64CD2" w:rsidP="00F64CD2">
            <w:pPr>
              <w:jc w:val="center"/>
              <w:cnfStyle w:val="000000010000"/>
              <w:rPr>
                <w:sz w:val="28"/>
                <w:szCs w:val="28"/>
              </w:rPr>
            </w:pPr>
            <w:r>
              <w:rPr>
                <w:sz w:val="28"/>
                <w:szCs w:val="28"/>
              </w:rPr>
              <w:t>3,21</w:t>
            </w:r>
          </w:p>
        </w:tc>
        <w:tc>
          <w:tcPr>
            <w:tcW w:w="2492" w:type="dxa"/>
          </w:tcPr>
          <w:p w:rsidR="00F64CD2" w:rsidRPr="000434CF" w:rsidRDefault="00F64CD2" w:rsidP="00F64CD2">
            <w:pPr>
              <w:jc w:val="center"/>
              <w:cnfStyle w:val="000000010000"/>
              <w:rPr>
                <w:sz w:val="28"/>
                <w:szCs w:val="28"/>
              </w:rPr>
            </w:pPr>
            <w:r>
              <w:rPr>
                <w:sz w:val="28"/>
                <w:szCs w:val="28"/>
              </w:rPr>
              <w:t>3,07</w:t>
            </w:r>
          </w:p>
        </w:tc>
      </w:tr>
      <w:tr w:rsidR="00F64CD2" w:rsidRPr="000434CF" w:rsidTr="00F64CD2">
        <w:trPr>
          <w:cnfStyle w:val="000000100000"/>
        </w:trPr>
        <w:tc>
          <w:tcPr>
            <w:cnfStyle w:val="001000000000"/>
            <w:tcW w:w="2518" w:type="dxa"/>
          </w:tcPr>
          <w:p w:rsidR="00F64CD2" w:rsidRPr="000434CF" w:rsidRDefault="00F64CD2" w:rsidP="00EE5645">
            <w:pPr>
              <w:jc w:val="center"/>
              <w:rPr>
                <w:sz w:val="28"/>
                <w:szCs w:val="28"/>
              </w:rPr>
            </w:pPr>
            <w:r w:rsidRPr="000434CF">
              <w:rPr>
                <w:sz w:val="28"/>
                <w:szCs w:val="28"/>
              </w:rPr>
              <w:t>Обществознание</w:t>
            </w:r>
          </w:p>
        </w:tc>
        <w:tc>
          <w:tcPr>
            <w:tcW w:w="2068" w:type="dxa"/>
          </w:tcPr>
          <w:p w:rsidR="00F64CD2" w:rsidRPr="000434CF" w:rsidRDefault="00F64CD2" w:rsidP="00EE5645">
            <w:pPr>
              <w:jc w:val="center"/>
              <w:cnfStyle w:val="000000100000"/>
              <w:rPr>
                <w:sz w:val="28"/>
                <w:szCs w:val="28"/>
              </w:rPr>
            </w:pPr>
            <w:r>
              <w:rPr>
                <w:sz w:val="28"/>
                <w:szCs w:val="28"/>
              </w:rPr>
              <w:t>2,92</w:t>
            </w:r>
          </w:p>
        </w:tc>
        <w:tc>
          <w:tcPr>
            <w:tcW w:w="2492" w:type="dxa"/>
          </w:tcPr>
          <w:p w:rsidR="00F64CD2" w:rsidRPr="000434CF" w:rsidRDefault="00F64CD2" w:rsidP="00F64CD2">
            <w:pPr>
              <w:jc w:val="center"/>
              <w:cnfStyle w:val="000000100000"/>
              <w:rPr>
                <w:sz w:val="28"/>
                <w:szCs w:val="28"/>
              </w:rPr>
            </w:pPr>
            <w:r>
              <w:rPr>
                <w:sz w:val="28"/>
                <w:szCs w:val="28"/>
              </w:rPr>
              <w:t>2,97</w:t>
            </w:r>
          </w:p>
        </w:tc>
        <w:tc>
          <w:tcPr>
            <w:tcW w:w="2492" w:type="dxa"/>
          </w:tcPr>
          <w:p w:rsidR="00F64CD2" w:rsidRPr="000434CF" w:rsidRDefault="00F64CD2" w:rsidP="00F64CD2">
            <w:pPr>
              <w:jc w:val="center"/>
              <w:cnfStyle w:val="000000100000"/>
              <w:rPr>
                <w:sz w:val="28"/>
                <w:szCs w:val="28"/>
              </w:rPr>
            </w:pPr>
            <w:r>
              <w:rPr>
                <w:sz w:val="28"/>
                <w:szCs w:val="28"/>
              </w:rPr>
              <w:t>2,7</w:t>
            </w:r>
            <w:r w:rsidRPr="000434CF">
              <w:rPr>
                <w:sz w:val="28"/>
                <w:szCs w:val="28"/>
              </w:rPr>
              <w:t>7</w:t>
            </w:r>
          </w:p>
        </w:tc>
      </w:tr>
      <w:tr w:rsidR="00F64CD2" w:rsidRPr="000434CF" w:rsidTr="00F64CD2">
        <w:trPr>
          <w:cnfStyle w:val="000000010000"/>
        </w:trPr>
        <w:tc>
          <w:tcPr>
            <w:cnfStyle w:val="001000000000"/>
            <w:tcW w:w="2518" w:type="dxa"/>
          </w:tcPr>
          <w:p w:rsidR="00F64CD2" w:rsidRPr="000434CF" w:rsidRDefault="00F64CD2" w:rsidP="00EE5645">
            <w:pPr>
              <w:jc w:val="center"/>
              <w:rPr>
                <w:sz w:val="28"/>
                <w:szCs w:val="28"/>
              </w:rPr>
            </w:pPr>
            <w:r w:rsidRPr="000434CF">
              <w:rPr>
                <w:sz w:val="28"/>
                <w:szCs w:val="28"/>
              </w:rPr>
              <w:t>Русский язык</w:t>
            </w:r>
          </w:p>
        </w:tc>
        <w:tc>
          <w:tcPr>
            <w:tcW w:w="2068" w:type="dxa"/>
          </w:tcPr>
          <w:p w:rsidR="00F64CD2" w:rsidRPr="000434CF" w:rsidRDefault="00F64CD2" w:rsidP="00EE5645">
            <w:pPr>
              <w:jc w:val="center"/>
              <w:cnfStyle w:val="000000010000"/>
              <w:rPr>
                <w:sz w:val="28"/>
                <w:szCs w:val="28"/>
              </w:rPr>
            </w:pPr>
            <w:r>
              <w:rPr>
                <w:sz w:val="28"/>
                <w:szCs w:val="28"/>
              </w:rPr>
              <w:t>3,43</w:t>
            </w:r>
          </w:p>
        </w:tc>
        <w:tc>
          <w:tcPr>
            <w:tcW w:w="2492" w:type="dxa"/>
          </w:tcPr>
          <w:p w:rsidR="00F64CD2" w:rsidRPr="000434CF" w:rsidRDefault="00F64CD2" w:rsidP="00F64CD2">
            <w:pPr>
              <w:jc w:val="center"/>
              <w:cnfStyle w:val="000000010000"/>
              <w:rPr>
                <w:sz w:val="28"/>
                <w:szCs w:val="28"/>
              </w:rPr>
            </w:pPr>
            <w:r>
              <w:rPr>
                <w:sz w:val="28"/>
                <w:szCs w:val="28"/>
              </w:rPr>
              <w:t>3,32</w:t>
            </w:r>
          </w:p>
        </w:tc>
        <w:tc>
          <w:tcPr>
            <w:tcW w:w="2492" w:type="dxa"/>
          </w:tcPr>
          <w:p w:rsidR="00F64CD2" w:rsidRPr="000434CF" w:rsidRDefault="00F64CD2" w:rsidP="00F64CD2">
            <w:pPr>
              <w:jc w:val="center"/>
              <w:cnfStyle w:val="000000010000"/>
              <w:rPr>
                <w:sz w:val="28"/>
                <w:szCs w:val="28"/>
              </w:rPr>
            </w:pPr>
            <w:r>
              <w:rPr>
                <w:sz w:val="28"/>
                <w:szCs w:val="28"/>
              </w:rPr>
              <w:t>2,97</w:t>
            </w:r>
          </w:p>
        </w:tc>
      </w:tr>
      <w:tr w:rsidR="00F64CD2" w:rsidRPr="000434CF" w:rsidTr="00F64CD2">
        <w:trPr>
          <w:cnfStyle w:val="000000100000"/>
        </w:trPr>
        <w:tc>
          <w:tcPr>
            <w:cnfStyle w:val="001000000000"/>
            <w:tcW w:w="2518" w:type="dxa"/>
          </w:tcPr>
          <w:p w:rsidR="00F64CD2" w:rsidRPr="000434CF" w:rsidRDefault="00F64CD2" w:rsidP="00EE5645">
            <w:pPr>
              <w:jc w:val="center"/>
              <w:rPr>
                <w:sz w:val="28"/>
                <w:szCs w:val="28"/>
              </w:rPr>
            </w:pPr>
            <w:r w:rsidRPr="000434CF">
              <w:rPr>
                <w:sz w:val="28"/>
                <w:szCs w:val="28"/>
              </w:rPr>
              <w:t>Физика</w:t>
            </w:r>
          </w:p>
        </w:tc>
        <w:tc>
          <w:tcPr>
            <w:tcW w:w="2068" w:type="dxa"/>
          </w:tcPr>
          <w:p w:rsidR="00F64CD2" w:rsidRPr="000434CF" w:rsidRDefault="00F64CD2" w:rsidP="00EE5645">
            <w:pPr>
              <w:jc w:val="center"/>
              <w:cnfStyle w:val="000000100000"/>
              <w:rPr>
                <w:sz w:val="28"/>
                <w:szCs w:val="28"/>
              </w:rPr>
            </w:pPr>
            <w:r>
              <w:rPr>
                <w:sz w:val="28"/>
                <w:szCs w:val="28"/>
              </w:rPr>
              <w:t>3,20</w:t>
            </w:r>
          </w:p>
        </w:tc>
        <w:tc>
          <w:tcPr>
            <w:tcW w:w="2492" w:type="dxa"/>
          </w:tcPr>
          <w:p w:rsidR="00F64CD2" w:rsidRPr="000434CF" w:rsidRDefault="00F64CD2" w:rsidP="00F64CD2">
            <w:pPr>
              <w:jc w:val="center"/>
              <w:cnfStyle w:val="000000100000"/>
              <w:rPr>
                <w:sz w:val="28"/>
                <w:szCs w:val="28"/>
              </w:rPr>
            </w:pPr>
            <w:r>
              <w:rPr>
                <w:sz w:val="28"/>
                <w:szCs w:val="28"/>
              </w:rPr>
              <w:t>3,15</w:t>
            </w:r>
          </w:p>
        </w:tc>
        <w:tc>
          <w:tcPr>
            <w:tcW w:w="2492" w:type="dxa"/>
          </w:tcPr>
          <w:p w:rsidR="00F64CD2" w:rsidRPr="000434CF" w:rsidRDefault="00F64CD2" w:rsidP="00F64CD2">
            <w:pPr>
              <w:jc w:val="center"/>
              <w:cnfStyle w:val="000000100000"/>
              <w:rPr>
                <w:sz w:val="28"/>
                <w:szCs w:val="28"/>
              </w:rPr>
            </w:pPr>
            <w:r>
              <w:rPr>
                <w:sz w:val="28"/>
                <w:szCs w:val="28"/>
              </w:rPr>
              <w:t>3,32</w:t>
            </w:r>
          </w:p>
        </w:tc>
      </w:tr>
      <w:tr w:rsidR="00F64CD2" w:rsidRPr="000434CF" w:rsidTr="00F64CD2">
        <w:trPr>
          <w:cnfStyle w:val="000000010000"/>
        </w:trPr>
        <w:tc>
          <w:tcPr>
            <w:cnfStyle w:val="001000000000"/>
            <w:tcW w:w="2518" w:type="dxa"/>
          </w:tcPr>
          <w:p w:rsidR="00F64CD2" w:rsidRPr="000434CF" w:rsidRDefault="00F64CD2" w:rsidP="00EE5645">
            <w:pPr>
              <w:jc w:val="center"/>
              <w:rPr>
                <w:sz w:val="28"/>
                <w:szCs w:val="28"/>
              </w:rPr>
            </w:pPr>
            <w:r w:rsidRPr="000434CF">
              <w:rPr>
                <w:sz w:val="28"/>
                <w:szCs w:val="28"/>
              </w:rPr>
              <w:t>Химия</w:t>
            </w:r>
          </w:p>
        </w:tc>
        <w:tc>
          <w:tcPr>
            <w:tcW w:w="2068" w:type="dxa"/>
          </w:tcPr>
          <w:p w:rsidR="00F64CD2" w:rsidRPr="000434CF" w:rsidRDefault="00F64CD2" w:rsidP="00EE5645">
            <w:pPr>
              <w:jc w:val="center"/>
              <w:cnfStyle w:val="000000010000"/>
              <w:rPr>
                <w:sz w:val="28"/>
                <w:szCs w:val="28"/>
              </w:rPr>
            </w:pPr>
            <w:r>
              <w:rPr>
                <w:sz w:val="28"/>
                <w:szCs w:val="28"/>
              </w:rPr>
              <w:t>3,30</w:t>
            </w:r>
          </w:p>
        </w:tc>
        <w:tc>
          <w:tcPr>
            <w:tcW w:w="2492" w:type="dxa"/>
          </w:tcPr>
          <w:p w:rsidR="00F64CD2" w:rsidRPr="000434CF" w:rsidRDefault="00F64CD2" w:rsidP="00F64CD2">
            <w:pPr>
              <w:jc w:val="center"/>
              <w:cnfStyle w:val="000000010000"/>
              <w:rPr>
                <w:sz w:val="28"/>
                <w:szCs w:val="28"/>
              </w:rPr>
            </w:pPr>
            <w:r>
              <w:rPr>
                <w:sz w:val="28"/>
                <w:szCs w:val="28"/>
              </w:rPr>
              <w:t>3,56</w:t>
            </w:r>
          </w:p>
        </w:tc>
        <w:tc>
          <w:tcPr>
            <w:tcW w:w="2492" w:type="dxa"/>
          </w:tcPr>
          <w:p w:rsidR="00F64CD2" w:rsidRPr="000434CF" w:rsidRDefault="00F64CD2" w:rsidP="00F64CD2">
            <w:pPr>
              <w:jc w:val="center"/>
              <w:cnfStyle w:val="000000010000"/>
              <w:rPr>
                <w:sz w:val="28"/>
                <w:szCs w:val="28"/>
              </w:rPr>
            </w:pPr>
            <w:r>
              <w:rPr>
                <w:sz w:val="28"/>
                <w:szCs w:val="28"/>
              </w:rPr>
              <w:t>3,58</w:t>
            </w:r>
          </w:p>
        </w:tc>
      </w:tr>
    </w:tbl>
    <w:p w:rsidR="00B47B0A" w:rsidRDefault="00B47B0A" w:rsidP="00EE5645">
      <w:pPr>
        <w:rPr>
          <w:sz w:val="28"/>
          <w:szCs w:val="28"/>
        </w:rPr>
      </w:pPr>
    </w:p>
    <w:p w:rsidR="005F03FF" w:rsidRPr="005F03FF" w:rsidRDefault="005F03FF" w:rsidP="005F03FF">
      <w:pPr>
        <w:pStyle w:val="11"/>
        <w:spacing w:line="360" w:lineRule="auto"/>
        <w:ind w:firstLine="0"/>
        <w:jc w:val="center"/>
        <w:rPr>
          <w:b/>
          <w:sz w:val="28"/>
          <w:szCs w:val="28"/>
        </w:rPr>
      </w:pPr>
      <w:r>
        <w:rPr>
          <w:b/>
          <w:sz w:val="28"/>
          <w:szCs w:val="28"/>
        </w:rPr>
        <w:t>Государственная итоговая аттестация в 11 классах</w:t>
      </w:r>
    </w:p>
    <w:p w:rsidR="0024279B" w:rsidRDefault="0024279B" w:rsidP="002427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Условием допуска к государственной итоговой аттестации для учащихся </w:t>
      </w:r>
      <w:r w:rsidR="006811E6">
        <w:rPr>
          <w:rFonts w:ascii="Times New Roman" w:hAnsi="Times New Roman" w:cs="Times New Roman"/>
          <w:sz w:val="28"/>
          <w:szCs w:val="28"/>
        </w:rPr>
        <w:t>11 классов  текущего года  явилось проведение итогового сочинения, в котором приняли участие все учащиеся школ, в количестве 192 человека.</w:t>
      </w:r>
    </w:p>
    <w:p w:rsidR="006811E6" w:rsidRDefault="006811E6" w:rsidP="0024279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24279B">
        <w:rPr>
          <w:rFonts w:ascii="Times New Roman" w:hAnsi="Times New Roman" w:cs="Times New Roman"/>
          <w:sz w:val="28"/>
          <w:szCs w:val="28"/>
        </w:rPr>
        <w:t xml:space="preserve"> </w:t>
      </w:r>
      <w:r>
        <w:rPr>
          <w:rFonts w:ascii="Times New Roman" w:hAnsi="Times New Roman" w:cs="Times New Roman"/>
          <w:sz w:val="28"/>
          <w:szCs w:val="28"/>
        </w:rPr>
        <w:t xml:space="preserve">едином государственном экзамене в 2025 году </w:t>
      </w:r>
      <w:r w:rsidR="0024279B" w:rsidRPr="0024279B">
        <w:rPr>
          <w:rFonts w:ascii="Times New Roman" w:hAnsi="Times New Roman" w:cs="Times New Roman"/>
          <w:sz w:val="28"/>
          <w:szCs w:val="28"/>
        </w:rPr>
        <w:t xml:space="preserve"> </w:t>
      </w:r>
      <w:r>
        <w:rPr>
          <w:rFonts w:ascii="Times New Roman" w:hAnsi="Times New Roman" w:cs="Times New Roman"/>
          <w:sz w:val="28"/>
          <w:szCs w:val="28"/>
        </w:rPr>
        <w:t>приняли участие 192 выпускника текущего года и 6 выпускников прошлых лет.</w:t>
      </w:r>
      <w:r w:rsidR="0024279B" w:rsidRPr="0024279B">
        <w:rPr>
          <w:rFonts w:ascii="Times New Roman" w:hAnsi="Times New Roman" w:cs="Times New Roman"/>
          <w:sz w:val="28"/>
          <w:szCs w:val="28"/>
        </w:rPr>
        <w:t xml:space="preserve"> </w:t>
      </w:r>
    </w:p>
    <w:p w:rsidR="004D315C" w:rsidRDefault="006811E6" w:rsidP="004D315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2024-2025 учебном году пункты проведения экзаменов были организованы в следующих учреждениях: МБОУ СОШ №6 (ППЭ 801) и МБОУ ОЦ Антарес.</w:t>
      </w:r>
    </w:p>
    <w:p w:rsidR="004D315C" w:rsidRDefault="004D315C" w:rsidP="004D315C">
      <w:pPr>
        <w:spacing w:after="0" w:line="360" w:lineRule="auto"/>
        <w:ind w:firstLine="708"/>
        <w:jc w:val="both"/>
        <w:rPr>
          <w:rFonts w:ascii="Times New Roman" w:hAnsi="Times New Roman" w:cs="Times New Roman"/>
          <w:sz w:val="28"/>
          <w:szCs w:val="28"/>
        </w:rPr>
      </w:pPr>
      <w:r w:rsidRPr="004D315C">
        <w:rPr>
          <w:rFonts w:ascii="Times New Roman" w:hAnsi="Times New Roman" w:cs="Times New Roman"/>
          <w:sz w:val="28"/>
          <w:szCs w:val="28"/>
          <w:lang w:eastAsia="ar-SA"/>
        </w:rPr>
        <w:t xml:space="preserve">Все </w:t>
      </w:r>
      <w:r>
        <w:rPr>
          <w:rFonts w:ascii="Times New Roman" w:hAnsi="Times New Roman" w:cs="Times New Roman"/>
          <w:sz w:val="28"/>
          <w:szCs w:val="28"/>
          <w:lang w:eastAsia="ar-SA"/>
        </w:rPr>
        <w:t>ППЭ</w:t>
      </w:r>
      <w:r w:rsidRPr="004D315C">
        <w:rPr>
          <w:rFonts w:ascii="Times New Roman" w:hAnsi="Times New Roman" w:cs="Times New Roman"/>
          <w:sz w:val="28"/>
          <w:szCs w:val="28"/>
          <w:lang w:eastAsia="ar-SA"/>
        </w:rPr>
        <w:t xml:space="preserve"> осуществляют технологию печати </w:t>
      </w:r>
      <w:r>
        <w:rPr>
          <w:rFonts w:ascii="Times New Roman" w:hAnsi="Times New Roman" w:cs="Times New Roman"/>
          <w:sz w:val="28"/>
          <w:szCs w:val="28"/>
          <w:lang w:eastAsia="ar-SA"/>
        </w:rPr>
        <w:t xml:space="preserve">индивидуальных комплектов </w:t>
      </w:r>
      <w:r w:rsidRPr="004D315C">
        <w:rPr>
          <w:rFonts w:ascii="Times New Roman" w:hAnsi="Times New Roman" w:cs="Times New Roman"/>
          <w:sz w:val="28"/>
          <w:szCs w:val="28"/>
          <w:lang w:eastAsia="ar-SA"/>
        </w:rPr>
        <w:t xml:space="preserve">для участников ЕГЭ в аудиториях. Экзаменационные работы сканируются в аудитории ППЭ и отправляются в электронном виде </w:t>
      </w:r>
      <w:r>
        <w:rPr>
          <w:rFonts w:ascii="Times New Roman" w:hAnsi="Times New Roman" w:cs="Times New Roman"/>
          <w:sz w:val="28"/>
          <w:szCs w:val="28"/>
          <w:lang w:eastAsia="ar-SA"/>
        </w:rPr>
        <w:t>через защищенные каналы связи сети Интернет.</w:t>
      </w:r>
    </w:p>
    <w:p w:rsidR="00F64CD2" w:rsidRDefault="004D315C" w:rsidP="00F64CD2">
      <w:pPr>
        <w:spacing w:after="0" w:line="360" w:lineRule="auto"/>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Ш</w:t>
      </w:r>
      <w:r w:rsidRPr="004D315C">
        <w:rPr>
          <w:rFonts w:ascii="Times New Roman" w:hAnsi="Times New Roman" w:cs="Times New Roman"/>
          <w:sz w:val="28"/>
          <w:szCs w:val="28"/>
          <w:lang w:eastAsia="ar-SA"/>
        </w:rPr>
        <w:t xml:space="preserve">таб </w:t>
      </w:r>
      <w:r>
        <w:rPr>
          <w:rFonts w:ascii="Times New Roman" w:hAnsi="Times New Roman" w:cs="Times New Roman"/>
          <w:sz w:val="28"/>
          <w:szCs w:val="28"/>
          <w:lang w:eastAsia="ar-SA"/>
        </w:rPr>
        <w:t>и к</w:t>
      </w:r>
      <w:r w:rsidRPr="004D315C">
        <w:rPr>
          <w:rFonts w:ascii="Times New Roman" w:hAnsi="Times New Roman" w:cs="Times New Roman"/>
          <w:sz w:val="28"/>
          <w:szCs w:val="28"/>
          <w:lang w:eastAsia="ar-SA"/>
        </w:rPr>
        <w:t>аждая аудитория, в которой проход</w:t>
      </w:r>
      <w:r>
        <w:rPr>
          <w:rFonts w:ascii="Times New Roman" w:hAnsi="Times New Roman" w:cs="Times New Roman"/>
          <w:sz w:val="28"/>
          <w:szCs w:val="28"/>
          <w:lang w:eastAsia="ar-SA"/>
        </w:rPr>
        <w:t>я</w:t>
      </w:r>
      <w:r w:rsidRPr="004D315C">
        <w:rPr>
          <w:rFonts w:ascii="Times New Roman" w:hAnsi="Times New Roman" w:cs="Times New Roman"/>
          <w:sz w:val="28"/>
          <w:szCs w:val="28"/>
          <w:lang w:eastAsia="ar-SA"/>
        </w:rPr>
        <w:t>т экзамен</w:t>
      </w:r>
      <w:r>
        <w:rPr>
          <w:rFonts w:ascii="Times New Roman" w:hAnsi="Times New Roman" w:cs="Times New Roman"/>
          <w:sz w:val="28"/>
          <w:szCs w:val="28"/>
          <w:lang w:eastAsia="ar-SA"/>
        </w:rPr>
        <w:t>ы,</w:t>
      </w:r>
      <w:r w:rsidRPr="004D315C">
        <w:rPr>
          <w:rFonts w:ascii="Times New Roman" w:hAnsi="Times New Roman" w:cs="Times New Roman"/>
          <w:sz w:val="28"/>
          <w:szCs w:val="28"/>
          <w:lang w:eastAsia="ar-SA"/>
        </w:rPr>
        <w:t xml:space="preserve"> оснащен</w:t>
      </w:r>
      <w:r>
        <w:rPr>
          <w:rFonts w:ascii="Times New Roman" w:hAnsi="Times New Roman" w:cs="Times New Roman"/>
          <w:sz w:val="28"/>
          <w:szCs w:val="28"/>
          <w:lang w:eastAsia="ar-SA"/>
        </w:rPr>
        <w:t>ы</w:t>
      </w:r>
      <w:r w:rsidRPr="004D315C">
        <w:rPr>
          <w:rFonts w:ascii="Times New Roman" w:hAnsi="Times New Roman" w:cs="Times New Roman"/>
          <w:sz w:val="28"/>
          <w:szCs w:val="28"/>
          <w:lang w:eastAsia="ar-SA"/>
        </w:rPr>
        <w:t xml:space="preserve"> системой видеонаблюдения</w:t>
      </w:r>
      <w:r>
        <w:rPr>
          <w:rFonts w:ascii="Times New Roman" w:hAnsi="Times New Roman" w:cs="Times New Roman"/>
          <w:sz w:val="28"/>
          <w:szCs w:val="28"/>
          <w:lang w:eastAsia="ar-SA"/>
        </w:rPr>
        <w:t xml:space="preserve">, которая в режиме </w:t>
      </w:r>
      <w:r w:rsidR="00D55321">
        <w:rPr>
          <w:rFonts w:ascii="Times New Roman" w:hAnsi="Times New Roman" w:cs="Times New Roman"/>
          <w:sz w:val="28"/>
          <w:szCs w:val="28"/>
          <w:lang w:eastAsia="ar-SA"/>
        </w:rPr>
        <w:t>реального времени</w:t>
      </w:r>
      <w:r>
        <w:rPr>
          <w:rFonts w:ascii="Times New Roman" w:hAnsi="Times New Roman" w:cs="Times New Roman"/>
          <w:sz w:val="28"/>
          <w:szCs w:val="28"/>
          <w:lang w:eastAsia="ar-SA"/>
        </w:rPr>
        <w:t xml:space="preserve"> позволяет общественным наблюдателям следить за ходом</w:t>
      </w:r>
      <w:r w:rsidR="00D55321">
        <w:rPr>
          <w:rFonts w:ascii="Times New Roman" w:hAnsi="Times New Roman" w:cs="Times New Roman"/>
          <w:sz w:val="28"/>
          <w:szCs w:val="28"/>
          <w:lang w:eastAsia="ar-SA"/>
        </w:rPr>
        <w:t xml:space="preserve"> проведения экзамена, что позволяет оперативно реагировать на возможные нарушения.</w:t>
      </w:r>
      <w:r w:rsidRPr="004D315C">
        <w:rPr>
          <w:rFonts w:ascii="Times New Roman" w:hAnsi="Times New Roman" w:cs="Times New Roman"/>
          <w:sz w:val="28"/>
          <w:szCs w:val="28"/>
          <w:lang w:eastAsia="ar-SA"/>
        </w:rPr>
        <w:t xml:space="preserve"> </w:t>
      </w:r>
    </w:p>
    <w:p w:rsidR="00F64CD2" w:rsidRPr="00090459" w:rsidRDefault="00F64CD2" w:rsidP="00F64CD2">
      <w:pPr>
        <w:spacing w:after="0" w:line="360" w:lineRule="auto"/>
        <w:ind w:firstLine="708"/>
        <w:jc w:val="both"/>
        <w:rPr>
          <w:rFonts w:ascii="Times New Roman" w:hAnsi="Times New Roman" w:cs="Times New Roman"/>
          <w:sz w:val="28"/>
          <w:szCs w:val="28"/>
          <w:lang w:eastAsia="ar-SA"/>
        </w:rPr>
      </w:pPr>
      <w:r w:rsidRPr="00090459">
        <w:rPr>
          <w:rFonts w:ascii="Times New Roman" w:hAnsi="Times New Roman" w:cs="Times New Roman"/>
          <w:sz w:val="28"/>
          <w:szCs w:val="28"/>
        </w:rPr>
        <w:t>В организации</w:t>
      </w:r>
      <w:r>
        <w:rPr>
          <w:rFonts w:ascii="Times New Roman" w:hAnsi="Times New Roman" w:cs="Times New Roman"/>
          <w:sz w:val="28"/>
          <w:szCs w:val="28"/>
        </w:rPr>
        <w:t xml:space="preserve"> и проведении</w:t>
      </w:r>
      <w:r w:rsidRPr="00090459">
        <w:rPr>
          <w:rFonts w:ascii="Times New Roman" w:hAnsi="Times New Roman" w:cs="Times New Roman"/>
          <w:sz w:val="28"/>
          <w:szCs w:val="28"/>
        </w:rPr>
        <w:t xml:space="preserve"> </w:t>
      </w:r>
      <w:r>
        <w:rPr>
          <w:rFonts w:ascii="Times New Roman" w:hAnsi="Times New Roman" w:cs="Times New Roman"/>
          <w:sz w:val="28"/>
          <w:szCs w:val="28"/>
        </w:rPr>
        <w:t>ГИА-11</w:t>
      </w:r>
      <w:r w:rsidRPr="00090459">
        <w:rPr>
          <w:rFonts w:ascii="Times New Roman" w:hAnsi="Times New Roman" w:cs="Times New Roman"/>
          <w:sz w:val="28"/>
          <w:szCs w:val="28"/>
        </w:rPr>
        <w:t xml:space="preserve"> были задейств</w:t>
      </w:r>
      <w:r w:rsidR="000F2724">
        <w:rPr>
          <w:rFonts w:ascii="Times New Roman" w:hAnsi="Times New Roman" w:cs="Times New Roman"/>
          <w:sz w:val="28"/>
          <w:szCs w:val="28"/>
        </w:rPr>
        <w:t>ованы 53</w:t>
      </w:r>
      <w:r>
        <w:rPr>
          <w:rFonts w:ascii="Times New Roman" w:hAnsi="Times New Roman" w:cs="Times New Roman"/>
          <w:sz w:val="28"/>
          <w:szCs w:val="28"/>
        </w:rPr>
        <w:t xml:space="preserve"> работника пунктов проведения экзаменов, </w:t>
      </w:r>
      <w:r w:rsidRPr="00090459">
        <w:rPr>
          <w:rFonts w:ascii="Times New Roman" w:hAnsi="Times New Roman" w:cs="Times New Roman"/>
          <w:sz w:val="28"/>
          <w:szCs w:val="28"/>
        </w:rPr>
        <w:t>которые успешно прошли обучение и выполнили итоговое тестирован</w:t>
      </w:r>
      <w:r>
        <w:rPr>
          <w:rFonts w:ascii="Times New Roman" w:hAnsi="Times New Roman" w:cs="Times New Roman"/>
          <w:sz w:val="28"/>
          <w:szCs w:val="28"/>
        </w:rPr>
        <w:t xml:space="preserve">ие на учебной платформе </w:t>
      </w:r>
      <w:r w:rsidR="000F2724">
        <w:rPr>
          <w:rFonts w:ascii="Times New Roman" w:hAnsi="Times New Roman" w:cs="Times New Roman"/>
          <w:sz w:val="28"/>
          <w:szCs w:val="28"/>
        </w:rPr>
        <w:t xml:space="preserve">Федерального </w:t>
      </w:r>
      <w:r w:rsidR="000F2724">
        <w:rPr>
          <w:rFonts w:ascii="Times New Roman" w:hAnsi="Times New Roman" w:cs="Times New Roman"/>
          <w:sz w:val="28"/>
          <w:szCs w:val="28"/>
        </w:rPr>
        <w:lastRenderedPageBreak/>
        <w:t>центра тестирования в мае 2025 года. Кроме того, технические специалисты пунктов проведения экзаменов прошли двухдневное очное обучение на базе Приморского краевого института развития образования</w:t>
      </w:r>
      <w:r>
        <w:rPr>
          <w:rFonts w:ascii="Times New Roman" w:hAnsi="Times New Roman" w:cs="Times New Roman"/>
          <w:sz w:val="28"/>
          <w:szCs w:val="28"/>
        </w:rPr>
        <w:t xml:space="preserve">. </w:t>
      </w:r>
    </w:p>
    <w:p w:rsidR="00F64CD2" w:rsidRDefault="00F64CD2" w:rsidP="000F2724">
      <w:pPr>
        <w:pStyle w:val="11"/>
        <w:spacing w:line="360" w:lineRule="auto"/>
        <w:jc w:val="both"/>
        <w:rPr>
          <w:sz w:val="28"/>
          <w:szCs w:val="28"/>
        </w:rPr>
      </w:pPr>
      <w:r>
        <w:rPr>
          <w:sz w:val="28"/>
          <w:szCs w:val="28"/>
        </w:rPr>
        <w:t xml:space="preserve">Во время проведения государственной итоговой аттестации по программам основного </w:t>
      </w:r>
      <w:r w:rsidR="000F2724">
        <w:rPr>
          <w:sz w:val="28"/>
          <w:szCs w:val="28"/>
        </w:rPr>
        <w:t>среднего</w:t>
      </w:r>
      <w:r>
        <w:rPr>
          <w:sz w:val="28"/>
          <w:szCs w:val="28"/>
        </w:rPr>
        <w:t xml:space="preserve"> образования в пунктах </w:t>
      </w:r>
      <w:r w:rsidRPr="007C0865">
        <w:rPr>
          <w:sz w:val="28"/>
          <w:szCs w:val="28"/>
        </w:rPr>
        <w:t>провед</w:t>
      </w:r>
      <w:r w:rsidR="000F2724">
        <w:rPr>
          <w:sz w:val="28"/>
          <w:szCs w:val="28"/>
        </w:rPr>
        <w:t>ения экзаменов присутствовали 10</w:t>
      </w:r>
      <w:r w:rsidRPr="007C0865">
        <w:rPr>
          <w:sz w:val="28"/>
          <w:szCs w:val="28"/>
        </w:rPr>
        <w:t xml:space="preserve"> аккредитованных общественных наблюдателей</w:t>
      </w:r>
      <w:r w:rsidRPr="007C0865">
        <w:rPr>
          <w:color w:val="FF0000"/>
          <w:sz w:val="28"/>
          <w:szCs w:val="28"/>
        </w:rPr>
        <w:t xml:space="preserve">. </w:t>
      </w:r>
      <w:r w:rsidRPr="007C0865">
        <w:rPr>
          <w:sz w:val="28"/>
          <w:szCs w:val="28"/>
        </w:rPr>
        <w:t>Нарушений процедуры и удалений с экзаменов не было. Все экзамены прошли штатно, без технологических сбоев.</w:t>
      </w:r>
    </w:p>
    <w:p w:rsidR="0024279B" w:rsidRPr="0024279B" w:rsidRDefault="0024279B" w:rsidP="0024279B">
      <w:pPr>
        <w:spacing w:after="0" w:line="360" w:lineRule="auto"/>
        <w:ind w:firstLine="708"/>
        <w:jc w:val="both"/>
        <w:rPr>
          <w:rFonts w:ascii="Times New Roman" w:hAnsi="Times New Roman" w:cs="Times New Roman"/>
          <w:sz w:val="28"/>
          <w:szCs w:val="28"/>
        </w:rPr>
      </w:pPr>
      <w:r w:rsidRPr="0024279B">
        <w:rPr>
          <w:rFonts w:ascii="Times New Roman" w:hAnsi="Times New Roman" w:cs="Times New Roman"/>
          <w:sz w:val="28"/>
          <w:szCs w:val="28"/>
        </w:rPr>
        <w:t xml:space="preserve">Для поступления в вузы выпускники выбирали ЕГЭ по предметам в зависимости от профиля образовательного учреждения. Среди предметов по выбору наиболее востребованными стали: математика профильная, физика, обществознание. </w:t>
      </w:r>
    </w:p>
    <w:p w:rsidR="00EE5645" w:rsidRPr="00DE5745" w:rsidRDefault="00EE5645" w:rsidP="00EE5645">
      <w:pPr>
        <w:pStyle w:val="a5"/>
        <w:tabs>
          <w:tab w:val="left" w:pos="709"/>
        </w:tabs>
        <w:spacing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D57724">
        <w:rPr>
          <w:rFonts w:ascii="Times New Roman" w:hAnsi="Times New Roman" w:cs="Times New Roman"/>
          <w:sz w:val="28"/>
          <w:szCs w:val="28"/>
        </w:rPr>
        <w:t xml:space="preserve">        Максимальные</w:t>
      </w:r>
      <w:r>
        <w:rPr>
          <w:rFonts w:ascii="Times New Roman" w:hAnsi="Times New Roman" w:cs="Times New Roman"/>
          <w:sz w:val="28"/>
          <w:szCs w:val="28"/>
        </w:rPr>
        <w:t xml:space="preserve"> балл</w:t>
      </w:r>
      <w:r w:rsidR="00D57724">
        <w:rPr>
          <w:rFonts w:ascii="Times New Roman" w:hAnsi="Times New Roman" w:cs="Times New Roman"/>
          <w:sz w:val="28"/>
          <w:szCs w:val="28"/>
        </w:rPr>
        <w:t>ы</w:t>
      </w:r>
      <w:r>
        <w:rPr>
          <w:rFonts w:ascii="Times New Roman" w:hAnsi="Times New Roman" w:cs="Times New Roman"/>
          <w:sz w:val="28"/>
          <w:szCs w:val="28"/>
        </w:rPr>
        <w:t xml:space="preserve"> ЕГЭ </w:t>
      </w:r>
      <w:r w:rsidR="00D57724">
        <w:rPr>
          <w:rFonts w:ascii="Times New Roman" w:hAnsi="Times New Roman" w:cs="Times New Roman"/>
          <w:sz w:val="28"/>
          <w:szCs w:val="28"/>
        </w:rPr>
        <w:t xml:space="preserve">в нынешнем году по учебным предметам: русский язык -94; математика профильная – 84, физика – 88, химия и биология – 95 баллов, обществознание – 83 балла,  </w:t>
      </w:r>
      <w:r>
        <w:rPr>
          <w:rFonts w:ascii="Times New Roman" w:hAnsi="Times New Roman" w:cs="Times New Roman"/>
          <w:sz w:val="28"/>
          <w:szCs w:val="28"/>
        </w:rPr>
        <w:t>по русскому я</w:t>
      </w:r>
      <w:r w:rsidR="00D55321">
        <w:rPr>
          <w:rFonts w:ascii="Times New Roman" w:hAnsi="Times New Roman" w:cs="Times New Roman"/>
          <w:sz w:val="28"/>
          <w:szCs w:val="28"/>
        </w:rPr>
        <w:t>зыку составил 94 балла</w:t>
      </w:r>
      <w:r>
        <w:rPr>
          <w:rFonts w:ascii="Times New Roman" w:hAnsi="Times New Roman" w:cs="Times New Roman"/>
          <w:sz w:val="28"/>
          <w:szCs w:val="28"/>
        </w:rPr>
        <w:t xml:space="preserve">. </w:t>
      </w:r>
    </w:p>
    <w:p w:rsidR="00EE5645" w:rsidRDefault="00F64CD2" w:rsidP="00EE5645">
      <w:pPr>
        <w:pStyle w:val="a7"/>
        <w:ind w:right="-1"/>
        <w:jc w:val="center"/>
        <w:rPr>
          <w:b/>
          <w:sz w:val="28"/>
          <w:szCs w:val="28"/>
        </w:rPr>
      </w:pPr>
      <w:r>
        <w:rPr>
          <w:b/>
          <w:sz w:val="28"/>
          <w:szCs w:val="28"/>
        </w:rPr>
        <w:t>Средний балл ЕГЭ по всем предметам в сравнении за три года</w:t>
      </w:r>
    </w:p>
    <w:p w:rsidR="00EE5645" w:rsidRDefault="00EE5645" w:rsidP="00EE5645">
      <w:pPr>
        <w:pStyle w:val="a7"/>
        <w:ind w:right="-1"/>
        <w:jc w:val="center"/>
        <w:rPr>
          <w:b/>
          <w:sz w:val="28"/>
          <w:szCs w:val="28"/>
        </w:rPr>
      </w:pPr>
    </w:p>
    <w:tbl>
      <w:tblPr>
        <w:tblStyle w:val="1-1"/>
        <w:tblW w:w="9606" w:type="dxa"/>
        <w:tblLayout w:type="fixed"/>
        <w:tblLook w:val="04A0"/>
      </w:tblPr>
      <w:tblGrid>
        <w:gridCol w:w="543"/>
        <w:gridCol w:w="2139"/>
        <w:gridCol w:w="1962"/>
        <w:gridCol w:w="2410"/>
        <w:gridCol w:w="2552"/>
      </w:tblGrid>
      <w:tr w:rsidR="00F64CD2" w:rsidTr="00F64CD2">
        <w:trPr>
          <w:cnfStyle w:val="100000000000"/>
          <w:trHeight w:val="276"/>
        </w:trPr>
        <w:tc>
          <w:tcPr>
            <w:cnfStyle w:val="001000000000"/>
            <w:tcW w:w="543" w:type="dxa"/>
            <w:vMerge w:val="restart"/>
            <w:hideMark/>
          </w:tcPr>
          <w:p w:rsidR="00F64CD2" w:rsidRDefault="00F64CD2" w:rsidP="00EE5645">
            <w:pPr>
              <w:jc w:val="center"/>
            </w:pPr>
            <w:r>
              <w:t>№</w:t>
            </w:r>
          </w:p>
          <w:p w:rsidR="00F64CD2" w:rsidRDefault="00F64CD2" w:rsidP="00EE5645">
            <w:pPr>
              <w:jc w:val="center"/>
            </w:pPr>
            <w:proofErr w:type="spellStart"/>
            <w:proofErr w:type="gramStart"/>
            <w:r>
              <w:t>п</w:t>
            </w:r>
            <w:proofErr w:type="spellEnd"/>
            <w:proofErr w:type="gramEnd"/>
            <w:r>
              <w:t>/</w:t>
            </w:r>
            <w:proofErr w:type="spellStart"/>
            <w:r>
              <w:t>п</w:t>
            </w:r>
            <w:proofErr w:type="spellEnd"/>
          </w:p>
        </w:tc>
        <w:tc>
          <w:tcPr>
            <w:tcW w:w="2139" w:type="dxa"/>
            <w:vMerge w:val="restart"/>
            <w:hideMark/>
          </w:tcPr>
          <w:p w:rsidR="00F64CD2" w:rsidRDefault="00F64CD2" w:rsidP="00EE5645">
            <w:pPr>
              <w:jc w:val="center"/>
              <w:cnfStyle w:val="100000000000"/>
            </w:pPr>
            <w:r>
              <w:t>Предмет</w:t>
            </w:r>
          </w:p>
        </w:tc>
        <w:tc>
          <w:tcPr>
            <w:tcW w:w="6924" w:type="dxa"/>
            <w:gridSpan w:val="3"/>
          </w:tcPr>
          <w:p w:rsidR="00F64CD2" w:rsidRDefault="00F64CD2" w:rsidP="00EE5645">
            <w:pPr>
              <w:spacing w:after="160" w:line="256" w:lineRule="auto"/>
              <w:jc w:val="center"/>
              <w:cnfStyle w:val="100000000000"/>
            </w:pPr>
            <w:r>
              <w:t>Период проведения</w:t>
            </w:r>
          </w:p>
        </w:tc>
      </w:tr>
      <w:tr w:rsidR="00F64CD2" w:rsidTr="00F64CD2">
        <w:trPr>
          <w:cnfStyle w:val="000000100000"/>
        </w:trPr>
        <w:tc>
          <w:tcPr>
            <w:cnfStyle w:val="001000000000"/>
            <w:tcW w:w="543" w:type="dxa"/>
            <w:vMerge/>
            <w:hideMark/>
          </w:tcPr>
          <w:p w:rsidR="00F64CD2" w:rsidRDefault="00F64CD2" w:rsidP="00EE5645">
            <w:pPr>
              <w:rPr>
                <w:color w:val="FFFFFF" w:themeColor="background1"/>
              </w:rPr>
            </w:pPr>
          </w:p>
        </w:tc>
        <w:tc>
          <w:tcPr>
            <w:tcW w:w="2139" w:type="dxa"/>
            <w:vMerge/>
            <w:hideMark/>
          </w:tcPr>
          <w:p w:rsidR="00F64CD2" w:rsidRDefault="00F64CD2" w:rsidP="00EE5645">
            <w:pPr>
              <w:cnfStyle w:val="000000100000"/>
              <w:rPr>
                <w:b/>
                <w:bCs/>
                <w:color w:val="FFFFFF" w:themeColor="background1"/>
              </w:rPr>
            </w:pPr>
          </w:p>
        </w:tc>
        <w:tc>
          <w:tcPr>
            <w:tcW w:w="1962" w:type="dxa"/>
            <w:hideMark/>
          </w:tcPr>
          <w:p w:rsidR="00F64CD2" w:rsidRDefault="00F64CD2" w:rsidP="00EE5645">
            <w:pPr>
              <w:jc w:val="center"/>
              <w:cnfStyle w:val="000000100000"/>
              <w:rPr>
                <w:b/>
              </w:rPr>
            </w:pPr>
            <w:r>
              <w:rPr>
                <w:b/>
              </w:rPr>
              <w:t>2023</w:t>
            </w:r>
          </w:p>
          <w:p w:rsidR="00F64CD2" w:rsidRDefault="00F64CD2" w:rsidP="00EE5645">
            <w:pPr>
              <w:jc w:val="center"/>
              <w:cnfStyle w:val="000000100000"/>
              <w:rPr>
                <w:b/>
              </w:rPr>
            </w:pPr>
          </w:p>
        </w:tc>
        <w:tc>
          <w:tcPr>
            <w:tcW w:w="2410" w:type="dxa"/>
            <w:hideMark/>
          </w:tcPr>
          <w:p w:rsidR="00F64CD2" w:rsidRDefault="00F64CD2" w:rsidP="00EE5645">
            <w:pPr>
              <w:jc w:val="center"/>
              <w:cnfStyle w:val="000000100000"/>
              <w:rPr>
                <w:b/>
              </w:rPr>
            </w:pPr>
            <w:r>
              <w:rPr>
                <w:b/>
              </w:rPr>
              <w:t>2024</w:t>
            </w:r>
          </w:p>
          <w:p w:rsidR="00F64CD2" w:rsidRDefault="00F64CD2" w:rsidP="00EE5645">
            <w:pPr>
              <w:jc w:val="center"/>
              <w:cnfStyle w:val="000000100000"/>
              <w:rPr>
                <w:b/>
              </w:rPr>
            </w:pPr>
          </w:p>
        </w:tc>
        <w:tc>
          <w:tcPr>
            <w:tcW w:w="2552" w:type="dxa"/>
          </w:tcPr>
          <w:p w:rsidR="00F64CD2" w:rsidRDefault="00F64CD2" w:rsidP="00EE5645">
            <w:pPr>
              <w:jc w:val="center"/>
              <w:cnfStyle w:val="000000100000"/>
              <w:rPr>
                <w:b/>
              </w:rPr>
            </w:pPr>
            <w:r>
              <w:rPr>
                <w:b/>
              </w:rPr>
              <w:t>2025</w:t>
            </w:r>
          </w:p>
          <w:p w:rsidR="00F64CD2" w:rsidRDefault="00F64CD2" w:rsidP="00F64CD2">
            <w:pPr>
              <w:jc w:val="center"/>
              <w:cnfStyle w:val="000000100000"/>
              <w:rPr>
                <w:b/>
              </w:rPr>
            </w:pPr>
          </w:p>
        </w:tc>
      </w:tr>
      <w:tr w:rsidR="00F64CD2" w:rsidTr="00F64CD2">
        <w:trPr>
          <w:cnfStyle w:val="000000010000"/>
          <w:trHeight w:val="309"/>
        </w:trPr>
        <w:tc>
          <w:tcPr>
            <w:cnfStyle w:val="001000000000"/>
            <w:tcW w:w="543" w:type="dxa"/>
            <w:hideMark/>
          </w:tcPr>
          <w:p w:rsidR="00F64CD2" w:rsidRDefault="00F64CD2" w:rsidP="00EE5645">
            <w:pPr>
              <w:jc w:val="center"/>
            </w:pPr>
            <w:r>
              <w:t>1</w:t>
            </w:r>
          </w:p>
        </w:tc>
        <w:tc>
          <w:tcPr>
            <w:tcW w:w="2139" w:type="dxa"/>
            <w:hideMark/>
          </w:tcPr>
          <w:p w:rsidR="00F64CD2" w:rsidRDefault="00F64CD2" w:rsidP="00EE5645">
            <w:pPr>
              <w:cnfStyle w:val="000000010000"/>
            </w:pPr>
            <w:r>
              <w:t>Английский язык</w:t>
            </w:r>
          </w:p>
        </w:tc>
        <w:tc>
          <w:tcPr>
            <w:tcW w:w="1962" w:type="dxa"/>
            <w:hideMark/>
          </w:tcPr>
          <w:p w:rsidR="00F64CD2" w:rsidRDefault="00F64CD2" w:rsidP="00EE5645">
            <w:pPr>
              <w:jc w:val="center"/>
              <w:cnfStyle w:val="000000010000"/>
            </w:pPr>
            <w:r>
              <w:t>50,06</w:t>
            </w:r>
          </w:p>
        </w:tc>
        <w:tc>
          <w:tcPr>
            <w:tcW w:w="2410" w:type="dxa"/>
            <w:hideMark/>
          </w:tcPr>
          <w:p w:rsidR="00F64CD2" w:rsidRDefault="00F64CD2" w:rsidP="00EE5645">
            <w:pPr>
              <w:jc w:val="center"/>
              <w:cnfStyle w:val="000000010000"/>
            </w:pPr>
            <w:r>
              <w:t>48,47</w:t>
            </w:r>
          </w:p>
        </w:tc>
        <w:tc>
          <w:tcPr>
            <w:tcW w:w="2552" w:type="dxa"/>
          </w:tcPr>
          <w:p w:rsidR="00F64CD2" w:rsidRDefault="00F64CD2" w:rsidP="00EE5645">
            <w:pPr>
              <w:jc w:val="center"/>
              <w:cnfStyle w:val="000000010000"/>
            </w:pPr>
            <w:r>
              <w:t>52,71</w:t>
            </w:r>
          </w:p>
        </w:tc>
      </w:tr>
      <w:tr w:rsidR="00F64CD2" w:rsidTr="00F64CD2">
        <w:trPr>
          <w:cnfStyle w:val="000000100000"/>
        </w:trPr>
        <w:tc>
          <w:tcPr>
            <w:cnfStyle w:val="001000000000"/>
            <w:tcW w:w="543" w:type="dxa"/>
            <w:hideMark/>
          </w:tcPr>
          <w:p w:rsidR="00F64CD2" w:rsidRDefault="00F64CD2" w:rsidP="00EE5645">
            <w:pPr>
              <w:jc w:val="center"/>
            </w:pPr>
            <w:r>
              <w:t>2</w:t>
            </w:r>
          </w:p>
        </w:tc>
        <w:tc>
          <w:tcPr>
            <w:tcW w:w="2139" w:type="dxa"/>
            <w:hideMark/>
          </w:tcPr>
          <w:p w:rsidR="00F64CD2" w:rsidRDefault="00F64CD2" w:rsidP="00EE5645">
            <w:pPr>
              <w:cnfStyle w:val="000000100000"/>
            </w:pPr>
            <w:r>
              <w:t>Биология</w:t>
            </w:r>
          </w:p>
        </w:tc>
        <w:tc>
          <w:tcPr>
            <w:tcW w:w="1962" w:type="dxa"/>
            <w:hideMark/>
          </w:tcPr>
          <w:p w:rsidR="00F64CD2" w:rsidRDefault="00F64CD2" w:rsidP="00EE5645">
            <w:pPr>
              <w:jc w:val="center"/>
              <w:cnfStyle w:val="000000100000"/>
            </w:pPr>
            <w:r>
              <w:t>34,10</w:t>
            </w:r>
          </w:p>
        </w:tc>
        <w:tc>
          <w:tcPr>
            <w:tcW w:w="2410" w:type="dxa"/>
            <w:hideMark/>
          </w:tcPr>
          <w:p w:rsidR="00F64CD2" w:rsidRDefault="00F64CD2" w:rsidP="00EE5645">
            <w:pPr>
              <w:jc w:val="center"/>
              <w:cnfStyle w:val="000000100000"/>
            </w:pPr>
            <w:r>
              <w:t>37,15</w:t>
            </w:r>
          </w:p>
        </w:tc>
        <w:tc>
          <w:tcPr>
            <w:tcW w:w="2552" w:type="dxa"/>
          </w:tcPr>
          <w:p w:rsidR="00F64CD2" w:rsidRDefault="00F64CD2" w:rsidP="00EE5645">
            <w:pPr>
              <w:jc w:val="center"/>
              <w:cnfStyle w:val="000000100000"/>
            </w:pPr>
            <w:r>
              <w:t>37.23</w:t>
            </w:r>
          </w:p>
        </w:tc>
      </w:tr>
      <w:tr w:rsidR="00F64CD2" w:rsidTr="00F64CD2">
        <w:trPr>
          <w:cnfStyle w:val="000000010000"/>
        </w:trPr>
        <w:tc>
          <w:tcPr>
            <w:cnfStyle w:val="001000000000"/>
            <w:tcW w:w="543" w:type="dxa"/>
            <w:hideMark/>
          </w:tcPr>
          <w:p w:rsidR="00F64CD2" w:rsidRDefault="00F64CD2" w:rsidP="00EE5645">
            <w:pPr>
              <w:jc w:val="center"/>
            </w:pPr>
            <w:r>
              <w:t>3</w:t>
            </w:r>
          </w:p>
        </w:tc>
        <w:tc>
          <w:tcPr>
            <w:tcW w:w="2139" w:type="dxa"/>
            <w:hideMark/>
          </w:tcPr>
          <w:p w:rsidR="00F64CD2" w:rsidRDefault="00F64CD2" w:rsidP="00EE5645">
            <w:pPr>
              <w:cnfStyle w:val="000000010000"/>
            </w:pPr>
            <w:r>
              <w:t>География</w:t>
            </w:r>
          </w:p>
        </w:tc>
        <w:tc>
          <w:tcPr>
            <w:tcW w:w="1962" w:type="dxa"/>
            <w:hideMark/>
          </w:tcPr>
          <w:p w:rsidR="00F64CD2" w:rsidRDefault="00F64CD2" w:rsidP="00EE5645">
            <w:pPr>
              <w:jc w:val="center"/>
              <w:cnfStyle w:val="000000010000"/>
            </w:pPr>
            <w:r>
              <w:t>48,45</w:t>
            </w:r>
          </w:p>
        </w:tc>
        <w:tc>
          <w:tcPr>
            <w:tcW w:w="2410" w:type="dxa"/>
            <w:hideMark/>
          </w:tcPr>
          <w:p w:rsidR="00F64CD2" w:rsidRDefault="00F64CD2" w:rsidP="00EE5645">
            <w:pPr>
              <w:jc w:val="center"/>
              <w:cnfStyle w:val="000000010000"/>
            </w:pPr>
            <w:r>
              <w:t>52,08</w:t>
            </w:r>
          </w:p>
        </w:tc>
        <w:tc>
          <w:tcPr>
            <w:tcW w:w="2552" w:type="dxa"/>
          </w:tcPr>
          <w:p w:rsidR="00F64CD2" w:rsidRDefault="00F64CD2" w:rsidP="00EE5645">
            <w:pPr>
              <w:jc w:val="center"/>
              <w:cnfStyle w:val="000000010000"/>
            </w:pPr>
            <w:r>
              <w:t>46,89</w:t>
            </w:r>
          </w:p>
        </w:tc>
      </w:tr>
      <w:tr w:rsidR="00F64CD2" w:rsidTr="00F64CD2">
        <w:trPr>
          <w:cnfStyle w:val="000000100000"/>
        </w:trPr>
        <w:tc>
          <w:tcPr>
            <w:cnfStyle w:val="001000000000"/>
            <w:tcW w:w="543" w:type="dxa"/>
            <w:hideMark/>
          </w:tcPr>
          <w:p w:rsidR="00F64CD2" w:rsidRDefault="00F64CD2" w:rsidP="00EE5645">
            <w:pPr>
              <w:jc w:val="center"/>
            </w:pPr>
            <w:r>
              <w:t>4</w:t>
            </w:r>
          </w:p>
        </w:tc>
        <w:tc>
          <w:tcPr>
            <w:tcW w:w="2139" w:type="dxa"/>
            <w:hideMark/>
          </w:tcPr>
          <w:p w:rsidR="00F64CD2" w:rsidRDefault="00F64CD2" w:rsidP="00EE5645">
            <w:pPr>
              <w:cnfStyle w:val="000000100000"/>
            </w:pPr>
            <w:r>
              <w:t>Информатика</w:t>
            </w:r>
          </w:p>
        </w:tc>
        <w:tc>
          <w:tcPr>
            <w:tcW w:w="1962" w:type="dxa"/>
            <w:hideMark/>
          </w:tcPr>
          <w:p w:rsidR="00F64CD2" w:rsidRDefault="00F64CD2" w:rsidP="00EE5645">
            <w:pPr>
              <w:jc w:val="center"/>
              <w:cnfStyle w:val="000000100000"/>
            </w:pPr>
            <w:r>
              <w:t>48,00</w:t>
            </w:r>
          </w:p>
        </w:tc>
        <w:tc>
          <w:tcPr>
            <w:tcW w:w="2410" w:type="dxa"/>
            <w:hideMark/>
          </w:tcPr>
          <w:p w:rsidR="00F64CD2" w:rsidRDefault="00F64CD2" w:rsidP="00EE5645">
            <w:pPr>
              <w:jc w:val="center"/>
              <w:cnfStyle w:val="000000100000"/>
            </w:pPr>
            <w:r>
              <w:t>44,67</w:t>
            </w:r>
          </w:p>
        </w:tc>
        <w:tc>
          <w:tcPr>
            <w:tcW w:w="2552" w:type="dxa"/>
          </w:tcPr>
          <w:p w:rsidR="00F64CD2" w:rsidRDefault="00F64CD2" w:rsidP="00EE5645">
            <w:pPr>
              <w:jc w:val="center"/>
              <w:cnfStyle w:val="000000100000"/>
            </w:pPr>
            <w:r>
              <w:t>50,00</w:t>
            </w:r>
          </w:p>
        </w:tc>
      </w:tr>
      <w:tr w:rsidR="00F64CD2" w:rsidTr="00F64CD2">
        <w:trPr>
          <w:cnfStyle w:val="000000010000"/>
        </w:trPr>
        <w:tc>
          <w:tcPr>
            <w:cnfStyle w:val="001000000000"/>
            <w:tcW w:w="543" w:type="dxa"/>
            <w:hideMark/>
          </w:tcPr>
          <w:p w:rsidR="00F64CD2" w:rsidRDefault="00F64CD2" w:rsidP="00EE5645">
            <w:pPr>
              <w:jc w:val="center"/>
            </w:pPr>
            <w:r>
              <w:t>5</w:t>
            </w:r>
          </w:p>
        </w:tc>
        <w:tc>
          <w:tcPr>
            <w:tcW w:w="2139" w:type="dxa"/>
            <w:hideMark/>
          </w:tcPr>
          <w:p w:rsidR="00F64CD2" w:rsidRDefault="00F64CD2" w:rsidP="00EE5645">
            <w:pPr>
              <w:cnfStyle w:val="000000010000"/>
            </w:pPr>
            <w:r>
              <w:t>История</w:t>
            </w:r>
          </w:p>
        </w:tc>
        <w:tc>
          <w:tcPr>
            <w:tcW w:w="1962" w:type="dxa"/>
            <w:hideMark/>
          </w:tcPr>
          <w:p w:rsidR="00F64CD2" w:rsidRDefault="00F64CD2" w:rsidP="00EE5645">
            <w:pPr>
              <w:jc w:val="center"/>
              <w:cnfStyle w:val="000000010000"/>
            </w:pPr>
            <w:r>
              <w:t>50,42</w:t>
            </w:r>
          </w:p>
        </w:tc>
        <w:tc>
          <w:tcPr>
            <w:tcW w:w="2410" w:type="dxa"/>
            <w:hideMark/>
          </w:tcPr>
          <w:p w:rsidR="00F64CD2" w:rsidRDefault="00F64CD2" w:rsidP="00EE5645">
            <w:pPr>
              <w:jc w:val="center"/>
              <w:cnfStyle w:val="000000010000"/>
            </w:pPr>
            <w:r>
              <w:t>47,95</w:t>
            </w:r>
          </w:p>
        </w:tc>
        <w:tc>
          <w:tcPr>
            <w:tcW w:w="2552" w:type="dxa"/>
          </w:tcPr>
          <w:p w:rsidR="00F64CD2" w:rsidRDefault="00F64CD2" w:rsidP="00EE5645">
            <w:pPr>
              <w:jc w:val="center"/>
              <w:cnfStyle w:val="000000010000"/>
            </w:pPr>
            <w:r>
              <w:t>46,36</w:t>
            </w:r>
          </w:p>
        </w:tc>
      </w:tr>
      <w:tr w:rsidR="00F64CD2" w:rsidTr="00F64CD2">
        <w:trPr>
          <w:cnfStyle w:val="000000100000"/>
        </w:trPr>
        <w:tc>
          <w:tcPr>
            <w:cnfStyle w:val="001000000000"/>
            <w:tcW w:w="543" w:type="dxa"/>
            <w:hideMark/>
          </w:tcPr>
          <w:p w:rsidR="00F64CD2" w:rsidRDefault="00F64CD2" w:rsidP="00EE5645">
            <w:pPr>
              <w:jc w:val="center"/>
            </w:pPr>
            <w:r>
              <w:t>6</w:t>
            </w:r>
          </w:p>
        </w:tc>
        <w:tc>
          <w:tcPr>
            <w:tcW w:w="2139" w:type="dxa"/>
            <w:hideMark/>
          </w:tcPr>
          <w:p w:rsidR="00F64CD2" w:rsidRDefault="00F64CD2" w:rsidP="00EE5645">
            <w:pPr>
              <w:cnfStyle w:val="000000100000"/>
            </w:pPr>
            <w:r>
              <w:t>Литература</w:t>
            </w:r>
          </w:p>
        </w:tc>
        <w:tc>
          <w:tcPr>
            <w:tcW w:w="1962" w:type="dxa"/>
            <w:hideMark/>
          </w:tcPr>
          <w:p w:rsidR="00F64CD2" w:rsidRDefault="00F64CD2" w:rsidP="00EE5645">
            <w:pPr>
              <w:jc w:val="center"/>
              <w:cnfStyle w:val="000000100000"/>
            </w:pPr>
            <w:r>
              <w:t>49,53</w:t>
            </w:r>
          </w:p>
        </w:tc>
        <w:tc>
          <w:tcPr>
            <w:tcW w:w="2410" w:type="dxa"/>
            <w:hideMark/>
          </w:tcPr>
          <w:p w:rsidR="00F64CD2" w:rsidRDefault="00F64CD2" w:rsidP="00EE5645">
            <w:pPr>
              <w:jc w:val="center"/>
              <w:cnfStyle w:val="000000100000"/>
            </w:pPr>
            <w:r>
              <w:t>34,55</w:t>
            </w:r>
          </w:p>
        </w:tc>
        <w:tc>
          <w:tcPr>
            <w:tcW w:w="2552" w:type="dxa"/>
          </w:tcPr>
          <w:p w:rsidR="00F64CD2" w:rsidRDefault="00F64CD2" w:rsidP="00EE5645">
            <w:pPr>
              <w:jc w:val="center"/>
              <w:cnfStyle w:val="000000100000"/>
            </w:pPr>
            <w:r>
              <w:t>46,00</w:t>
            </w:r>
          </w:p>
        </w:tc>
      </w:tr>
      <w:tr w:rsidR="00F64CD2" w:rsidTr="00F64CD2">
        <w:trPr>
          <w:cnfStyle w:val="000000010000"/>
        </w:trPr>
        <w:tc>
          <w:tcPr>
            <w:cnfStyle w:val="001000000000"/>
            <w:tcW w:w="543" w:type="dxa"/>
            <w:hideMark/>
          </w:tcPr>
          <w:p w:rsidR="00F64CD2" w:rsidRDefault="00F64CD2" w:rsidP="00EE5645">
            <w:pPr>
              <w:jc w:val="center"/>
            </w:pPr>
            <w:r>
              <w:t>7</w:t>
            </w:r>
          </w:p>
        </w:tc>
        <w:tc>
          <w:tcPr>
            <w:tcW w:w="2139" w:type="dxa"/>
            <w:hideMark/>
          </w:tcPr>
          <w:p w:rsidR="00F64CD2" w:rsidRDefault="00F64CD2" w:rsidP="00EE5645">
            <w:pPr>
              <w:cnfStyle w:val="000000010000"/>
            </w:pPr>
            <w:r>
              <w:t>Математика</w:t>
            </w:r>
          </w:p>
        </w:tc>
        <w:tc>
          <w:tcPr>
            <w:tcW w:w="1962" w:type="dxa"/>
            <w:hideMark/>
          </w:tcPr>
          <w:p w:rsidR="00F64CD2" w:rsidRDefault="00F64CD2" w:rsidP="00EE5645">
            <w:pPr>
              <w:jc w:val="center"/>
              <w:cnfStyle w:val="000000010000"/>
            </w:pPr>
            <w:r>
              <w:t>3,31</w:t>
            </w:r>
            <w:proofErr w:type="gramStart"/>
            <w:r>
              <w:t xml:space="preserve"> Б</w:t>
            </w:r>
            <w:proofErr w:type="gramEnd"/>
          </w:p>
          <w:p w:rsidR="00F64CD2" w:rsidRDefault="00F64CD2" w:rsidP="00EE5645">
            <w:pPr>
              <w:jc w:val="center"/>
              <w:cnfStyle w:val="000000010000"/>
            </w:pPr>
            <w:r>
              <w:t xml:space="preserve">42,43 </w:t>
            </w:r>
            <w:proofErr w:type="gramStart"/>
            <w:r>
              <w:t>П</w:t>
            </w:r>
            <w:proofErr w:type="gramEnd"/>
          </w:p>
        </w:tc>
        <w:tc>
          <w:tcPr>
            <w:tcW w:w="2410" w:type="dxa"/>
            <w:hideMark/>
          </w:tcPr>
          <w:p w:rsidR="00F64CD2" w:rsidRDefault="00F64CD2" w:rsidP="00EE5645">
            <w:pPr>
              <w:jc w:val="center"/>
              <w:cnfStyle w:val="000000010000"/>
            </w:pPr>
            <w:r>
              <w:t>3,59</w:t>
            </w:r>
            <w:proofErr w:type="gramStart"/>
            <w:r>
              <w:t xml:space="preserve"> Б</w:t>
            </w:r>
            <w:proofErr w:type="gramEnd"/>
          </w:p>
          <w:p w:rsidR="00F64CD2" w:rsidRDefault="00F64CD2" w:rsidP="00EE5645">
            <w:pPr>
              <w:jc w:val="center"/>
              <w:cnfStyle w:val="000000010000"/>
            </w:pPr>
            <w:r>
              <w:t xml:space="preserve">44,62 </w:t>
            </w:r>
            <w:proofErr w:type="gramStart"/>
            <w:r>
              <w:t>П</w:t>
            </w:r>
            <w:proofErr w:type="gramEnd"/>
          </w:p>
        </w:tc>
        <w:tc>
          <w:tcPr>
            <w:tcW w:w="2552" w:type="dxa"/>
          </w:tcPr>
          <w:p w:rsidR="00F64CD2" w:rsidRDefault="00F64CD2" w:rsidP="00EE5645">
            <w:pPr>
              <w:jc w:val="center"/>
              <w:cnfStyle w:val="000000010000"/>
            </w:pPr>
            <w:r>
              <w:t>3,40</w:t>
            </w:r>
            <w:proofErr w:type="gramStart"/>
            <w:r>
              <w:t xml:space="preserve"> Б</w:t>
            </w:r>
            <w:proofErr w:type="gramEnd"/>
          </w:p>
          <w:p w:rsidR="00F64CD2" w:rsidRDefault="00F64CD2" w:rsidP="00EE5645">
            <w:pPr>
              <w:jc w:val="center"/>
              <w:cnfStyle w:val="000000010000"/>
            </w:pPr>
            <w:r>
              <w:t xml:space="preserve">49,04 </w:t>
            </w:r>
            <w:proofErr w:type="gramStart"/>
            <w:r>
              <w:t>П</w:t>
            </w:r>
            <w:proofErr w:type="gramEnd"/>
          </w:p>
        </w:tc>
      </w:tr>
      <w:tr w:rsidR="00F64CD2" w:rsidTr="00F64CD2">
        <w:trPr>
          <w:cnfStyle w:val="000000100000"/>
          <w:trHeight w:val="244"/>
        </w:trPr>
        <w:tc>
          <w:tcPr>
            <w:cnfStyle w:val="001000000000"/>
            <w:tcW w:w="543" w:type="dxa"/>
            <w:hideMark/>
          </w:tcPr>
          <w:p w:rsidR="00F64CD2" w:rsidRDefault="00F64CD2" w:rsidP="00EE5645">
            <w:pPr>
              <w:jc w:val="center"/>
            </w:pPr>
            <w:r>
              <w:t>8</w:t>
            </w:r>
          </w:p>
        </w:tc>
        <w:tc>
          <w:tcPr>
            <w:tcW w:w="2139" w:type="dxa"/>
            <w:hideMark/>
          </w:tcPr>
          <w:p w:rsidR="00F64CD2" w:rsidRDefault="00F64CD2" w:rsidP="00EE5645">
            <w:pPr>
              <w:cnfStyle w:val="000000100000"/>
            </w:pPr>
            <w:r>
              <w:t>Обществознание</w:t>
            </w:r>
          </w:p>
        </w:tc>
        <w:tc>
          <w:tcPr>
            <w:tcW w:w="1962" w:type="dxa"/>
            <w:hideMark/>
          </w:tcPr>
          <w:p w:rsidR="00F64CD2" w:rsidRDefault="00F64CD2" w:rsidP="00EE5645">
            <w:pPr>
              <w:jc w:val="center"/>
              <w:cnfStyle w:val="000000100000"/>
            </w:pPr>
            <w:r>
              <w:t>42,74</w:t>
            </w:r>
          </w:p>
        </w:tc>
        <w:tc>
          <w:tcPr>
            <w:tcW w:w="2410" w:type="dxa"/>
            <w:hideMark/>
          </w:tcPr>
          <w:p w:rsidR="00F64CD2" w:rsidRDefault="00F64CD2" w:rsidP="00EE5645">
            <w:pPr>
              <w:jc w:val="center"/>
              <w:cnfStyle w:val="000000100000"/>
            </w:pPr>
            <w:r>
              <w:t>46,45</w:t>
            </w:r>
          </w:p>
        </w:tc>
        <w:tc>
          <w:tcPr>
            <w:tcW w:w="2552" w:type="dxa"/>
          </w:tcPr>
          <w:p w:rsidR="00F64CD2" w:rsidRDefault="00F64CD2" w:rsidP="00EE5645">
            <w:pPr>
              <w:jc w:val="center"/>
              <w:cnfStyle w:val="000000100000"/>
            </w:pPr>
            <w:r>
              <w:t>41,90</w:t>
            </w:r>
          </w:p>
        </w:tc>
      </w:tr>
      <w:tr w:rsidR="00F64CD2" w:rsidTr="00F64CD2">
        <w:trPr>
          <w:cnfStyle w:val="000000010000"/>
        </w:trPr>
        <w:tc>
          <w:tcPr>
            <w:cnfStyle w:val="001000000000"/>
            <w:tcW w:w="543" w:type="dxa"/>
            <w:hideMark/>
          </w:tcPr>
          <w:p w:rsidR="00F64CD2" w:rsidRDefault="00F64CD2" w:rsidP="00EE5645">
            <w:pPr>
              <w:jc w:val="center"/>
            </w:pPr>
            <w:r>
              <w:t>9</w:t>
            </w:r>
          </w:p>
        </w:tc>
        <w:tc>
          <w:tcPr>
            <w:tcW w:w="2139" w:type="dxa"/>
            <w:hideMark/>
          </w:tcPr>
          <w:p w:rsidR="00F64CD2" w:rsidRDefault="00F64CD2" w:rsidP="00EE5645">
            <w:pPr>
              <w:cnfStyle w:val="000000010000"/>
            </w:pPr>
            <w:r>
              <w:t>Русский язык</w:t>
            </w:r>
          </w:p>
        </w:tc>
        <w:tc>
          <w:tcPr>
            <w:tcW w:w="1962" w:type="dxa"/>
            <w:hideMark/>
          </w:tcPr>
          <w:p w:rsidR="00F64CD2" w:rsidRDefault="00F64CD2" w:rsidP="00EE5645">
            <w:pPr>
              <w:jc w:val="center"/>
              <w:cnfStyle w:val="000000010000"/>
            </w:pPr>
            <w:r>
              <w:t>60,22</w:t>
            </w:r>
          </w:p>
        </w:tc>
        <w:tc>
          <w:tcPr>
            <w:tcW w:w="2410" w:type="dxa"/>
            <w:hideMark/>
          </w:tcPr>
          <w:p w:rsidR="00F64CD2" w:rsidRDefault="00F64CD2" w:rsidP="00EE5645">
            <w:pPr>
              <w:jc w:val="center"/>
              <w:cnfStyle w:val="000000010000"/>
            </w:pPr>
            <w:r>
              <w:t>50,82</w:t>
            </w:r>
          </w:p>
        </w:tc>
        <w:tc>
          <w:tcPr>
            <w:tcW w:w="2552" w:type="dxa"/>
          </w:tcPr>
          <w:p w:rsidR="00F64CD2" w:rsidRDefault="00F64CD2" w:rsidP="00EE5645">
            <w:pPr>
              <w:jc w:val="center"/>
              <w:cnfStyle w:val="000000010000"/>
            </w:pPr>
            <w:r>
              <w:t>51,39</w:t>
            </w:r>
          </w:p>
        </w:tc>
      </w:tr>
      <w:tr w:rsidR="00F64CD2" w:rsidTr="00F64CD2">
        <w:trPr>
          <w:cnfStyle w:val="000000100000"/>
        </w:trPr>
        <w:tc>
          <w:tcPr>
            <w:cnfStyle w:val="001000000000"/>
            <w:tcW w:w="543" w:type="dxa"/>
            <w:hideMark/>
          </w:tcPr>
          <w:p w:rsidR="00F64CD2" w:rsidRDefault="00F64CD2" w:rsidP="00EE5645">
            <w:pPr>
              <w:jc w:val="center"/>
            </w:pPr>
            <w:r>
              <w:t>10</w:t>
            </w:r>
          </w:p>
        </w:tc>
        <w:tc>
          <w:tcPr>
            <w:tcW w:w="2139" w:type="dxa"/>
            <w:hideMark/>
          </w:tcPr>
          <w:p w:rsidR="00F64CD2" w:rsidRDefault="00F64CD2" w:rsidP="00EE5645">
            <w:pPr>
              <w:cnfStyle w:val="000000100000"/>
            </w:pPr>
            <w:r>
              <w:t>Физика</w:t>
            </w:r>
          </w:p>
        </w:tc>
        <w:tc>
          <w:tcPr>
            <w:tcW w:w="1962" w:type="dxa"/>
            <w:hideMark/>
          </w:tcPr>
          <w:p w:rsidR="00F64CD2" w:rsidRDefault="00F64CD2" w:rsidP="00EE5645">
            <w:pPr>
              <w:jc w:val="center"/>
              <w:cnfStyle w:val="000000100000"/>
            </w:pPr>
            <w:r>
              <w:t>42,28</w:t>
            </w:r>
          </w:p>
        </w:tc>
        <w:tc>
          <w:tcPr>
            <w:tcW w:w="2410" w:type="dxa"/>
            <w:hideMark/>
          </w:tcPr>
          <w:p w:rsidR="00F64CD2" w:rsidRDefault="00F64CD2" w:rsidP="00EE5645">
            <w:pPr>
              <w:jc w:val="center"/>
              <w:cnfStyle w:val="000000100000"/>
            </w:pPr>
            <w:r>
              <w:t>48,89</w:t>
            </w:r>
          </w:p>
        </w:tc>
        <w:tc>
          <w:tcPr>
            <w:tcW w:w="2552" w:type="dxa"/>
          </w:tcPr>
          <w:p w:rsidR="00F64CD2" w:rsidRDefault="00F64CD2" w:rsidP="00EE5645">
            <w:pPr>
              <w:jc w:val="center"/>
              <w:cnfStyle w:val="000000100000"/>
            </w:pPr>
            <w:r>
              <w:t>45,81</w:t>
            </w:r>
          </w:p>
        </w:tc>
      </w:tr>
      <w:tr w:rsidR="00F64CD2" w:rsidTr="00F64CD2">
        <w:trPr>
          <w:cnfStyle w:val="000000010000"/>
        </w:trPr>
        <w:tc>
          <w:tcPr>
            <w:cnfStyle w:val="001000000000"/>
            <w:tcW w:w="543" w:type="dxa"/>
            <w:hideMark/>
          </w:tcPr>
          <w:p w:rsidR="00F64CD2" w:rsidRDefault="00F64CD2" w:rsidP="00EE5645">
            <w:pPr>
              <w:jc w:val="center"/>
            </w:pPr>
            <w:r>
              <w:t>11</w:t>
            </w:r>
          </w:p>
        </w:tc>
        <w:tc>
          <w:tcPr>
            <w:tcW w:w="2139" w:type="dxa"/>
            <w:hideMark/>
          </w:tcPr>
          <w:p w:rsidR="00F64CD2" w:rsidRDefault="00F64CD2" w:rsidP="00EE5645">
            <w:pPr>
              <w:cnfStyle w:val="000000010000"/>
            </w:pPr>
            <w:r>
              <w:t>Химия</w:t>
            </w:r>
          </w:p>
        </w:tc>
        <w:tc>
          <w:tcPr>
            <w:tcW w:w="1962" w:type="dxa"/>
            <w:hideMark/>
          </w:tcPr>
          <w:p w:rsidR="00F64CD2" w:rsidRDefault="00F64CD2" w:rsidP="00EE5645">
            <w:pPr>
              <w:jc w:val="center"/>
              <w:cnfStyle w:val="000000010000"/>
            </w:pPr>
            <w:r>
              <w:t>43,45</w:t>
            </w:r>
          </w:p>
        </w:tc>
        <w:tc>
          <w:tcPr>
            <w:tcW w:w="2410" w:type="dxa"/>
            <w:hideMark/>
          </w:tcPr>
          <w:p w:rsidR="00F64CD2" w:rsidRDefault="00F64CD2" w:rsidP="00EE5645">
            <w:pPr>
              <w:jc w:val="center"/>
              <w:cnfStyle w:val="000000010000"/>
            </w:pPr>
            <w:r>
              <w:t>31,63</w:t>
            </w:r>
          </w:p>
        </w:tc>
        <w:tc>
          <w:tcPr>
            <w:tcW w:w="2552" w:type="dxa"/>
          </w:tcPr>
          <w:p w:rsidR="00F64CD2" w:rsidRDefault="00F64CD2" w:rsidP="00EE5645">
            <w:pPr>
              <w:jc w:val="center"/>
              <w:cnfStyle w:val="000000010000"/>
            </w:pPr>
            <w:r>
              <w:t>37,53</w:t>
            </w:r>
          </w:p>
        </w:tc>
      </w:tr>
    </w:tbl>
    <w:p w:rsidR="00EE5645" w:rsidRDefault="00EE5645" w:rsidP="00EE5645">
      <w:pPr>
        <w:jc w:val="both"/>
        <w:rPr>
          <w:sz w:val="26"/>
          <w:szCs w:val="26"/>
        </w:rPr>
      </w:pPr>
    </w:p>
    <w:p w:rsidR="00EE5645" w:rsidRDefault="00EE5645" w:rsidP="00D577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По итогам государственной итоговой аттестации 2025 года двое выпускников школ города (ОЦ «АНТАРЕС» и ОЦ «Сапсан») получили аттестаты с отличием и  медали «За особые успехи в учении»</w:t>
      </w:r>
      <w:r w:rsidR="00D57724">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степени, </w:t>
      </w:r>
      <w:r w:rsidR="00D57724">
        <w:rPr>
          <w:rFonts w:ascii="Times New Roman" w:hAnsi="Times New Roman" w:cs="Times New Roman"/>
          <w:sz w:val="28"/>
          <w:szCs w:val="28"/>
        </w:rPr>
        <w:t>четыре выпускника</w:t>
      </w:r>
      <w:r>
        <w:rPr>
          <w:rFonts w:ascii="Times New Roman" w:hAnsi="Times New Roman" w:cs="Times New Roman"/>
          <w:sz w:val="28"/>
          <w:szCs w:val="28"/>
        </w:rPr>
        <w:t xml:space="preserve"> </w:t>
      </w:r>
      <w:r w:rsidR="00D57724">
        <w:rPr>
          <w:rFonts w:ascii="Times New Roman" w:hAnsi="Times New Roman" w:cs="Times New Roman"/>
          <w:sz w:val="28"/>
          <w:szCs w:val="28"/>
        </w:rPr>
        <w:t xml:space="preserve">получили медали «За особые успехи в учении» </w:t>
      </w:r>
      <w:r w:rsidR="00D57724">
        <w:rPr>
          <w:rFonts w:ascii="Times New Roman" w:hAnsi="Times New Roman" w:cs="Times New Roman"/>
          <w:sz w:val="28"/>
          <w:szCs w:val="28"/>
          <w:lang w:val="en-US"/>
        </w:rPr>
        <w:t>II</w:t>
      </w:r>
      <w:r w:rsidR="00D57724">
        <w:rPr>
          <w:rFonts w:ascii="Times New Roman" w:hAnsi="Times New Roman" w:cs="Times New Roman"/>
          <w:sz w:val="28"/>
          <w:szCs w:val="28"/>
        </w:rPr>
        <w:t xml:space="preserve"> степени. </w:t>
      </w:r>
      <w:r>
        <w:rPr>
          <w:rFonts w:ascii="Times New Roman" w:hAnsi="Times New Roman" w:cs="Times New Roman"/>
          <w:sz w:val="28"/>
          <w:szCs w:val="28"/>
        </w:rPr>
        <w:t xml:space="preserve">(ОЦ «АНТАРЕС», ОЦ «Сапсан» и МБОУ «СОШ №24») </w:t>
      </w:r>
      <w:r w:rsidR="00D57724">
        <w:rPr>
          <w:rFonts w:ascii="Times New Roman" w:hAnsi="Times New Roman" w:cs="Times New Roman"/>
          <w:sz w:val="28"/>
          <w:szCs w:val="28"/>
        </w:rPr>
        <w:t>.</w:t>
      </w:r>
      <w:r>
        <w:rPr>
          <w:rFonts w:ascii="Times New Roman" w:hAnsi="Times New Roman" w:cs="Times New Roman"/>
          <w:sz w:val="28"/>
          <w:szCs w:val="28"/>
        </w:rPr>
        <w:t xml:space="preserve"> </w:t>
      </w:r>
    </w:p>
    <w:p w:rsidR="000F2724" w:rsidRPr="000C4576" w:rsidRDefault="000F2724" w:rsidP="000F2724">
      <w:pPr>
        <w:pStyle w:val="a5"/>
        <w:spacing w:after="0" w:line="360" w:lineRule="auto"/>
        <w:ind w:left="0" w:firstLine="708"/>
        <w:jc w:val="both"/>
        <w:rPr>
          <w:rFonts w:ascii="Times New Roman" w:hAnsi="Times New Roman" w:cs="Times New Roman"/>
          <w:sz w:val="28"/>
          <w:szCs w:val="28"/>
        </w:rPr>
      </w:pPr>
      <w:r w:rsidRPr="000C4576">
        <w:rPr>
          <w:rFonts w:ascii="Times New Roman" w:hAnsi="Times New Roman" w:cs="Times New Roman"/>
          <w:sz w:val="28"/>
          <w:szCs w:val="28"/>
        </w:rPr>
        <w:t xml:space="preserve">Результаты </w:t>
      </w:r>
      <w:r>
        <w:rPr>
          <w:rFonts w:ascii="Times New Roman" w:hAnsi="Times New Roman" w:cs="Times New Roman"/>
          <w:sz w:val="28"/>
          <w:szCs w:val="28"/>
        </w:rPr>
        <w:t>государственной итоговой аттестации зависят  от многих факторов, среди которых и ответственность ученика и его родителей, и квалификация педагога, и система подготовки в целом. В следующем году планируется продолжить работу по повышению качества образования в рамках реализации проекта «Повышение качества общего образования в Приморском крае».</w:t>
      </w:r>
    </w:p>
    <w:p w:rsidR="00EE5645" w:rsidRPr="00090459" w:rsidRDefault="00EE5645" w:rsidP="00D57724">
      <w:pPr>
        <w:spacing w:after="0" w:line="360" w:lineRule="auto"/>
        <w:ind w:firstLine="708"/>
        <w:jc w:val="both"/>
        <w:rPr>
          <w:rFonts w:ascii="Times New Roman" w:hAnsi="Times New Roman" w:cs="Times New Roman"/>
          <w:sz w:val="28"/>
          <w:szCs w:val="28"/>
        </w:rPr>
      </w:pPr>
      <w:r w:rsidRPr="00090459">
        <w:rPr>
          <w:rFonts w:ascii="Times New Roman" w:hAnsi="Times New Roman" w:cs="Times New Roman"/>
          <w:sz w:val="28"/>
          <w:szCs w:val="28"/>
        </w:rPr>
        <w:t>В качестве приоритетной остается задача повышения качества образования. Для повышения качества образования и совершенствования организации проведения государственной итоговой аттестации, необходимо:</w:t>
      </w:r>
    </w:p>
    <w:p w:rsidR="00EE5645" w:rsidRPr="00090459" w:rsidRDefault="00EE5645" w:rsidP="00AB48BA">
      <w:pPr>
        <w:spacing w:after="0" w:line="360" w:lineRule="auto"/>
        <w:ind w:firstLine="708"/>
        <w:jc w:val="both"/>
        <w:rPr>
          <w:rFonts w:ascii="Times New Roman" w:hAnsi="Times New Roman" w:cs="Times New Roman"/>
          <w:sz w:val="28"/>
          <w:szCs w:val="28"/>
        </w:rPr>
      </w:pPr>
      <w:r w:rsidRPr="00090459">
        <w:rPr>
          <w:rFonts w:ascii="Times New Roman" w:hAnsi="Times New Roman" w:cs="Times New Roman"/>
          <w:sz w:val="28"/>
          <w:szCs w:val="28"/>
        </w:rPr>
        <w:t>-совершенствование работы по использованию результатов мониторинговых исследований в практической деятельности в целях повышения эффективности образовательного процесса, организации работы по повышению качества образования, положительной динамики качества образования в каждом образовательном учреждении;</w:t>
      </w:r>
    </w:p>
    <w:p w:rsidR="00EE5645" w:rsidRPr="00090459" w:rsidRDefault="00EE5645" w:rsidP="000F2724">
      <w:pPr>
        <w:spacing w:after="0" w:line="360" w:lineRule="auto"/>
        <w:ind w:firstLine="708"/>
        <w:jc w:val="both"/>
        <w:rPr>
          <w:rFonts w:ascii="Times New Roman" w:hAnsi="Times New Roman" w:cs="Times New Roman"/>
          <w:sz w:val="28"/>
          <w:szCs w:val="28"/>
        </w:rPr>
      </w:pPr>
      <w:r w:rsidRPr="00090459">
        <w:rPr>
          <w:rFonts w:ascii="Times New Roman" w:hAnsi="Times New Roman" w:cs="Times New Roman"/>
          <w:sz w:val="28"/>
          <w:szCs w:val="28"/>
        </w:rPr>
        <w:t>-обучение всех категорий специалистов, участвующих в реализации оценочных процедур в условиях внедрения новых технологий;</w:t>
      </w:r>
    </w:p>
    <w:p w:rsidR="00EE5645" w:rsidRPr="00090459" w:rsidRDefault="00EE5645" w:rsidP="00AB48BA">
      <w:pPr>
        <w:spacing w:after="0" w:line="360" w:lineRule="auto"/>
        <w:ind w:firstLine="708"/>
        <w:jc w:val="both"/>
        <w:rPr>
          <w:rFonts w:ascii="Times New Roman" w:hAnsi="Times New Roman" w:cs="Times New Roman"/>
          <w:sz w:val="28"/>
          <w:szCs w:val="28"/>
        </w:rPr>
      </w:pPr>
      <w:r w:rsidRPr="00090459">
        <w:rPr>
          <w:rFonts w:ascii="Times New Roman" w:hAnsi="Times New Roman" w:cs="Times New Roman"/>
          <w:sz w:val="28"/>
          <w:szCs w:val="28"/>
        </w:rPr>
        <w:t>-дальнейшее выполнение мероприятий, обеспечивающих объективность проведения государственной итоговой аттестации;</w:t>
      </w:r>
    </w:p>
    <w:p w:rsidR="00EE5645" w:rsidRPr="00090459" w:rsidRDefault="00EE5645" w:rsidP="00AB48BA">
      <w:pPr>
        <w:spacing w:after="0" w:line="360" w:lineRule="auto"/>
        <w:ind w:firstLine="708"/>
        <w:jc w:val="both"/>
        <w:rPr>
          <w:rFonts w:ascii="Times New Roman" w:hAnsi="Times New Roman" w:cs="Times New Roman"/>
          <w:sz w:val="28"/>
          <w:szCs w:val="28"/>
        </w:rPr>
      </w:pPr>
      <w:r w:rsidRPr="00090459">
        <w:rPr>
          <w:rFonts w:ascii="Times New Roman" w:hAnsi="Times New Roman" w:cs="Times New Roman"/>
          <w:sz w:val="28"/>
          <w:szCs w:val="28"/>
        </w:rPr>
        <w:t>-совершенствование системы индивидуальной работы с учащимися по подготовке к экзаменам, консультированию всех категорий участников;</w:t>
      </w:r>
    </w:p>
    <w:p w:rsidR="00EE5645" w:rsidRPr="00090459" w:rsidRDefault="00EE5645" w:rsidP="00AB48BA">
      <w:pPr>
        <w:spacing w:after="0" w:line="360" w:lineRule="auto"/>
        <w:ind w:firstLine="708"/>
        <w:jc w:val="both"/>
        <w:rPr>
          <w:rFonts w:ascii="Times New Roman" w:hAnsi="Times New Roman" w:cs="Times New Roman"/>
          <w:sz w:val="28"/>
          <w:szCs w:val="28"/>
        </w:rPr>
      </w:pPr>
      <w:r w:rsidRPr="00090459">
        <w:rPr>
          <w:rFonts w:ascii="Times New Roman" w:hAnsi="Times New Roman" w:cs="Times New Roman"/>
          <w:sz w:val="28"/>
          <w:szCs w:val="28"/>
        </w:rPr>
        <w:t>-усиление кадрового состава специалистов, работающих по подготовке и проведению ГИА;</w:t>
      </w:r>
    </w:p>
    <w:p w:rsidR="00EE5645" w:rsidRPr="00090459" w:rsidRDefault="00EE5645" w:rsidP="00AB48BA">
      <w:pPr>
        <w:spacing w:after="0" w:line="360" w:lineRule="auto"/>
        <w:ind w:firstLine="708"/>
        <w:jc w:val="both"/>
        <w:rPr>
          <w:rFonts w:ascii="Times New Roman" w:hAnsi="Times New Roman" w:cs="Times New Roman"/>
          <w:sz w:val="28"/>
          <w:szCs w:val="28"/>
        </w:rPr>
      </w:pPr>
      <w:r w:rsidRPr="00090459">
        <w:rPr>
          <w:rFonts w:ascii="Times New Roman" w:hAnsi="Times New Roman" w:cs="Times New Roman"/>
          <w:sz w:val="28"/>
          <w:szCs w:val="28"/>
        </w:rPr>
        <w:t>-</w:t>
      </w:r>
      <w:proofErr w:type="gramStart"/>
      <w:r w:rsidRPr="00090459">
        <w:rPr>
          <w:rFonts w:ascii="Times New Roman" w:hAnsi="Times New Roman" w:cs="Times New Roman"/>
          <w:sz w:val="28"/>
          <w:szCs w:val="28"/>
        </w:rPr>
        <w:t>адресная</w:t>
      </w:r>
      <w:proofErr w:type="gramEnd"/>
      <w:r w:rsidRPr="00090459">
        <w:rPr>
          <w:rFonts w:ascii="Times New Roman" w:hAnsi="Times New Roman" w:cs="Times New Roman"/>
          <w:sz w:val="28"/>
          <w:szCs w:val="28"/>
        </w:rPr>
        <w:t xml:space="preserve"> мет</w:t>
      </w:r>
      <w:r>
        <w:rPr>
          <w:rFonts w:ascii="Times New Roman" w:hAnsi="Times New Roman" w:cs="Times New Roman"/>
          <w:sz w:val="28"/>
          <w:szCs w:val="28"/>
        </w:rPr>
        <w:t>одическая поддержка педагогов школ</w:t>
      </w:r>
      <w:r w:rsidRPr="00090459">
        <w:rPr>
          <w:rFonts w:ascii="Times New Roman" w:hAnsi="Times New Roman" w:cs="Times New Roman"/>
          <w:sz w:val="28"/>
          <w:szCs w:val="28"/>
        </w:rPr>
        <w:t xml:space="preserve"> со стабильно низкими результатами ГИА;</w:t>
      </w:r>
    </w:p>
    <w:p w:rsidR="00EE5645" w:rsidRDefault="00EE5645" w:rsidP="00EE5645">
      <w:pPr>
        <w:spacing w:line="360" w:lineRule="auto"/>
        <w:ind w:firstLine="708"/>
        <w:jc w:val="both"/>
        <w:rPr>
          <w:rFonts w:ascii="Times New Roman" w:hAnsi="Times New Roman" w:cs="Times New Roman"/>
          <w:sz w:val="28"/>
          <w:szCs w:val="28"/>
        </w:rPr>
      </w:pPr>
      <w:r w:rsidRPr="00090459">
        <w:rPr>
          <w:rFonts w:ascii="Times New Roman" w:hAnsi="Times New Roman" w:cs="Times New Roman"/>
          <w:sz w:val="28"/>
          <w:szCs w:val="28"/>
        </w:rPr>
        <w:lastRenderedPageBreak/>
        <w:t>-проведение системного анализа результатов государственной итоговой аттестации выпускников 9 и 11 классов для принятия управленческих решений, обеспечивающих достижение высокого уровня образования выпускниками</w:t>
      </w:r>
      <w:r>
        <w:rPr>
          <w:rFonts w:ascii="Times New Roman" w:hAnsi="Times New Roman" w:cs="Times New Roman"/>
          <w:sz w:val="28"/>
          <w:szCs w:val="28"/>
        </w:rPr>
        <w:t xml:space="preserve"> общеобразовательных учреждений</w:t>
      </w:r>
      <w:r w:rsidR="000F2724">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округа город </w:t>
      </w:r>
      <w:proofErr w:type="spellStart"/>
      <w:r>
        <w:rPr>
          <w:rFonts w:ascii="Times New Roman" w:hAnsi="Times New Roman" w:cs="Times New Roman"/>
          <w:sz w:val="28"/>
          <w:szCs w:val="28"/>
        </w:rPr>
        <w:t>Партизанск</w:t>
      </w:r>
      <w:proofErr w:type="spellEnd"/>
      <w:r>
        <w:rPr>
          <w:rFonts w:ascii="Times New Roman" w:hAnsi="Times New Roman" w:cs="Times New Roman"/>
          <w:sz w:val="28"/>
          <w:szCs w:val="28"/>
        </w:rPr>
        <w:t>.</w:t>
      </w:r>
    </w:p>
    <w:p w:rsidR="00A6360F" w:rsidRPr="00593CC7" w:rsidRDefault="00656495" w:rsidP="00A6360F">
      <w:pPr>
        <w:spacing w:after="0" w:line="360" w:lineRule="auto"/>
        <w:ind w:firstLine="708"/>
        <w:jc w:val="both"/>
        <w:rPr>
          <w:rFonts w:ascii="Times New Roman" w:hAnsi="Times New Roman" w:cs="Times New Roman"/>
          <w:color w:val="000000"/>
          <w:sz w:val="28"/>
          <w:szCs w:val="28"/>
        </w:rPr>
      </w:pPr>
      <w:r w:rsidRPr="00593CC7">
        <w:rPr>
          <w:rFonts w:ascii="Times New Roman" w:hAnsi="Times New Roman" w:cs="Times New Roman"/>
          <w:color w:val="000000"/>
          <w:sz w:val="28"/>
          <w:szCs w:val="28"/>
        </w:rPr>
        <w:t xml:space="preserve">Созданию условий для образования старшеклассников (10-11 классы) в соответствии с их профессиональными интересами призвана модель профильного обучения, реализующаяся   в </w:t>
      </w:r>
      <w:r w:rsidR="00A6360F" w:rsidRPr="00593CC7">
        <w:rPr>
          <w:rFonts w:ascii="Times New Roman" w:hAnsi="Times New Roman" w:cs="Times New Roman"/>
          <w:color w:val="000000"/>
          <w:sz w:val="28"/>
          <w:szCs w:val="28"/>
        </w:rPr>
        <w:t xml:space="preserve">образовательных центрах Антарес, </w:t>
      </w:r>
      <w:r w:rsidRPr="00593CC7">
        <w:rPr>
          <w:rFonts w:ascii="Times New Roman" w:hAnsi="Times New Roman" w:cs="Times New Roman"/>
          <w:color w:val="000000"/>
          <w:sz w:val="28"/>
          <w:szCs w:val="28"/>
        </w:rPr>
        <w:t>Гармония и в шко</w:t>
      </w:r>
      <w:r w:rsidR="00A6360F" w:rsidRPr="00593CC7">
        <w:rPr>
          <w:rFonts w:ascii="Times New Roman" w:hAnsi="Times New Roman" w:cs="Times New Roman"/>
          <w:color w:val="000000"/>
          <w:sz w:val="28"/>
          <w:szCs w:val="28"/>
        </w:rPr>
        <w:t>ле</w:t>
      </w:r>
      <w:r w:rsidRPr="00593CC7">
        <w:rPr>
          <w:rFonts w:ascii="Times New Roman" w:hAnsi="Times New Roman" w:cs="Times New Roman"/>
          <w:color w:val="000000"/>
          <w:sz w:val="28"/>
          <w:szCs w:val="28"/>
        </w:rPr>
        <w:t xml:space="preserve"> № 6». В данных учреждениях было организовано обучение по 3 профилям (для 166 обучающихся): социально - экономическому, технологическому и гуманитарному. С введением ФГОС среднего общего образования профильное обучение организовано в каждом общеобразовательном учреждении, так как</w:t>
      </w:r>
      <w:r w:rsidR="00A6360F" w:rsidRPr="00593CC7">
        <w:rPr>
          <w:rFonts w:ascii="Times New Roman" w:hAnsi="Times New Roman" w:cs="Times New Roman"/>
          <w:color w:val="000000"/>
          <w:sz w:val="28"/>
          <w:szCs w:val="28"/>
        </w:rPr>
        <w:t xml:space="preserve"> обучение в 10</w:t>
      </w:r>
      <w:r w:rsidRPr="00593CC7">
        <w:rPr>
          <w:rFonts w:ascii="Times New Roman" w:hAnsi="Times New Roman" w:cs="Times New Roman"/>
          <w:color w:val="000000"/>
          <w:sz w:val="28"/>
          <w:szCs w:val="28"/>
        </w:rPr>
        <w:t>-11 классах предполагает выбор профиля как для учащихся, определившихся в своих предметных пристрастиях, так и для тех, кто ещё не выбрал для себя предметы, интересующие его в большей мере. Для таких учеников предусмотрен универсальный профиль, который, тем не менее, также предусматривает углубленное изучение некоторых предметов, как и в классах других профильных направлений.</w:t>
      </w:r>
    </w:p>
    <w:p w:rsidR="00656495" w:rsidRPr="00593CC7" w:rsidRDefault="00A6360F" w:rsidP="00A6360F">
      <w:pPr>
        <w:spacing w:after="0" w:line="360" w:lineRule="auto"/>
        <w:ind w:firstLine="708"/>
        <w:jc w:val="both"/>
        <w:rPr>
          <w:rFonts w:ascii="Times New Roman" w:hAnsi="Times New Roman" w:cs="Times New Roman"/>
          <w:sz w:val="28"/>
          <w:szCs w:val="28"/>
        </w:rPr>
      </w:pPr>
      <w:r w:rsidRPr="00593CC7">
        <w:rPr>
          <w:rFonts w:ascii="Times New Roman" w:hAnsi="Times New Roman" w:cs="Times New Roman"/>
          <w:color w:val="000000"/>
          <w:sz w:val="28"/>
          <w:szCs w:val="28"/>
        </w:rPr>
        <w:t xml:space="preserve"> Образовательный центр </w:t>
      </w:r>
      <w:r w:rsidR="00656495" w:rsidRPr="00593CC7">
        <w:rPr>
          <w:rFonts w:ascii="Times New Roman" w:hAnsi="Times New Roman" w:cs="Times New Roman"/>
          <w:color w:val="000000"/>
          <w:sz w:val="28"/>
          <w:szCs w:val="28"/>
        </w:rPr>
        <w:t xml:space="preserve">Сапсан </w:t>
      </w:r>
      <w:r w:rsidR="00656495" w:rsidRPr="00593CC7">
        <w:rPr>
          <w:rFonts w:ascii="Times New Roman" w:hAnsi="Times New Roman"/>
          <w:sz w:val="28"/>
          <w:szCs w:val="28"/>
        </w:rPr>
        <w:t>является опорной школой ОАО РЖД.</w:t>
      </w:r>
      <w:r w:rsidRPr="00593CC7">
        <w:rPr>
          <w:rFonts w:ascii="Times New Roman" w:hAnsi="Times New Roman"/>
          <w:sz w:val="28"/>
          <w:szCs w:val="28"/>
        </w:rPr>
        <w:t xml:space="preserve"> </w:t>
      </w:r>
      <w:r w:rsidR="00656495" w:rsidRPr="00593CC7">
        <w:rPr>
          <w:rFonts w:ascii="Times New Roman" w:hAnsi="Times New Roman" w:cs="Times New Roman"/>
          <w:sz w:val="28"/>
          <w:szCs w:val="28"/>
        </w:rPr>
        <w:t>В целях повышения мотивации к обучению второй год в учреждении реализуется программа «Аттестат + профессия», 56 учеников получили профессии вместе с аттестатом. Обучающиеся осваивают такие профессии, как помощник машиниста электровоза,  слесарь подвижного состава.</w:t>
      </w:r>
      <w:r w:rsidRPr="00593CC7">
        <w:rPr>
          <w:rFonts w:ascii="Times New Roman" w:hAnsi="Times New Roman" w:cs="Times New Roman"/>
          <w:sz w:val="28"/>
          <w:szCs w:val="28"/>
        </w:rPr>
        <w:t xml:space="preserve"> В деятельности о</w:t>
      </w:r>
      <w:r w:rsidR="00656495" w:rsidRPr="00593CC7">
        <w:rPr>
          <w:rFonts w:ascii="Times New Roman" w:hAnsi="Times New Roman" w:cs="Times New Roman"/>
          <w:sz w:val="28"/>
          <w:szCs w:val="28"/>
        </w:rPr>
        <w:t>бразовательного центра активную помощь оказывают социальные партнеры, основными среди которых являются: ОАО РЖД,</w:t>
      </w:r>
      <w:r w:rsidRPr="00593CC7">
        <w:rPr>
          <w:rFonts w:ascii="Times New Roman" w:hAnsi="Times New Roman" w:cs="Times New Roman"/>
          <w:sz w:val="28"/>
          <w:szCs w:val="28"/>
        </w:rPr>
        <w:t xml:space="preserve"> </w:t>
      </w:r>
      <w:r w:rsidR="00656495" w:rsidRPr="00593CC7">
        <w:rPr>
          <w:rFonts w:ascii="Times New Roman" w:hAnsi="Times New Roman" w:cs="Times New Roman"/>
          <w:bCs/>
          <w:sz w:val="28"/>
          <w:szCs w:val="28"/>
        </w:rPr>
        <w:t xml:space="preserve">КГБ ПОУ «Приморский многопрофильный колледж» г. </w:t>
      </w:r>
      <w:proofErr w:type="spellStart"/>
      <w:r w:rsidR="00656495" w:rsidRPr="00593CC7">
        <w:rPr>
          <w:rFonts w:ascii="Times New Roman" w:hAnsi="Times New Roman" w:cs="Times New Roman"/>
          <w:bCs/>
          <w:sz w:val="28"/>
          <w:szCs w:val="28"/>
        </w:rPr>
        <w:t>Партизанск</w:t>
      </w:r>
      <w:proofErr w:type="spellEnd"/>
      <w:r w:rsidR="00656495" w:rsidRPr="00593CC7">
        <w:rPr>
          <w:rFonts w:ascii="Times New Roman" w:hAnsi="Times New Roman" w:cs="Times New Roman"/>
          <w:bCs/>
          <w:sz w:val="28"/>
          <w:szCs w:val="28"/>
        </w:rPr>
        <w:t xml:space="preserve">, ООО Ложка плюс, </w:t>
      </w:r>
      <w:r w:rsidRPr="00593CC7">
        <w:rPr>
          <w:rFonts w:ascii="Times New Roman" w:hAnsi="Times New Roman" w:cs="Times New Roman"/>
          <w:bCs/>
          <w:sz w:val="28"/>
          <w:szCs w:val="28"/>
        </w:rPr>
        <w:t>Дальневосточный государственный университет</w:t>
      </w:r>
      <w:r>
        <w:rPr>
          <w:rFonts w:ascii="Times New Roman" w:hAnsi="Times New Roman" w:cs="Times New Roman"/>
          <w:bCs/>
          <w:sz w:val="32"/>
          <w:szCs w:val="32"/>
        </w:rPr>
        <w:t xml:space="preserve"> </w:t>
      </w:r>
      <w:r w:rsidRPr="00593CC7">
        <w:rPr>
          <w:rFonts w:ascii="Times New Roman" w:hAnsi="Times New Roman" w:cs="Times New Roman"/>
          <w:bCs/>
          <w:sz w:val="28"/>
          <w:szCs w:val="28"/>
        </w:rPr>
        <w:t>путей сообщения</w:t>
      </w:r>
      <w:r w:rsidR="00656495" w:rsidRPr="00593CC7">
        <w:rPr>
          <w:rFonts w:ascii="Times New Roman" w:hAnsi="Times New Roman" w:cs="Times New Roman"/>
          <w:bCs/>
          <w:sz w:val="28"/>
          <w:szCs w:val="28"/>
        </w:rPr>
        <w:t xml:space="preserve">, </w:t>
      </w:r>
      <w:r w:rsidRPr="00593CC7">
        <w:rPr>
          <w:rFonts w:ascii="Times New Roman" w:hAnsi="Times New Roman" w:cs="Times New Roman"/>
          <w:bCs/>
          <w:sz w:val="28"/>
          <w:szCs w:val="28"/>
        </w:rPr>
        <w:t>Приморский институт железнодорожного транспорта.</w:t>
      </w:r>
    </w:p>
    <w:p w:rsidR="00656495" w:rsidRPr="00593CC7" w:rsidRDefault="00A6360F" w:rsidP="00A6360F">
      <w:pPr>
        <w:widowControl w:val="0"/>
        <w:spacing w:after="0" w:line="360" w:lineRule="auto"/>
        <w:ind w:firstLine="708"/>
        <w:jc w:val="both"/>
        <w:rPr>
          <w:rFonts w:eastAsia="Courier New"/>
          <w:sz w:val="28"/>
          <w:szCs w:val="28"/>
          <w:lang w:bidi="ru-RU"/>
        </w:rPr>
      </w:pPr>
      <w:r w:rsidRPr="00593CC7">
        <w:rPr>
          <w:rFonts w:ascii="Times New Roman" w:eastAsia="Courier New" w:hAnsi="Times New Roman" w:cs="Times New Roman"/>
          <w:sz w:val="28"/>
          <w:szCs w:val="28"/>
          <w:lang w:bidi="ru-RU"/>
        </w:rPr>
        <w:lastRenderedPageBreak/>
        <w:t>С 1 сентября</w:t>
      </w:r>
      <w:r w:rsidR="00656495" w:rsidRPr="00593CC7">
        <w:rPr>
          <w:rFonts w:ascii="Times New Roman" w:eastAsia="Courier New" w:hAnsi="Times New Roman" w:cs="Times New Roman"/>
          <w:sz w:val="28"/>
          <w:szCs w:val="28"/>
          <w:lang w:bidi="ru-RU"/>
        </w:rPr>
        <w:t xml:space="preserve"> на базе </w:t>
      </w:r>
      <w:r w:rsidRPr="00593CC7">
        <w:rPr>
          <w:rFonts w:ascii="Times New Roman" w:eastAsia="Courier New" w:hAnsi="Times New Roman" w:cs="Times New Roman"/>
          <w:sz w:val="28"/>
          <w:szCs w:val="28"/>
          <w:lang w:bidi="ru-RU"/>
        </w:rPr>
        <w:t>образовательного</w:t>
      </w:r>
      <w:r w:rsidR="00656495" w:rsidRPr="00593CC7">
        <w:rPr>
          <w:rFonts w:ascii="Times New Roman" w:eastAsia="Courier New" w:hAnsi="Times New Roman" w:cs="Times New Roman"/>
          <w:sz w:val="28"/>
          <w:szCs w:val="28"/>
          <w:lang w:bidi="ru-RU"/>
        </w:rPr>
        <w:t xml:space="preserve"> центр</w:t>
      </w:r>
      <w:r w:rsidRPr="00593CC7">
        <w:rPr>
          <w:rFonts w:ascii="Times New Roman" w:eastAsia="Courier New" w:hAnsi="Times New Roman" w:cs="Times New Roman"/>
          <w:sz w:val="28"/>
          <w:szCs w:val="28"/>
          <w:lang w:bidi="ru-RU"/>
        </w:rPr>
        <w:t>а Вектор в селе Авангард</w:t>
      </w:r>
      <w:r w:rsidR="00593CC7" w:rsidRPr="00593CC7">
        <w:rPr>
          <w:rFonts w:ascii="Times New Roman" w:eastAsia="Courier New" w:hAnsi="Times New Roman" w:cs="Times New Roman"/>
          <w:sz w:val="28"/>
          <w:szCs w:val="28"/>
          <w:lang w:bidi="ru-RU"/>
        </w:rPr>
        <w:t xml:space="preserve"> был открыт </w:t>
      </w:r>
      <w:proofErr w:type="spellStart"/>
      <w:r w:rsidR="00593CC7" w:rsidRPr="00593CC7">
        <w:rPr>
          <w:rFonts w:ascii="Times New Roman" w:eastAsia="Courier New" w:hAnsi="Times New Roman" w:cs="Times New Roman"/>
          <w:sz w:val="28"/>
          <w:szCs w:val="28"/>
          <w:lang w:bidi="ru-RU"/>
        </w:rPr>
        <w:t>Агрокласс</w:t>
      </w:r>
      <w:proofErr w:type="spellEnd"/>
      <w:r w:rsidR="00593CC7" w:rsidRPr="00593CC7">
        <w:rPr>
          <w:rFonts w:ascii="Times New Roman" w:eastAsia="Courier New" w:hAnsi="Times New Roman" w:cs="Times New Roman"/>
          <w:sz w:val="28"/>
          <w:szCs w:val="28"/>
          <w:lang w:bidi="ru-RU"/>
        </w:rPr>
        <w:t xml:space="preserve">, в который </w:t>
      </w:r>
      <w:r w:rsidR="00656495" w:rsidRPr="00593CC7">
        <w:rPr>
          <w:rFonts w:ascii="Times New Roman" w:eastAsia="Courier New" w:hAnsi="Times New Roman" w:cs="Times New Roman"/>
          <w:sz w:val="28"/>
          <w:szCs w:val="28"/>
          <w:lang w:bidi="ru-RU"/>
        </w:rPr>
        <w:t>были зачислены учащиеся 5Г класса, в количестве 18 человек.</w:t>
      </w:r>
      <w:r w:rsidRPr="00593CC7">
        <w:rPr>
          <w:rFonts w:eastAsia="Courier New"/>
          <w:sz w:val="28"/>
          <w:szCs w:val="28"/>
          <w:lang w:bidi="ru-RU"/>
        </w:rPr>
        <w:t xml:space="preserve"> </w:t>
      </w:r>
      <w:r w:rsidR="00656495" w:rsidRPr="00593CC7">
        <w:rPr>
          <w:rFonts w:ascii="Times New Roman" w:eastAsia="Courier New" w:hAnsi="Times New Roman" w:cs="Times New Roman"/>
          <w:sz w:val="28"/>
          <w:szCs w:val="28"/>
          <w:lang w:bidi="ru-RU"/>
        </w:rPr>
        <w:t xml:space="preserve">В целях реализации проекта был заключен пятисторонний договор </w:t>
      </w:r>
      <w:proofErr w:type="gramStart"/>
      <w:r w:rsidR="00656495" w:rsidRPr="00593CC7">
        <w:rPr>
          <w:rFonts w:ascii="Times New Roman" w:eastAsia="Courier New" w:hAnsi="Times New Roman" w:cs="Times New Roman"/>
          <w:sz w:val="28"/>
          <w:szCs w:val="28"/>
          <w:lang w:bidi="ru-RU"/>
        </w:rPr>
        <w:t>с</w:t>
      </w:r>
      <w:proofErr w:type="gramEnd"/>
      <w:r w:rsidRPr="00593CC7">
        <w:rPr>
          <w:rFonts w:ascii="Times New Roman" w:eastAsia="Courier New" w:hAnsi="Times New Roman" w:cs="Times New Roman"/>
          <w:sz w:val="28"/>
          <w:szCs w:val="28"/>
          <w:lang w:bidi="ru-RU"/>
        </w:rPr>
        <w:t>:</w:t>
      </w:r>
      <w:r w:rsidR="00656495" w:rsidRPr="00593CC7">
        <w:rPr>
          <w:rFonts w:ascii="Times New Roman" w:eastAsia="Courier New" w:hAnsi="Times New Roman" w:cs="Times New Roman"/>
          <w:sz w:val="28"/>
          <w:szCs w:val="28"/>
          <w:lang w:bidi="ru-RU"/>
        </w:rPr>
        <w:t xml:space="preserve"> </w:t>
      </w:r>
    </w:p>
    <w:p w:rsidR="00A6360F" w:rsidRPr="00593CC7" w:rsidRDefault="00656495" w:rsidP="00656495">
      <w:pPr>
        <w:widowControl w:val="0"/>
        <w:spacing w:after="0" w:line="360" w:lineRule="auto"/>
        <w:jc w:val="both"/>
        <w:rPr>
          <w:rFonts w:ascii="Times New Roman" w:eastAsia="Courier New" w:hAnsi="Times New Roman" w:cs="Times New Roman"/>
          <w:sz w:val="28"/>
          <w:szCs w:val="28"/>
          <w:lang w:bidi="ru-RU"/>
        </w:rPr>
      </w:pPr>
      <w:r w:rsidRPr="00593CC7">
        <w:rPr>
          <w:rFonts w:ascii="Times New Roman" w:eastAsia="Courier New" w:hAnsi="Times New Roman" w:cs="Times New Roman"/>
          <w:sz w:val="28"/>
          <w:szCs w:val="28"/>
          <w:lang w:bidi="ru-RU"/>
        </w:rPr>
        <w:t xml:space="preserve">- </w:t>
      </w:r>
      <w:r w:rsidR="00A6360F" w:rsidRPr="00593CC7">
        <w:rPr>
          <w:rFonts w:ascii="Times New Roman" w:eastAsia="Courier New" w:hAnsi="Times New Roman" w:cs="Times New Roman"/>
          <w:sz w:val="28"/>
          <w:szCs w:val="28"/>
          <w:lang w:bidi="ru-RU"/>
        </w:rPr>
        <w:t xml:space="preserve">министерством образования Приморского края; </w:t>
      </w:r>
    </w:p>
    <w:p w:rsidR="00A6360F" w:rsidRPr="00593CC7" w:rsidRDefault="00A6360F" w:rsidP="00656495">
      <w:pPr>
        <w:widowControl w:val="0"/>
        <w:spacing w:after="0" w:line="360" w:lineRule="auto"/>
        <w:jc w:val="both"/>
        <w:rPr>
          <w:rFonts w:ascii="Times New Roman" w:eastAsia="Courier New" w:hAnsi="Times New Roman" w:cs="Times New Roman"/>
          <w:sz w:val="28"/>
          <w:szCs w:val="28"/>
          <w:lang w:bidi="ru-RU"/>
        </w:rPr>
      </w:pPr>
      <w:r w:rsidRPr="00593CC7">
        <w:rPr>
          <w:rFonts w:ascii="Times New Roman" w:eastAsia="Courier New" w:hAnsi="Times New Roman" w:cs="Times New Roman"/>
          <w:sz w:val="28"/>
          <w:szCs w:val="28"/>
          <w:lang w:bidi="ru-RU"/>
        </w:rPr>
        <w:t xml:space="preserve">- министерством сельского хозяйства Приморского края; </w:t>
      </w:r>
    </w:p>
    <w:p w:rsidR="00656495" w:rsidRPr="00593CC7" w:rsidRDefault="00A6360F" w:rsidP="00656495">
      <w:pPr>
        <w:widowControl w:val="0"/>
        <w:spacing w:after="0" w:line="360" w:lineRule="auto"/>
        <w:jc w:val="both"/>
        <w:rPr>
          <w:rFonts w:ascii="Times New Roman" w:eastAsia="Courier New" w:hAnsi="Times New Roman" w:cs="Times New Roman"/>
          <w:sz w:val="28"/>
          <w:szCs w:val="28"/>
          <w:lang w:bidi="ru-RU"/>
        </w:rPr>
      </w:pPr>
      <w:r w:rsidRPr="00593CC7">
        <w:rPr>
          <w:rFonts w:ascii="Times New Roman" w:eastAsia="Courier New" w:hAnsi="Times New Roman" w:cs="Times New Roman"/>
          <w:sz w:val="28"/>
          <w:szCs w:val="28"/>
          <w:lang w:bidi="ru-RU"/>
        </w:rPr>
        <w:t xml:space="preserve">- Приморским </w:t>
      </w:r>
      <w:r w:rsidR="00656495" w:rsidRPr="00593CC7">
        <w:rPr>
          <w:rFonts w:ascii="Times New Roman" w:eastAsia="Courier New" w:hAnsi="Times New Roman" w:cs="Times New Roman"/>
          <w:sz w:val="28"/>
          <w:szCs w:val="28"/>
          <w:lang w:bidi="ru-RU"/>
        </w:rPr>
        <w:t>государственным аграрно-технологическим университетом</w:t>
      </w:r>
      <w:r w:rsidRPr="00593CC7">
        <w:rPr>
          <w:rFonts w:ascii="Times New Roman" w:eastAsia="Courier New" w:hAnsi="Times New Roman" w:cs="Times New Roman"/>
          <w:sz w:val="28"/>
          <w:szCs w:val="28"/>
          <w:lang w:bidi="ru-RU"/>
        </w:rPr>
        <w:t>;</w:t>
      </w:r>
    </w:p>
    <w:p w:rsidR="00656495" w:rsidRPr="00593CC7" w:rsidRDefault="00656495" w:rsidP="00656495">
      <w:pPr>
        <w:widowControl w:val="0"/>
        <w:spacing w:after="0" w:line="360" w:lineRule="auto"/>
        <w:jc w:val="both"/>
        <w:rPr>
          <w:rFonts w:ascii="Times New Roman" w:eastAsia="Courier New" w:hAnsi="Times New Roman" w:cs="Times New Roman"/>
          <w:sz w:val="28"/>
          <w:szCs w:val="28"/>
          <w:lang w:bidi="ru-RU"/>
        </w:rPr>
      </w:pPr>
      <w:r w:rsidRPr="00593CC7">
        <w:rPr>
          <w:rFonts w:ascii="Times New Roman" w:eastAsia="Courier New" w:hAnsi="Times New Roman" w:cs="Times New Roman"/>
          <w:sz w:val="28"/>
          <w:szCs w:val="28"/>
          <w:lang w:bidi="ru-RU"/>
        </w:rPr>
        <w:t>- крестьянско-фермерским хозяйством ИП Пугач.</w:t>
      </w:r>
    </w:p>
    <w:p w:rsidR="00656495" w:rsidRPr="00593CC7" w:rsidRDefault="00656495" w:rsidP="00593CC7">
      <w:pPr>
        <w:spacing w:after="0" w:line="360" w:lineRule="auto"/>
        <w:ind w:firstLine="708"/>
        <w:jc w:val="both"/>
        <w:rPr>
          <w:rFonts w:ascii="Times New Roman" w:hAnsi="Times New Roman" w:cs="Times New Roman"/>
          <w:sz w:val="28"/>
          <w:szCs w:val="28"/>
        </w:rPr>
      </w:pPr>
      <w:r w:rsidRPr="00593CC7">
        <w:rPr>
          <w:rFonts w:ascii="Times New Roman" w:eastAsia="Courier New" w:hAnsi="Times New Roman" w:cs="Times New Roman"/>
          <w:sz w:val="28"/>
          <w:szCs w:val="28"/>
          <w:lang w:bidi="ru-RU"/>
        </w:rPr>
        <w:t xml:space="preserve">В течение учебного года  </w:t>
      </w:r>
      <w:r w:rsidRPr="00593CC7">
        <w:rPr>
          <w:rFonts w:ascii="Times New Roman" w:hAnsi="Times New Roman" w:cs="Times New Roman"/>
          <w:sz w:val="28"/>
          <w:szCs w:val="28"/>
        </w:rPr>
        <w:t xml:space="preserve"> ученики </w:t>
      </w:r>
      <w:proofErr w:type="spellStart"/>
      <w:r w:rsidRPr="00593CC7">
        <w:rPr>
          <w:rFonts w:ascii="Times New Roman" w:hAnsi="Times New Roman" w:cs="Times New Roman"/>
          <w:sz w:val="28"/>
          <w:szCs w:val="28"/>
        </w:rPr>
        <w:t>агрокласса</w:t>
      </w:r>
      <w:proofErr w:type="spellEnd"/>
      <w:r w:rsidRPr="00593CC7">
        <w:rPr>
          <w:rFonts w:ascii="Times New Roman" w:hAnsi="Times New Roman" w:cs="Times New Roman"/>
          <w:sz w:val="28"/>
          <w:szCs w:val="28"/>
        </w:rPr>
        <w:t xml:space="preserve"> занимались научно-исследовательскими работами, активно участвовали в различных играх, конкурсах во время занятий.</w:t>
      </w:r>
      <w:r w:rsidR="00593CC7" w:rsidRPr="00593CC7">
        <w:rPr>
          <w:rFonts w:ascii="Times New Roman" w:hAnsi="Times New Roman" w:cs="Times New Roman"/>
          <w:sz w:val="28"/>
          <w:szCs w:val="28"/>
        </w:rPr>
        <w:t xml:space="preserve"> </w:t>
      </w:r>
      <w:r w:rsidRPr="00593CC7">
        <w:rPr>
          <w:rFonts w:ascii="Times New Roman" w:eastAsia="Courier New" w:hAnsi="Times New Roman" w:cs="Times New Roman"/>
          <w:sz w:val="28"/>
          <w:szCs w:val="28"/>
          <w:lang w:bidi="ru-RU"/>
        </w:rPr>
        <w:t xml:space="preserve">Также учителя, работающие в </w:t>
      </w:r>
      <w:proofErr w:type="spellStart"/>
      <w:r w:rsidRPr="00593CC7">
        <w:rPr>
          <w:rFonts w:ascii="Times New Roman" w:eastAsia="Courier New" w:hAnsi="Times New Roman" w:cs="Times New Roman"/>
          <w:sz w:val="28"/>
          <w:szCs w:val="28"/>
          <w:lang w:bidi="ru-RU"/>
        </w:rPr>
        <w:t>Агроклассе</w:t>
      </w:r>
      <w:proofErr w:type="spellEnd"/>
      <w:r w:rsidRPr="00593CC7">
        <w:rPr>
          <w:rFonts w:ascii="Times New Roman" w:eastAsia="Courier New" w:hAnsi="Times New Roman" w:cs="Times New Roman"/>
          <w:sz w:val="28"/>
          <w:szCs w:val="28"/>
          <w:lang w:bidi="ru-RU"/>
        </w:rPr>
        <w:t xml:space="preserve">, приняли участие во Всероссийском Образовательном форуме директоров агрошкол и руководителей </w:t>
      </w:r>
      <w:proofErr w:type="spellStart"/>
      <w:r w:rsidRPr="00593CC7">
        <w:rPr>
          <w:rFonts w:ascii="Times New Roman" w:eastAsia="Courier New" w:hAnsi="Times New Roman" w:cs="Times New Roman"/>
          <w:sz w:val="28"/>
          <w:szCs w:val="28"/>
          <w:lang w:bidi="ru-RU"/>
        </w:rPr>
        <w:t>агроклассов</w:t>
      </w:r>
      <w:proofErr w:type="spellEnd"/>
      <w:r w:rsidRPr="00593CC7">
        <w:rPr>
          <w:rFonts w:ascii="Times New Roman" w:eastAsia="Courier New" w:hAnsi="Times New Roman" w:cs="Times New Roman"/>
          <w:sz w:val="28"/>
          <w:szCs w:val="28"/>
          <w:lang w:bidi="ru-RU"/>
        </w:rPr>
        <w:t xml:space="preserve"> в Российском университете Дружбы народов имени </w:t>
      </w:r>
      <w:proofErr w:type="spellStart"/>
      <w:r w:rsidRPr="00593CC7">
        <w:rPr>
          <w:rFonts w:ascii="Times New Roman" w:eastAsia="Courier New" w:hAnsi="Times New Roman" w:cs="Times New Roman"/>
          <w:sz w:val="28"/>
          <w:szCs w:val="28"/>
          <w:lang w:bidi="ru-RU"/>
        </w:rPr>
        <w:t>Патриса</w:t>
      </w:r>
      <w:proofErr w:type="spellEnd"/>
      <w:r w:rsidRPr="00593CC7">
        <w:rPr>
          <w:rFonts w:ascii="Times New Roman" w:eastAsia="Courier New" w:hAnsi="Times New Roman" w:cs="Times New Roman"/>
          <w:sz w:val="28"/>
          <w:szCs w:val="28"/>
          <w:lang w:bidi="ru-RU"/>
        </w:rPr>
        <w:t xml:space="preserve"> Лумумбы в г. Москва.</w:t>
      </w:r>
    </w:p>
    <w:p w:rsidR="0080350A" w:rsidRPr="0080350A" w:rsidRDefault="0080350A" w:rsidP="0080350A">
      <w:pPr>
        <w:autoSpaceDE w:val="0"/>
        <w:autoSpaceDN w:val="0"/>
        <w:adjustRightInd w:val="0"/>
        <w:spacing w:after="0" w:line="240" w:lineRule="auto"/>
        <w:rPr>
          <w:rFonts w:ascii="Times New Roman" w:hAnsi="Times New Roman" w:cs="Times New Roman"/>
          <w:color w:val="000000"/>
          <w:sz w:val="24"/>
          <w:szCs w:val="24"/>
        </w:rPr>
      </w:pPr>
    </w:p>
    <w:p w:rsidR="005133CA" w:rsidRDefault="00110C58" w:rsidP="00B835CF">
      <w:pPr>
        <w:pStyle w:val="a5"/>
        <w:ind w:left="0"/>
        <w:jc w:val="center"/>
        <w:rPr>
          <w:rFonts w:ascii="Times New Roman" w:hAnsi="Times New Roman" w:cs="Times New Roman"/>
          <w:noProof/>
          <w:sz w:val="28"/>
          <w:szCs w:val="28"/>
        </w:rPr>
      </w:pPr>
      <w:r>
        <w:rPr>
          <w:rFonts w:ascii="Times New Roman" w:hAnsi="Times New Roman" w:cs="Times New Roman"/>
          <w:i/>
          <w:color w:val="1F3863"/>
          <w:sz w:val="28"/>
          <w:szCs w:val="28"/>
        </w:rPr>
        <w:t xml:space="preserve">ВНЕУЧЕБНЫЕ ДОСТИЖЕНИЯ </w:t>
      </w:r>
      <w:proofErr w:type="gramStart"/>
      <w:r>
        <w:rPr>
          <w:rFonts w:ascii="Times New Roman" w:hAnsi="Times New Roman" w:cs="Times New Roman"/>
          <w:i/>
          <w:color w:val="1F3863"/>
          <w:sz w:val="28"/>
          <w:szCs w:val="28"/>
        </w:rPr>
        <w:t>ОБУЧАЮЩИХСЯ</w:t>
      </w:r>
      <w:proofErr w:type="gramEnd"/>
    </w:p>
    <w:p w:rsidR="001435A3" w:rsidRPr="003F3213" w:rsidRDefault="001435A3" w:rsidP="001435A3">
      <w:pPr>
        <w:pStyle w:val="11"/>
        <w:spacing w:line="360" w:lineRule="auto"/>
        <w:ind w:firstLine="580"/>
        <w:jc w:val="both"/>
        <w:rPr>
          <w:sz w:val="28"/>
          <w:szCs w:val="28"/>
        </w:rPr>
      </w:pPr>
      <w:r w:rsidRPr="003F3213">
        <w:rPr>
          <w:color w:val="000000"/>
          <w:sz w:val="28"/>
          <w:szCs w:val="28"/>
        </w:rPr>
        <w:t xml:space="preserve">В рамках подготовки к проведению школьного этапа </w:t>
      </w:r>
      <w:proofErr w:type="spellStart"/>
      <w:r w:rsidRPr="003F3213">
        <w:rPr>
          <w:color w:val="000000"/>
          <w:sz w:val="28"/>
          <w:szCs w:val="28"/>
        </w:rPr>
        <w:t>ВсОШ</w:t>
      </w:r>
      <w:proofErr w:type="spellEnd"/>
      <w:r>
        <w:rPr>
          <w:color w:val="000000"/>
          <w:sz w:val="28"/>
          <w:szCs w:val="28"/>
        </w:rPr>
        <w:t xml:space="preserve"> в 2024</w:t>
      </w:r>
      <w:r w:rsidRPr="003F3213">
        <w:rPr>
          <w:color w:val="000000"/>
          <w:sz w:val="28"/>
          <w:szCs w:val="28"/>
        </w:rPr>
        <w:t xml:space="preserve"> проведены следующие мероприятия организационно-методического и информационного характера:</w:t>
      </w:r>
    </w:p>
    <w:p w:rsidR="001435A3" w:rsidRPr="003F3213" w:rsidRDefault="001435A3" w:rsidP="001435A3">
      <w:pPr>
        <w:pStyle w:val="11"/>
        <w:numPr>
          <w:ilvl w:val="0"/>
          <w:numId w:val="50"/>
        </w:numPr>
        <w:tabs>
          <w:tab w:val="left" w:pos="869"/>
        </w:tabs>
        <w:spacing w:line="360" w:lineRule="auto"/>
        <w:ind w:firstLine="580"/>
        <w:jc w:val="both"/>
        <w:rPr>
          <w:sz w:val="28"/>
          <w:szCs w:val="28"/>
        </w:rPr>
      </w:pPr>
      <w:bookmarkStart w:id="3" w:name="bookmark121"/>
      <w:bookmarkEnd w:id="3"/>
      <w:r w:rsidRPr="003F3213">
        <w:rPr>
          <w:color w:val="000000"/>
          <w:sz w:val="28"/>
          <w:szCs w:val="28"/>
        </w:rPr>
        <w:t>Утверждены:</w:t>
      </w:r>
    </w:p>
    <w:p w:rsidR="001435A3" w:rsidRPr="003F3213" w:rsidRDefault="001435A3" w:rsidP="001435A3">
      <w:pPr>
        <w:pStyle w:val="11"/>
        <w:spacing w:line="360" w:lineRule="auto"/>
        <w:ind w:firstLine="580"/>
        <w:jc w:val="both"/>
        <w:rPr>
          <w:sz w:val="28"/>
          <w:szCs w:val="28"/>
        </w:rPr>
      </w:pPr>
      <w:r>
        <w:rPr>
          <w:color w:val="000000"/>
          <w:sz w:val="28"/>
          <w:szCs w:val="28"/>
        </w:rPr>
        <w:t xml:space="preserve">  - </w:t>
      </w:r>
      <w:r w:rsidRPr="003F3213">
        <w:rPr>
          <w:color w:val="000000"/>
          <w:sz w:val="28"/>
          <w:szCs w:val="28"/>
        </w:rPr>
        <w:t>состав</w:t>
      </w:r>
      <w:r>
        <w:rPr>
          <w:color w:val="000000"/>
          <w:sz w:val="28"/>
          <w:szCs w:val="28"/>
        </w:rPr>
        <w:t>ы</w:t>
      </w:r>
      <w:r w:rsidRPr="003F3213">
        <w:rPr>
          <w:color w:val="000000"/>
          <w:sz w:val="28"/>
          <w:szCs w:val="28"/>
        </w:rPr>
        <w:t xml:space="preserve"> о</w:t>
      </w:r>
      <w:r>
        <w:rPr>
          <w:color w:val="000000"/>
          <w:sz w:val="28"/>
          <w:szCs w:val="28"/>
        </w:rPr>
        <w:t xml:space="preserve">ргкомитетов школьного этапа </w:t>
      </w:r>
      <w:proofErr w:type="spellStart"/>
      <w:r>
        <w:rPr>
          <w:color w:val="000000"/>
          <w:sz w:val="28"/>
          <w:szCs w:val="28"/>
        </w:rPr>
        <w:t>ВсОШ</w:t>
      </w:r>
      <w:proofErr w:type="spellEnd"/>
      <w:r>
        <w:rPr>
          <w:color w:val="000000"/>
          <w:sz w:val="28"/>
          <w:szCs w:val="28"/>
        </w:rPr>
        <w:t>;</w:t>
      </w:r>
    </w:p>
    <w:p w:rsidR="001435A3" w:rsidRDefault="001435A3" w:rsidP="001435A3">
      <w:pPr>
        <w:pStyle w:val="11"/>
        <w:spacing w:line="360" w:lineRule="auto"/>
        <w:ind w:left="580" w:firstLine="0"/>
        <w:jc w:val="both"/>
        <w:rPr>
          <w:color w:val="000000"/>
          <w:sz w:val="28"/>
          <w:szCs w:val="28"/>
        </w:rPr>
      </w:pPr>
      <w:r>
        <w:rPr>
          <w:color w:val="000000"/>
          <w:sz w:val="28"/>
          <w:szCs w:val="28"/>
        </w:rPr>
        <w:t xml:space="preserve"> - </w:t>
      </w:r>
      <w:r w:rsidRPr="003F3213">
        <w:rPr>
          <w:color w:val="000000"/>
          <w:sz w:val="28"/>
          <w:szCs w:val="28"/>
        </w:rPr>
        <w:t>состав</w:t>
      </w:r>
      <w:r>
        <w:rPr>
          <w:color w:val="000000"/>
          <w:sz w:val="28"/>
          <w:szCs w:val="28"/>
        </w:rPr>
        <w:t>ы</w:t>
      </w:r>
      <w:r w:rsidRPr="003F3213">
        <w:rPr>
          <w:color w:val="000000"/>
          <w:sz w:val="28"/>
          <w:szCs w:val="28"/>
        </w:rPr>
        <w:t xml:space="preserve"> жюри школьного этапа </w:t>
      </w:r>
      <w:proofErr w:type="spellStart"/>
      <w:r w:rsidRPr="003F3213">
        <w:rPr>
          <w:color w:val="000000"/>
          <w:sz w:val="28"/>
          <w:szCs w:val="28"/>
        </w:rPr>
        <w:t>ВсОШ</w:t>
      </w:r>
      <w:proofErr w:type="spellEnd"/>
      <w:r w:rsidRPr="003F3213">
        <w:rPr>
          <w:color w:val="000000"/>
          <w:sz w:val="28"/>
          <w:szCs w:val="28"/>
        </w:rPr>
        <w:t xml:space="preserve"> по общеобразовательным предметам; </w:t>
      </w:r>
    </w:p>
    <w:p w:rsidR="001435A3" w:rsidRPr="003F3213" w:rsidRDefault="001435A3" w:rsidP="001435A3">
      <w:pPr>
        <w:pStyle w:val="11"/>
        <w:spacing w:line="360" w:lineRule="auto"/>
        <w:ind w:left="580" w:firstLine="0"/>
        <w:jc w:val="both"/>
        <w:rPr>
          <w:sz w:val="28"/>
          <w:szCs w:val="28"/>
        </w:rPr>
      </w:pPr>
      <w:r>
        <w:rPr>
          <w:color w:val="000000"/>
          <w:sz w:val="28"/>
          <w:szCs w:val="28"/>
        </w:rPr>
        <w:lastRenderedPageBreak/>
        <w:t xml:space="preserve">- </w:t>
      </w:r>
      <w:r w:rsidRPr="003F3213">
        <w:rPr>
          <w:color w:val="000000"/>
          <w:sz w:val="28"/>
          <w:szCs w:val="28"/>
        </w:rPr>
        <w:t>график</w:t>
      </w:r>
      <w:r>
        <w:rPr>
          <w:color w:val="000000"/>
          <w:sz w:val="28"/>
          <w:szCs w:val="28"/>
        </w:rPr>
        <w:t>и</w:t>
      </w:r>
      <w:r w:rsidRPr="003F3213">
        <w:rPr>
          <w:color w:val="000000"/>
          <w:sz w:val="28"/>
          <w:szCs w:val="28"/>
        </w:rPr>
        <w:t xml:space="preserve"> проведения школьных олимпиад в рамках школьного этапа </w:t>
      </w:r>
      <w:proofErr w:type="spellStart"/>
      <w:r w:rsidRPr="003F3213">
        <w:rPr>
          <w:color w:val="000000"/>
          <w:sz w:val="28"/>
          <w:szCs w:val="28"/>
        </w:rPr>
        <w:t>ВсОШ</w:t>
      </w:r>
      <w:proofErr w:type="spellEnd"/>
      <w:r w:rsidRPr="003F3213">
        <w:rPr>
          <w:color w:val="000000"/>
          <w:sz w:val="28"/>
          <w:szCs w:val="28"/>
        </w:rPr>
        <w:t>.</w:t>
      </w:r>
    </w:p>
    <w:p w:rsidR="001435A3" w:rsidRPr="003F3213" w:rsidRDefault="001435A3" w:rsidP="001435A3">
      <w:pPr>
        <w:pStyle w:val="11"/>
        <w:spacing w:line="360" w:lineRule="auto"/>
        <w:ind w:firstLine="580"/>
        <w:jc w:val="both"/>
        <w:rPr>
          <w:sz w:val="28"/>
          <w:szCs w:val="28"/>
        </w:rPr>
      </w:pPr>
      <w:bookmarkStart w:id="4" w:name="bookmark122"/>
      <w:bookmarkEnd w:id="4"/>
      <w:r>
        <w:rPr>
          <w:color w:val="000000"/>
          <w:sz w:val="28"/>
          <w:szCs w:val="28"/>
        </w:rPr>
        <w:t>2</w:t>
      </w:r>
      <w:r w:rsidRPr="003F3213">
        <w:rPr>
          <w:color w:val="000000"/>
          <w:sz w:val="28"/>
          <w:szCs w:val="28"/>
        </w:rPr>
        <w:t>.Организовано организационно-методическое сопров</w:t>
      </w:r>
      <w:r>
        <w:rPr>
          <w:color w:val="000000"/>
          <w:sz w:val="28"/>
          <w:szCs w:val="28"/>
        </w:rPr>
        <w:t>ождение процедуры аккредитации шестнадцатью</w:t>
      </w:r>
      <w:r w:rsidRPr="003F3213">
        <w:rPr>
          <w:color w:val="000000"/>
          <w:sz w:val="28"/>
          <w:szCs w:val="28"/>
        </w:rPr>
        <w:t xml:space="preserve"> общественными наблюдателями для контроля проведения школьного этапа </w:t>
      </w:r>
      <w:proofErr w:type="spellStart"/>
      <w:r w:rsidRPr="003F3213">
        <w:rPr>
          <w:color w:val="000000"/>
          <w:sz w:val="28"/>
          <w:szCs w:val="28"/>
        </w:rPr>
        <w:t>ВсОШ</w:t>
      </w:r>
      <w:proofErr w:type="spellEnd"/>
      <w:r w:rsidRPr="003F3213">
        <w:rPr>
          <w:color w:val="000000"/>
          <w:sz w:val="28"/>
          <w:szCs w:val="28"/>
        </w:rPr>
        <w:t>.</w:t>
      </w:r>
    </w:p>
    <w:p w:rsidR="001435A3" w:rsidRDefault="001435A3" w:rsidP="001435A3">
      <w:pPr>
        <w:pStyle w:val="11"/>
        <w:spacing w:line="360" w:lineRule="auto"/>
        <w:ind w:firstLine="580"/>
        <w:jc w:val="both"/>
        <w:rPr>
          <w:color w:val="000000"/>
          <w:sz w:val="28"/>
          <w:szCs w:val="28"/>
        </w:rPr>
      </w:pPr>
      <w:r>
        <w:rPr>
          <w:color w:val="000000"/>
          <w:sz w:val="28"/>
          <w:szCs w:val="28"/>
        </w:rPr>
        <w:t>3</w:t>
      </w:r>
      <w:r w:rsidRPr="003F3213">
        <w:rPr>
          <w:color w:val="000000"/>
          <w:sz w:val="28"/>
          <w:szCs w:val="28"/>
        </w:rPr>
        <w:t>.</w:t>
      </w:r>
      <w:r>
        <w:rPr>
          <w:color w:val="000000"/>
          <w:sz w:val="28"/>
          <w:szCs w:val="28"/>
        </w:rPr>
        <w:t xml:space="preserve"> Осуществлён с</w:t>
      </w:r>
      <w:r w:rsidRPr="003F3213">
        <w:rPr>
          <w:color w:val="000000"/>
          <w:sz w:val="28"/>
          <w:szCs w:val="28"/>
        </w:rPr>
        <w:t xml:space="preserve">бор заявлений родителей (законных представителей) учащихся, заявивших о своем участии </w:t>
      </w:r>
      <w:r>
        <w:rPr>
          <w:color w:val="000000"/>
          <w:sz w:val="28"/>
          <w:szCs w:val="28"/>
        </w:rPr>
        <w:t>в олимпиаде, об ознакомлении с П</w:t>
      </w:r>
      <w:r w:rsidRPr="003F3213">
        <w:rPr>
          <w:color w:val="000000"/>
          <w:sz w:val="28"/>
          <w:szCs w:val="28"/>
        </w:rPr>
        <w:t>орядком проведения всероссийской олимпиады школьников 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 в информационно-телек</w:t>
      </w:r>
      <w:r>
        <w:rPr>
          <w:color w:val="000000"/>
          <w:sz w:val="28"/>
          <w:szCs w:val="28"/>
        </w:rPr>
        <w:t>оммуникационной сети "Интернет".</w:t>
      </w:r>
    </w:p>
    <w:p w:rsidR="001435A3" w:rsidRDefault="001435A3" w:rsidP="001435A3">
      <w:pPr>
        <w:pStyle w:val="11"/>
        <w:spacing w:line="360" w:lineRule="auto"/>
        <w:ind w:firstLine="580"/>
        <w:jc w:val="both"/>
        <w:rPr>
          <w:color w:val="000000"/>
          <w:sz w:val="28"/>
          <w:szCs w:val="28"/>
        </w:rPr>
      </w:pPr>
      <w:proofErr w:type="gramStart"/>
      <w:r w:rsidRPr="003F3213">
        <w:rPr>
          <w:color w:val="000000"/>
          <w:sz w:val="28"/>
          <w:szCs w:val="28"/>
        </w:rPr>
        <w:t xml:space="preserve">В период </w:t>
      </w:r>
      <w:r>
        <w:rPr>
          <w:color w:val="000000"/>
          <w:sz w:val="28"/>
          <w:szCs w:val="28"/>
        </w:rPr>
        <w:t>с 09 сентября по 30 октября 2024</w:t>
      </w:r>
      <w:r w:rsidRPr="003F3213">
        <w:rPr>
          <w:color w:val="000000"/>
          <w:sz w:val="28"/>
          <w:szCs w:val="28"/>
        </w:rPr>
        <w:t xml:space="preserve"> года в рамках ш</w:t>
      </w:r>
      <w:r>
        <w:rPr>
          <w:color w:val="000000"/>
          <w:sz w:val="28"/>
          <w:szCs w:val="28"/>
        </w:rPr>
        <w:t xml:space="preserve">кольного этапа </w:t>
      </w:r>
      <w:proofErr w:type="spellStart"/>
      <w:r>
        <w:rPr>
          <w:color w:val="000000"/>
          <w:sz w:val="28"/>
          <w:szCs w:val="28"/>
        </w:rPr>
        <w:t>ВсОШ</w:t>
      </w:r>
      <w:proofErr w:type="spellEnd"/>
      <w:r>
        <w:rPr>
          <w:color w:val="000000"/>
          <w:sz w:val="28"/>
          <w:szCs w:val="28"/>
        </w:rPr>
        <w:t xml:space="preserve"> проведены 16</w:t>
      </w:r>
      <w:r w:rsidRPr="003F3213">
        <w:rPr>
          <w:color w:val="000000"/>
          <w:sz w:val="28"/>
          <w:szCs w:val="28"/>
        </w:rPr>
        <w:t xml:space="preserve"> олимпиад по следующим общеобразовательным предметам: английский язык, астрономия, биология, география, информатика, история, литература, матема</w:t>
      </w:r>
      <w:r>
        <w:rPr>
          <w:color w:val="000000"/>
          <w:sz w:val="28"/>
          <w:szCs w:val="28"/>
        </w:rPr>
        <w:t>тика, МХК, ОБЗР</w:t>
      </w:r>
      <w:r w:rsidRPr="003F3213">
        <w:rPr>
          <w:color w:val="000000"/>
          <w:sz w:val="28"/>
          <w:szCs w:val="28"/>
        </w:rPr>
        <w:t>, обществознание, право, русский язык, технология, физика, физическая культ</w:t>
      </w:r>
      <w:r>
        <w:rPr>
          <w:color w:val="000000"/>
          <w:sz w:val="28"/>
          <w:szCs w:val="28"/>
        </w:rPr>
        <w:t>ура, химия.</w:t>
      </w:r>
      <w:proofErr w:type="gramEnd"/>
    </w:p>
    <w:p w:rsidR="001435A3" w:rsidRPr="003F3213" w:rsidRDefault="001435A3" w:rsidP="001435A3">
      <w:pPr>
        <w:pStyle w:val="11"/>
        <w:spacing w:line="360" w:lineRule="auto"/>
        <w:ind w:firstLine="580"/>
        <w:jc w:val="both"/>
        <w:rPr>
          <w:sz w:val="28"/>
          <w:szCs w:val="28"/>
        </w:rPr>
      </w:pPr>
      <w:r w:rsidRPr="003F3213">
        <w:rPr>
          <w:color w:val="000000"/>
          <w:sz w:val="28"/>
          <w:szCs w:val="28"/>
        </w:rPr>
        <w:t xml:space="preserve">В школьном этапе </w:t>
      </w:r>
      <w:proofErr w:type="spellStart"/>
      <w:r w:rsidRPr="003F3213">
        <w:rPr>
          <w:color w:val="000000"/>
          <w:sz w:val="28"/>
          <w:szCs w:val="28"/>
        </w:rPr>
        <w:t>ВсОШ</w:t>
      </w:r>
      <w:proofErr w:type="spellEnd"/>
      <w:r w:rsidRPr="003F3213">
        <w:rPr>
          <w:color w:val="000000"/>
          <w:sz w:val="28"/>
          <w:szCs w:val="28"/>
        </w:rPr>
        <w:t xml:space="preserve"> приняли участие учащиеся 5 - 11-х классов (по русскому языку и математике - учащиеся </w:t>
      </w:r>
      <w:r>
        <w:rPr>
          <w:color w:val="000000"/>
          <w:sz w:val="28"/>
          <w:szCs w:val="28"/>
        </w:rPr>
        <w:t xml:space="preserve">4 - 11-х классов) всех общеобразовательных учреждений </w:t>
      </w:r>
      <w:proofErr w:type="spellStart"/>
      <w:r>
        <w:rPr>
          <w:color w:val="000000"/>
          <w:sz w:val="28"/>
          <w:szCs w:val="28"/>
        </w:rPr>
        <w:t>округа</w:t>
      </w:r>
      <w:proofErr w:type="gramStart"/>
      <w:r w:rsidRPr="003F3213">
        <w:rPr>
          <w:color w:val="000000"/>
          <w:sz w:val="28"/>
          <w:szCs w:val="28"/>
        </w:rPr>
        <w:t>.</w:t>
      </w:r>
      <w:r w:rsidRPr="0025103C">
        <w:rPr>
          <w:sz w:val="28"/>
          <w:szCs w:val="28"/>
        </w:rPr>
        <w:t>П</w:t>
      </w:r>
      <w:proofErr w:type="gramEnd"/>
      <w:r w:rsidRPr="0025103C">
        <w:rPr>
          <w:sz w:val="28"/>
          <w:szCs w:val="28"/>
        </w:rPr>
        <w:t>ри</w:t>
      </w:r>
      <w:proofErr w:type="spellEnd"/>
      <w:r w:rsidRPr="0025103C">
        <w:rPr>
          <w:sz w:val="28"/>
          <w:szCs w:val="28"/>
        </w:rPr>
        <w:t xml:space="preserve"> проведении ш</w:t>
      </w:r>
      <w:r>
        <w:rPr>
          <w:sz w:val="28"/>
          <w:szCs w:val="28"/>
        </w:rPr>
        <w:t>кольного этапа учащиеся получали</w:t>
      </w:r>
      <w:r w:rsidRPr="0025103C">
        <w:rPr>
          <w:sz w:val="28"/>
          <w:szCs w:val="28"/>
        </w:rPr>
        <w:t xml:space="preserve"> задания в личные кабинеты, зарегистрировавшись на платформе образовательного центра«Сириус»</w:t>
      </w:r>
      <w:r>
        <w:rPr>
          <w:sz w:val="28"/>
          <w:szCs w:val="28"/>
        </w:rPr>
        <w:t>.</w:t>
      </w:r>
    </w:p>
    <w:p w:rsidR="001435A3" w:rsidRPr="003F3213" w:rsidRDefault="001435A3" w:rsidP="001435A3">
      <w:pPr>
        <w:pStyle w:val="11"/>
        <w:spacing w:line="360" w:lineRule="auto"/>
        <w:ind w:firstLine="580"/>
        <w:jc w:val="both"/>
        <w:rPr>
          <w:sz w:val="28"/>
          <w:szCs w:val="28"/>
        </w:rPr>
      </w:pPr>
      <w:r w:rsidRPr="003F3213">
        <w:rPr>
          <w:color w:val="000000"/>
          <w:sz w:val="28"/>
          <w:szCs w:val="28"/>
        </w:rPr>
        <w:t xml:space="preserve">В предметных олимпиадах школьного этапа </w:t>
      </w:r>
      <w:proofErr w:type="spellStart"/>
      <w:r w:rsidRPr="003F3213">
        <w:rPr>
          <w:color w:val="000000"/>
          <w:sz w:val="28"/>
          <w:szCs w:val="28"/>
        </w:rPr>
        <w:t>ВсОШ</w:t>
      </w:r>
      <w:proofErr w:type="spellEnd"/>
      <w:r w:rsidRPr="003F3213">
        <w:rPr>
          <w:color w:val="000000"/>
          <w:sz w:val="28"/>
          <w:szCs w:val="28"/>
        </w:rPr>
        <w:t xml:space="preserve"> согла</w:t>
      </w:r>
      <w:r>
        <w:rPr>
          <w:color w:val="000000"/>
          <w:sz w:val="28"/>
          <w:szCs w:val="28"/>
        </w:rPr>
        <w:t>сно протоколам приняли участие 3</w:t>
      </w:r>
      <w:r w:rsidRPr="003F3213">
        <w:rPr>
          <w:color w:val="000000"/>
          <w:sz w:val="28"/>
          <w:szCs w:val="28"/>
        </w:rPr>
        <w:t>753 человека.</w:t>
      </w:r>
    </w:p>
    <w:p w:rsidR="001435A3" w:rsidRPr="003F3213" w:rsidRDefault="001435A3" w:rsidP="001435A3">
      <w:pPr>
        <w:pStyle w:val="11"/>
        <w:spacing w:line="360" w:lineRule="auto"/>
        <w:ind w:firstLine="580"/>
        <w:jc w:val="both"/>
        <w:rPr>
          <w:sz w:val="28"/>
          <w:szCs w:val="28"/>
        </w:rPr>
      </w:pPr>
      <w:r w:rsidRPr="003F3213">
        <w:rPr>
          <w:b/>
          <w:bCs/>
          <w:i/>
          <w:iCs/>
          <w:color w:val="000000"/>
          <w:sz w:val="28"/>
          <w:szCs w:val="28"/>
        </w:rPr>
        <w:t>Муниципальный этап</w:t>
      </w:r>
      <w:r>
        <w:rPr>
          <w:b/>
          <w:bCs/>
          <w:i/>
          <w:iCs/>
          <w:color w:val="000000"/>
          <w:sz w:val="28"/>
          <w:szCs w:val="28"/>
        </w:rPr>
        <w:t xml:space="preserve"> </w:t>
      </w:r>
      <w:proofErr w:type="spellStart"/>
      <w:r>
        <w:rPr>
          <w:color w:val="000000"/>
          <w:sz w:val="28"/>
          <w:szCs w:val="28"/>
        </w:rPr>
        <w:t>ВсОШ</w:t>
      </w:r>
      <w:proofErr w:type="spellEnd"/>
      <w:r>
        <w:rPr>
          <w:color w:val="000000"/>
          <w:sz w:val="28"/>
          <w:szCs w:val="28"/>
        </w:rPr>
        <w:t xml:space="preserve"> в муниципальном</w:t>
      </w:r>
      <w:r w:rsidRPr="003F3213">
        <w:rPr>
          <w:color w:val="000000"/>
          <w:sz w:val="28"/>
          <w:szCs w:val="28"/>
        </w:rPr>
        <w:t xml:space="preserve"> округе </w:t>
      </w:r>
      <w:r>
        <w:rPr>
          <w:color w:val="000000"/>
          <w:sz w:val="28"/>
          <w:szCs w:val="28"/>
        </w:rPr>
        <w:t xml:space="preserve">город </w:t>
      </w:r>
      <w:proofErr w:type="spellStart"/>
      <w:r>
        <w:rPr>
          <w:color w:val="000000"/>
          <w:sz w:val="28"/>
          <w:szCs w:val="28"/>
        </w:rPr>
        <w:t>Партизанск</w:t>
      </w:r>
      <w:proofErr w:type="spellEnd"/>
      <w:r>
        <w:rPr>
          <w:color w:val="000000"/>
          <w:sz w:val="28"/>
          <w:szCs w:val="28"/>
        </w:rPr>
        <w:t xml:space="preserve"> в 2024</w:t>
      </w:r>
      <w:r w:rsidRPr="003F3213">
        <w:rPr>
          <w:color w:val="000000"/>
          <w:sz w:val="28"/>
          <w:szCs w:val="28"/>
        </w:rPr>
        <w:t xml:space="preserve"> году проводился в соответствии </w:t>
      </w:r>
      <w:proofErr w:type="gramStart"/>
      <w:r w:rsidRPr="003F3213">
        <w:rPr>
          <w:color w:val="000000"/>
          <w:sz w:val="28"/>
          <w:szCs w:val="28"/>
        </w:rPr>
        <w:t>с</w:t>
      </w:r>
      <w:proofErr w:type="gramEnd"/>
      <w:r w:rsidRPr="003F3213">
        <w:rPr>
          <w:color w:val="000000"/>
          <w:sz w:val="28"/>
          <w:szCs w:val="28"/>
        </w:rPr>
        <w:t>:</w:t>
      </w:r>
    </w:p>
    <w:p w:rsidR="001435A3" w:rsidRPr="003F3213" w:rsidRDefault="001435A3" w:rsidP="001435A3">
      <w:pPr>
        <w:pStyle w:val="11"/>
        <w:spacing w:line="360" w:lineRule="auto"/>
        <w:ind w:firstLine="580"/>
        <w:jc w:val="both"/>
        <w:rPr>
          <w:sz w:val="28"/>
          <w:szCs w:val="28"/>
        </w:rPr>
      </w:pPr>
      <w:r w:rsidRPr="003F3213">
        <w:rPr>
          <w:color w:val="000000"/>
          <w:sz w:val="28"/>
          <w:szCs w:val="28"/>
        </w:rPr>
        <w:t>-Порядком проведения всероссийской олимпиады школьников, утвержденным приказом Министерства просвещения Российской Федерации от 27 ноября 2020 г. № 678 (с изменениями на 26 января 2023 года);</w:t>
      </w:r>
    </w:p>
    <w:p w:rsidR="001435A3" w:rsidRPr="003F3213" w:rsidRDefault="001435A3" w:rsidP="001435A3">
      <w:pPr>
        <w:pStyle w:val="11"/>
        <w:tabs>
          <w:tab w:val="left" w:pos="1363"/>
        </w:tabs>
        <w:spacing w:line="360" w:lineRule="auto"/>
        <w:ind w:firstLine="580"/>
        <w:jc w:val="both"/>
        <w:rPr>
          <w:sz w:val="28"/>
          <w:szCs w:val="28"/>
        </w:rPr>
      </w:pPr>
      <w:r w:rsidRPr="003F3213">
        <w:rPr>
          <w:color w:val="000000"/>
          <w:sz w:val="28"/>
          <w:szCs w:val="28"/>
        </w:rPr>
        <w:lastRenderedPageBreak/>
        <w:t>-приказом Федеральной службы по надзору в сфере образования и науки от 26.08.2022</w:t>
      </w:r>
      <w:r w:rsidRPr="003F3213">
        <w:rPr>
          <w:color w:val="000000"/>
          <w:sz w:val="28"/>
          <w:szCs w:val="28"/>
        </w:rPr>
        <w:tab/>
        <w:t>№ 924 "Об утверждении Порядка аккредитации граждан в качестве</w:t>
      </w:r>
      <w:r>
        <w:rPr>
          <w:color w:val="000000"/>
          <w:sz w:val="28"/>
          <w:szCs w:val="28"/>
        </w:rPr>
        <w:t xml:space="preserve"> </w:t>
      </w:r>
      <w:r w:rsidRPr="003F3213">
        <w:rPr>
          <w:color w:val="000000"/>
          <w:sz w:val="28"/>
          <w:szCs w:val="28"/>
        </w:rPr>
        <w:t>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1435A3" w:rsidRDefault="001435A3" w:rsidP="001435A3">
      <w:pPr>
        <w:pStyle w:val="11"/>
        <w:spacing w:line="360" w:lineRule="auto"/>
        <w:ind w:firstLine="0"/>
        <w:jc w:val="both"/>
        <w:rPr>
          <w:bCs/>
          <w:sz w:val="28"/>
          <w:szCs w:val="28"/>
        </w:rPr>
      </w:pPr>
      <w:r>
        <w:rPr>
          <w:rFonts w:eastAsiaTheme="minorHAnsi"/>
          <w:sz w:val="28"/>
        </w:rPr>
        <w:t xml:space="preserve">       - </w:t>
      </w:r>
      <w:r w:rsidRPr="00CA7455">
        <w:rPr>
          <w:rFonts w:eastAsiaTheme="minorHAnsi"/>
          <w:sz w:val="28"/>
        </w:rPr>
        <w:t>приказ</w:t>
      </w:r>
      <w:r>
        <w:rPr>
          <w:rFonts w:eastAsiaTheme="minorHAnsi"/>
          <w:sz w:val="28"/>
        </w:rPr>
        <w:t>ом</w:t>
      </w:r>
      <w:r w:rsidRPr="00CA7455">
        <w:rPr>
          <w:rFonts w:eastAsiaTheme="minorHAnsi"/>
          <w:sz w:val="28"/>
        </w:rPr>
        <w:t xml:space="preserve"> управления образования администрации Партизанского городского округа от 09.09.2024 №325-а</w:t>
      </w:r>
      <w:r w:rsidRPr="00CA7455">
        <w:rPr>
          <w:sz w:val="28"/>
        </w:rPr>
        <w:t xml:space="preserve"> «</w:t>
      </w:r>
      <w:r w:rsidRPr="00CA7455">
        <w:rPr>
          <w:bCs/>
          <w:sz w:val="28"/>
          <w:szCs w:val="28"/>
        </w:rPr>
        <w:t>О проведении школьного и муниципального этапов Всероссийской олимпиады школьников в общеобразовательных учреждениях Партизанского городского округа»</w:t>
      </w:r>
      <w:r>
        <w:rPr>
          <w:bCs/>
          <w:sz w:val="28"/>
          <w:szCs w:val="28"/>
        </w:rPr>
        <w:t>;</w:t>
      </w:r>
    </w:p>
    <w:p w:rsidR="001435A3" w:rsidRDefault="001435A3" w:rsidP="001435A3">
      <w:pPr>
        <w:pStyle w:val="11"/>
        <w:spacing w:line="360" w:lineRule="auto"/>
        <w:ind w:firstLine="0"/>
        <w:jc w:val="both"/>
        <w:rPr>
          <w:rFonts w:eastAsiaTheme="minorHAnsi"/>
          <w:sz w:val="28"/>
        </w:rPr>
      </w:pPr>
      <w:r>
        <w:rPr>
          <w:bCs/>
          <w:sz w:val="28"/>
          <w:szCs w:val="28"/>
        </w:rPr>
        <w:t xml:space="preserve">  - </w:t>
      </w:r>
      <w:r w:rsidRPr="00CA7455">
        <w:rPr>
          <w:rFonts w:eastAsiaTheme="minorHAnsi"/>
          <w:sz w:val="28"/>
        </w:rPr>
        <w:t>приказ</w:t>
      </w:r>
      <w:r>
        <w:rPr>
          <w:rFonts w:eastAsiaTheme="minorHAnsi"/>
          <w:sz w:val="28"/>
        </w:rPr>
        <w:t>ом</w:t>
      </w:r>
      <w:r w:rsidRPr="00CA7455">
        <w:rPr>
          <w:rFonts w:eastAsiaTheme="minorHAnsi"/>
          <w:sz w:val="28"/>
        </w:rPr>
        <w:t xml:space="preserve"> управления образования администрации Партизанского городского округа от 07.11.2024 №429-а</w:t>
      </w:r>
      <w:r w:rsidRPr="00CA7455">
        <w:rPr>
          <w:sz w:val="28"/>
          <w:szCs w:val="28"/>
        </w:rPr>
        <w:t xml:space="preserve"> «О проведении муниципального этапа Всероссийской предметной олимпиады школьников</w:t>
      </w:r>
      <w:r>
        <w:rPr>
          <w:sz w:val="28"/>
          <w:szCs w:val="28"/>
        </w:rPr>
        <w:t>»;</w:t>
      </w:r>
    </w:p>
    <w:p w:rsidR="001435A3" w:rsidRPr="00CA7455" w:rsidRDefault="001435A3" w:rsidP="001435A3">
      <w:pPr>
        <w:pStyle w:val="11"/>
        <w:spacing w:line="360" w:lineRule="auto"/>
        <w:ind w:firstLine="0"/>
        <w:jc w:val="both"/>
        <w:rPr>
          <w:color w:val="000000"/>
          <w:sz w:val="28"/>
          <w:szCs w:val="28"/>
        </w:rPr>
      </w:pPr>
      <w:r>
        <w:rPr>
          <w:rFonts w:eastAsiaTheme="minorHAnsi"/>
          <w:sz w:val="28"/>
        </w:rPr>
        <w:t xml:space="preserve"> -  </w:t>
      </w:r>
      <w:r w:rsidRPr="00CA7455">
        <w:rPr>
          <w:rFonts w:eastAsiaTheme="minorHAnsi"/>
          <w:sz w:val="28"/>
        </w:rPr>
        <w:t>приказ</w:t>
      </w:r>
      <w:r>
        <w:rPr>
          <w:rFonts w:eastAsiaTheme="minorHAnsi"/>
          <w:sz w:val="28"/>
        </w:rPr>
        <w:t>ом</w:t>
      </w:r>
      <w:r w:rsidRPr="00CA7455">
        <w:rPr>
          <w:rFonts w:eastAsiaTheme="minorHAnsi"/>
          <w:sz w:val="28"/>
        </w:rPr>
        <w:t xml:space="preserve"> управления образования администрации Партизанского городского округа от 23.12.2024 № 519-а</w:t>
      </w:r>
      <w:r w:rsidRPr="00CA7455">
        <w:rPr>
          <w:sz w:val="28"/>
          <w:szCs w:val="28"/>
        </w:rPr>
        <w:t xml:space="preserve"> «Об итогах муниципального этапа всероссийской олимпиады школьников в 2024 - 2025 учебном году»,</w:t>
      </w:r>
      <w:r w:rsidRPr="00CA7455">
        <w:rPr>
          <w:rFonts w:eastAsiaTheme="minorHAnsi"/>
          <w:sz w:val="28"/>
        </w:rPr>
        <w:t xml:space="preserve"> приказ управления образования администрации Партизанского городского округа от 27.12.2024 № 527-а</w:t>
      </w:r>
      <w:r w:rsidRPr="00CA7455">
        <w:rPr>
          <w:sz w:val="28"/>
          <w:szCs w:val="28"/>
        </w:rPr>
        <w:t xml:space="preserve"> «О направлении учащихся на региональный   этап всероссийской олимпиады школьников в 2024/2025 учебном году»</w:t>
      </w:r>
      <w:r>
        <w:rPr>
          <w:sz w:val="28"/>
          <w:szCs w:val="28"/>
        </w:rPr>
        <w:t>.</w:t>
      </w:r>
    </w:p>
    <w:p w:rsidR="001435A3" w:rsidRPr="003F3213" w:rsidRDefault="001435A3" w:rsidP="001435A3">
      <w:pPr>
        <w:pStyle w:val="11"/>
        <w:spacing w:line="360" w:lineRule="auto"/>
        <w:ind w:firstLine="580"/>
        <w:jc w:val="both"/>
        <w:rPr>
          <w:sz w:val="28"/>
          <w:szCs w:val="28"/>
        </w:rPr>
      </w:pPr>
      <w:r w:rsidRPr="003F3213">
        <w:rPr>
          <w:color w:val="000000"/>
          <w:sz w:val="28"/>
          <w:szCs w:val="28"/>
        </w:rPr>
        <w:t xml:space="preserve">В рамках подготовки к проведению муниципального этапа </w:t>
      </w:r>
      <w:proofErr w:type="spellStart"/>
      <w:r w:rsidRPr="003F3213">
        <w:rPr>
          <w:color w:val="000000"/>
          <w:sz w:val="28"/>
          <w:szCs w:val="28"/>
        </w:rPr>
        <w:t>ВсОШ</w:t>
      </w:r>
      <w:proofErr w:type="spellEnd"/>
      <w:r w:rsidRPr="003F3213">
        <w:rPr>
          <w:color w:val="000000"/>
          <w:sz w:val="28"/>
          <w:szCs w:val="28"/>
        </w:rPr>
        <w:t xml:space="preserve"> проведены следующие мероприятия организационно-методического и информационного характера:</w:t>
      </w:r>
    </w:p>
    <w:p w:rsidR="001435A3" w:rsidRPr="003F3213" w:rsidRDefault="001435A3" w:rsidP="001435A3">
      <w:pPr>
        <w:pStyle w:val="11"/>
        <w:spacing w:line="360" w:lineRule="auto"/>
        <w:ind w:firstLine="580"/>
        <w:jc w:val="both"/>
        <w:rPr>
          <w:sz w:val="28"/>
          <w:szCs w:val="28"/>
        </w:rPr>
      </w:pPr>
      <w:r w:rsidRPr="003F3213">
        <w:rPr>
          <w:color w:val="000000"/>
          <w:sz w:val="28"/>
          <w:szCs w:val="28"/>
        </w:rPr>
        <w:t>Утверждены:</w:t>
      </w:r>
    </w:p>
    <w:p w:rsidR="001435A3" w:rsidRPr="003F3213" w:rsidRDefault="001435A3" w:rsidP="001435A3">
      <w:pPr>
        <w:pStyle w:val="11"/>
        <w:spacing w:line="360" w:lineRule="auto"/>
        <w:ind w:firstLine="580"/>
        <w:rPr>
          <w:sz w:val="28"/>
          <w:szCs w:val="28"/>
        </w:rPr>
      </w:pPr>
      <w:r>
        <w:rPr>
          <w:color w:val="000000"/>
          <w:sz w:val="28"/>
          <w:szCs w:val="28"/>
        </w:rPr>
        <w:t xml:space="preserve">- </w:t>
      </w:r>
      <w:r w:rsidRPr="003F3213">
        <w:rPr>
          <w:color w:val="000000"/>
          <w:sz w:val="28"/>
          <w:szCs w:val="28"/>
        </w:rPr>
        <w:t xml:space="preserve">состав оргкомитета муниципального этапа </w:t>
      </w:r>
      <w:proofErr w:type="spellStart"/>
      <w:r w:rsidRPr="003F3213">
        <w:rPr>
          <w:color w:val="000000"/>
          <w:sz w:val="28"/>
          <w:szCs w:val="28"/>
        </w:rPr>
        <w:t>ВсОШ</w:t>
      </w:r>
      <w:proofErr w:type="spellEnd"/>
      <w:r w:rsidRPr="003F3213">
        <w:rPr>
          <w:color w:val="000000"/>
          <w:sz w:val="28"/>
          <w:szCs w:val="28"/>
        </w:rPr>
        <w:t>;</w:t>
      </w:r>
    </w:p>
    <w:p w:rsidR="001435A3" w:rsidRPr="003F3213" w:rsidRDefault="001435A3" w:rsidP="001435A3">
      <w:pPr>
        <w:pStyle w:val="11"/>
        <w:tabs>
          <w:tab w:val="left" w:pos="8918"/>
        </w:tabs>
        <w:spacing w:line="360" w:lineRule="auto"/>
        <w:ind w:firstLine="580"/>
        <w:rPr>
          <w:sz w:val="28"/>
          <w:szCs w:val="28"/>
        </w:rPr>
      </w:pPr>
      <w:r>
        <w:rPr>
          <w:color w:val="000000"/>
          <w:sz w:val="28"/>
          <w:szCs w:val="28"/>
        </w:rPr>
        <w:t xml:space="preserve">- </w:t>
      </w:r>
      <w:r w:rsidRPr="003F3213">
        <w:rPr>
          <w:color w:val="000000"/>
          <w:sz w:val="28"/>
          <w:szCs w:val="28"/>
        </w:rPr>
        <w:t>состав муниципальных предметно-методических комисси</w:t>
      </w:r>
      <w:proofErr w:type="gramStart"/>
      <w:r w:rsidRPr="003F3213">
        <w:rPr>
          <w:color w:val="000000"/>
          <w:sz w:val="28"/>
          <w:szCs w:val="28"/>
        </w:rPr>
        <w:t>й(</w:t>
      </w:r>
      <w:proofErr w:type="gramEnd"/>
      <w:r w:rsidRPr="003F3213">
        <w:rPr>
          <w:color w:val="000000"/>
          <w:sz w:val="28"/>
          <w:szCs w:val="28"/>
        </w:rPr>
        <w:t>жюри</w:t>
      </w:r>
    </w:p>
    <w:p w:rsidR="001435A3" w:rsidRPr="003F3213" w:rsidRDefault="001435A3" w:rsidP="001435A3">
      <w:pPr>
        <w:pStyle w:val="11"/>
        <w:spacing w:line="360" w:lineRule="auto"/>
        <w:ind w:firstLine="0"/>
        <w:rPr>
          <w:sz w:val="28"/>
          <w:szCs w:val="28"/>
        </w:rPr>
      </w:pPr>
      <w:r w:rsidRPr="003F3213">
        <w:rPr>
          <w:color w:val="000000"/>
          <w:sz w:val="28"/>
          <w:szCs w:val="28"/>
        </w:rPr>
        <w:t xml:space="preserve">муниципального этапа </w:t>
      </w:r>
      <w:proofErr w:type="spellStart"/>
      <w:r w:rsidRPr="003F3213">
        <w:rPr>
          <w:color w:val="000000"/>
          <w:sz w:val="28"/>
          <w:szCs w:val="28"/>
        </w:rPr>
        <w:t>ВсОШ</w:t>
      </w:r>
      <w:proofErr w:type="spellEnd"/>
      <w:r w:rsidRPr="003F3213">
        <w:rPr>
          <w:color w:val="000000"/>
          <w:sz w:val="28"/>
          <w:szCs w:val="28"/>
        </w:rPr>
        <w:t>).</w:t>
      </w:r>
    </w:p>
    <w:p w:rsidR="001435A3" w:rsidRDefault="001435A3" w:rsidP="001435A3">
      <w:pPr>
        <w:pStyle w:val="11"/>
        <w:spacing w:line="360" w:lineRule="auto"/>
        <w:ind w:firstLine="0"/>
        <w:jc w:val="both"/>
        <w:rPr>
          <w:color w:val="000000"/>
          <w:sz w:val="28"/>
          <w:szCs w:val="28"/>
        </w:rPr>
      </w:pPr>
      <w:bookmarkStart w:id="5" w:name="bookmark125"/>
      <w:bookmarkEnd w:id="5"/>
      <w:r>
        <w:rPr>
          <w:color w:val="000000"/>
          <w:sz w:val="28"/>
          <w:szCs w:val="28"/>
        </w:rPr>
        <w:t xml:space="preserve">       - </w:t>
      </w:r>
      <w:r w:rsidRPr="003F3213">
        <w:rPr>
          <w:color w:val="000000"/>
          <w:sz w:val="28"/>
          <w:szCs w:val="28"/>
        </w:rPr>
        <w:t xml:space="preserve">нормативные документы, регламентирующие организацию и проведение муниципального этапа </w:t>
      </w:r>
      <w:proofErr w:type="spellStart"/>
      <w:r w:rsidRPr="003F3213">
        <w:rPr>
          <w:color w:val="000000"/>
          <w:sz w:val="28"/>
          <w:szCs w:val="28"/>
        </w:rPr>
        <w:t>ВсОШ</w:t>
      </w:r>
      <w:proofErr w:type="spellEnd"/>
    </w:p>
    <w:p w:rsidR="001435A3" w:rsidRPr="003F3213" w:rsidRDefault="001435A3" w:rsidP="001435A3">
      <w:pPr>
        <w:pStyle w:val="11"/>
        <w:spacing w:line="360" w:lineRule="auto"/>
        <w:ind w:firstLine="0"/>
        <w:jc w:val="both"/>
        <w:rPr>
          <w:sz w:val="28"/>
          <w:szCs w:val="28"/>
        </w:rPr>
      </w:pPr>
      <w:bookmarkStart w:id="6" w:name="bookmark126"/>
      <w:bookmarkEnd w:id="6"/>
      <w:r>
        <w:rPr>
          <w:color w:val="000000"/>
          <w:sz w:val="28"/>
          <w:szCs w:val="28"/>
        </w:rPr>
        <w:t xml:space="preserve">       -аккредитовано шестнадцать</w:t>
      </w:r>
      <w:r w:rsidRPr="003F3213">
        <w:rPr>
          <w:color w:val="000000"/>
          <w:sz w:val="28"/>
          <w:szCs w:val="28"/>
        </w:rPr>
        <w:t xml:space="preserve"> общественных наблюдателя для </w:t>
      </w:r>
      <w:proofErr w:type="gramStart"/>
      <w:r w:rsidRPr="003F3213">
        <w:rPr>
          <w:color w:val="000000"/>
          <w:sz w:val="28"/>
          <w:szCs w:val="28"/>
        </w:rPr>
        <w:t xml:space="preserve">контроля </w:t>
      </w:r>
      <w:r>
        <w:rPr>
          <w:color w:val="000000"/>
          <w:sz w:val="28"/>
          <w:szCs w:val="28"/>
        </w:rPr>
        <w:t xml:space="preserve"> за</w:t>
      </w:r>
      <w:proofErr w:type="gramEnd"/>
      <w:r>
        <w:rPr>
          <w:color w:val="000000"/>
          <w:sz w:val="28"/>
          <w:szCs w:val="28"/>
        </w:rPr>
        <w:t xml:space="preserve"> проведением</w:t>
      </w:r>
      <w:r w:rsidRPr="003F3213">
        <w:rPr>
          <w:color w:val="000000"/>
          <w:sz w:val="28"/>
          <w:szCs w:val="28"/>
        </w:rPr>
        <w:t xml:space="preserve"> муниципального этапа </w:t>
      </w:r>
      <w:proofErr w:type="spellStart"/>
      <w:r w:rsidRPr="003F3213">
        <w:rPr>
          <w:color w:val="000000"/>
          <w:sz w:val="28"/>
          <w:szCs w:val="28"/>
        </w:rPr>
        <w:t>ВсОШ</w:t>
      </w:r>
      <w:proofErr w:type="spellEnd"/>
      <w:r w:rsidRPr="003F3213">
        <w:rPr>
          <w:color w:val="000000"/>
          <w:sz w:val="28"/>
          <w:szCs w:val="28"/>
        </w:rPr>
        <w:t>.</w:t>
      </w:r>
    </w:p>
    <w:p w:rsidR="001435A3" w:rsidRDefault="001435A3" w:rsidP="001435A3">
      <w:pPr>
        <w:pStyle w:val="11"/>
        <w:spacing w:line="360" w:lineRule="auto"/>
        <w:ind w:firstLine="580"/>
        <w:jc w:val="both"/>
        <w:rPr>
          <w:color w:val="000000"/>
          <w:sz w:val="28"/>
          <w:szCs w:val="28"/>
        </w:rPr>
      </w:pPr>
      <w:bookmarkStart w:id="7" w:name="bookmark127"/>
      <w:bookmarkEnd w:id="7"/>
      <w:r w:rsidRPr="003F3213">
        <w:rPr>
          <w:color w:val="000000"/>
          <w:sz w:val="28"/>
          <w:szCs w:val="28"/>
        </w:rPr>
        <w:lastRenderedPageBreak/>
        <w:t>Муниципальный</w:t>
      </w:r>
      <w:r>
        <w:rPr>
          <w:color w:val="000000"/>
          <w:sz w:val="28"/>
          <w:szCs w:val="28"/>
        </w:rPr>
        <w:t xml:space="preserve"> этап </w:t>
      </w:r>
      <w:proofErr w:type="spellStart"/>
      <w:r>
        <w:rPr>
          <w:color w:val="000000"/>
          <w:sz w:val="28"/>
          <w:szCs w:val="28"/>
        </w:rPr>
        <w:t>ВсОШ</w:t>
      </w:r>
      <w:proofErr w:type="spellEnd"/>
      <w:r>
        <w:rPr>
          <w:color w:val="000000"/>
          <w:sz w:val="28"/>
          <w:szCs w:val="28"/>
        </w:rPr>
        <w:t xml:space="preserve"> проводился на базе школы №6   МБОУ "Образовательный центр «Гармония» и МБОУ "Образовательный центр «Антарес».  </w:t>
      </w:r>
      <w:proofErr w:type="gramStart"/>
      <w:r>
        <w:rPr>
          <w:color w:val="000000"/>
          <w:sz w:val="28"/>
          <w:szCs w:val="28"/>
        </w:rPr>
        <w:t>Свои знания по 16</w:t>
      </w:r>
      <w:r w:rsidRPr="003F3213">
        <w:rPr>
          <w:color w:val="000000"/>
          <w:sz w:val="28"/>
          <w:szCs w:val="28"/>
        </w:rPr>
        <w:t xml:space="preserve"> общеобразовательным предметам</w:t>
      </w:r>
      <w:r>
        <w:rPr>
          <w:color w:val="000000"/>
          <w:sz w:val="28"/>
          <w:szCs w:val="28"/>
        </w:rPr>
        <w:t xml:space="preserve"> (английский язык, </w:t>
      </w:r>
      <w:r w:rsidRPr="003F3213">
        <w:rPr>
          <w:color w:val="000000"/>
          <w:sz w:val="28"/>
          <w:szCs w:val="28"/>
        </w:rPr>
        <w:t>биология, география, история, информатика, литература,</w:t>
      </w:r>
      <w:r>
        <w:rPr>
          <w:color w:val="000000"/>
          <w:sz w:val="28"/>
          <w:szCs w:val="28"/>
        </w:rPr>
        <w:t xml:space="preserve"> математика,  основы безопасности и защиты Родины</w:t>
      </w:r>
      <w:r w:rsidRPr="003F3213">
        <w:rPr>
          <w:color w:val="000000"/>
          <w:sz w:val="28"/>
          <w:szCs w:val="28"/>
        </w:rPr>
        <w:t>, обществознание, право, русский язык, технология, физика, физическая куль</w:t>
      </w:r>
      <w:r>
        <w:rPr>
          <w:color w:val="000000"/>
          <w:sz w:val="28"/>
          <w:szCs w:val="28"/>
        </w:rPr>
        <w:t>тура, химия) продемонстрировали 312</w:t>
      </w:r>
      <w:r w:rsidRPr="003F3213">
        <w:rPr>
          <w:color w:val="000000"/>
          <w:sz w:val="28"/>
          <w:szCs w:val="28"/>
        </w:rPr>
        <w:t xml:space="preserve"> учащ</w:t>
      </w:r>
      <w:r>
        <w:rPr>
          <w:color w:val="000000"/>
          <w:sz w:val="28"/>
          <w:szCs w:val="28"/>
        </w:rPr>
        <w:t>ихся 7 – 11-х классов муниципального округа, 35 из которых стали победителями и призёрами муниципального этапа.</w:t>
      </w:r>
      <w:proofErr w:type="gramEnd"/>
      <w:r>
        <w:rPr>
          <w:color w:val="000000"/>
          <w:sz w:val="28"/>
          <w:szCs w:val="28"/>
        </w:rPr>
        <w:t xml:space="preserve"> Девять учащихся прошли на региональный этап </w:t>
      </w:r>
      <w:proofErr w:type="spellStart"/>
      <w:r>
        <w:rPr>
          <w:color w:val="000000"/>
          <w:sz w:val="28"/>
          <w:szCs w:val="28"/>
        </w:rPr>
        <w:t>ВсОШ</w:t>
      </w:r>
      <w:proofErr w:type="spellEnd"/>
      <w:r>
        <w:rPr>
          <w:color w:val="000000"/>
          <w:sz w:val="28"/>
          <w:szCs w:val="28"/>
        </w:rPr>
        <w:t>, набрав необходимое для этого число п</w:t>
      </w:r>
      <w:r w:rsidR="007A482F">
        <w:rPr>
          <w:color w:val="000000"/>
          <w:sz w:val="28"/>
          <w:szCs w:val="28"/>
        </w:rPr>
        <w:t xml:space="preserve">роходных баллов, но к </w:t>
      </w:r>
      <w:proofErr w:type="spellStart"/>
      <w:r w:rsidR="007A482F">
        <w:rPr>
          <w:color w:val="000000"/>
          <w:sz w:val="28"/>
          <w:szCs w:val="28"/>
        </w:rPr>
        <w:t>сожалениию</w:t>
      </w:r>
      <w:proofErr w:type="spellEnd"/>
      <w:r>
        <w:rPr>
          <w:color w:val="000000"/>
          <w:sz w:val="28"/>
          <w:szCs w:val="28"/>
        </w:rPr>
        <w:t>, не вошли в число призеров и победителей.</w:t>
      </w:r>
    </w:p>
    <w:p w:rsidR="00CE5BB9" w:rsidRPr="00CE5BB9" w:rsidRDefault="00CE5BB9" w:rsidP="00CE5BB9">
      <w:pPr>
        <w:spacing w:after="0" w:line="360" w:lineRule="auto"/>
        <w:ind w:firstLine="708"/>
        <w:jc w:val="both"/>
        <w:rPr>
          <w:rFonts w:ascii="Times New Roman" w:hAnsi="Times New Roman" w:cs="Times New Roman"/>
          <w:sz w:val="28"/>
          <w:szCs w:val="28"/>
          <w:shd w:val="clear" w:color="auto" w:fill="FFFFFF"/>
        </w:rPr>
      </w:pPr>
      <w:r w:rsidRPr="00CE5BB9">
        <w:rPr>
          <w:rFonts w:ascii="Times New Roman" w:hAnsi="Times New Roman" w:cs="Times New Roman"/>
          <w:sz w:val="28"/>
          <w:szCs w:val="28"/>
          <w:shd w:val="clear" w:color="auto" w:fill="FFFFFF"/>
        </w:rPr>
        <w:t xml:space="preserve">В январе – апреле 2025 г. в муниципальном округе город </w:t>
      </w:r>
      <w:proofErr w:type="spellStart"/>
      <w:r w:rsidRPr="00CE5BB9">
        <w:rPr>
          <w:rFonts w:ascii="Times New Roman" w:hAnsi="Times New Roman" w:cs="Times New Roman"/>
          <w:sz w:val="28"/>
          <w:szCs w:val="28"/>
          <w:shd w:val="clear" w:color="auto" w:fill="FFFFFF"/>
        </w:rPr>
        <w:t>Партизанск</w:t>
      </w:r>
      <w:proofErr w:type="spellEnd"/>
      <w:r w:rsidRPr="00CE5BB9">
        <w:rPr>
          <w:rFonts w:ascii="Times New Roman" w:hAnsi="Times New Roman" w:cs="Times New Roman"/>
          <w:sz w:val="28"/>
          <w:szCs w:val="28"/>
          <w:shd w:val="clear" w:color="auto" w:fill="FFFFFF"/>
        </w:rPr>
        <w:t xml:space="preserve"> Приморского края проходил, ставший традиционным, конкурс «Ученик год</w:t>
      </w:r>
      <w:r>
        <w:rPr>
          <w:rFonts w:ascii="Times New Roman" w:hAnsi="Times New Roman" w:cs="Times New Roman"/>
          <w:sz w:val="28"/>
          <w:szCs w:val="28"/>
          <w:shd w:val="clear" w:color="auto" w:fill="FFFFFF"/>
        </w:rPr>
        <w:t>а-2025</w:t>
      </w:r>
      <w:r w:rsidRPr="00CE5BB9">
        <w:rPr>
          <w:rFonts w:ascii="Times New Roman" w:hAnsi="Times New Roman" w:cs="Times New Roman"/>
          <w:sz w:val="28"/>
          <w:szCs w:val="28"/>
          <w:shd w:val="clear" w:color="auto" w:fill="FFFFFF"/>
        </w:rPr>
        <w:t>». Цель конкурса: создание единого пространства общения и обмена опытом для учащихся общеобразовательных организаций, стимулирование общественной, творческой и познавательной активности учащихся, выявление и поощрение наиболее активных и творческих учащихся, формирование заинтересованного отношения учащихся к интеллектуальной, творческой и общественной деятельности. Конку</w:t>
      </w:r>
      <w:proofErr w:type="gramStart"/>
      <w:r w:rsidRPr="00CE5BB9">
        <w:rPr>
          <w:rFonts w:ascii="Times New Roman" w:hAnsi="Times New Roman" w:cs="Times New Roman"/>
          <w:sz w:val="28"/>
          <w:szCs w:val="28"/>
          <w:shd w:val="clear" w:color="auto" w:fill="FFFFFF"/>
        </w:rPr>
        <w:t>рс вкл</w:t>
      </w:r>
      <w:proofErr w:type="gramEnd"/>
      <w:r w:rsidRPr="00CE5BB9">
        <w:rPr>
          <w:rFonts w:ascii="Times New Roman" w:hAnsi="Times New Roman" w:cs="Times New Roman"/>
          <w:sz w:val="28"/>
          <w:szCs w:val="28"/>
          <w:shd w:val="clear" w:color="auto" w:fill="FFFFFF"/>
        </w:rPr>
        <w:t>ючал в себя два этапа: школьный и муниципальный.</w:t>
      </w:r>
    </w:p>
    <w:p w:rsidR="00CE5BB9" w:rsidRDefault="00CE5BB9" w:rsidP="00CE5BB9">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sidRPr="00CE5BB9">
        <w:rPr>
          <w:rFonts w:ascii="Times New Roman" w:hAnsi="Times New Roman" w:cs="Times New Roman"/>
          <w:sz w:val="28"/>
          <w:szCs w:val="28"/>
          <w:shd w:val="clear" w:color="auto" w:fill="FFFFFF"/>
        </w:rPr>
        <w:t>По итогам конкурса звания «Ученик года-2025» первое место занял</w:t>
      </w:r>
      <w:r>
        <w:rPr>
          <w:rFonts w:ascii="Times New Roman" w:hAnsi="Times New Roman" w:cs="Times New Roman"/>
          <w:sz w:val="28"/>
          <w:szCs w:val="28"/>
          <w:shd w:val="clear" w:color="auto" w:fill="FFFFFF"/>
        </w:rPr>
        <w:t xml:space="preserve"> ученик 10 класса</w:t>
      </w:r>
      <w:r w:rsidRPr="00CE5BB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образовательного центра Антарес</w:t>
      </w:r>
      <w:r w:rsidRPr="00CE5BB9">
        <w:rPr>
          <w:rFonts w:ascii="Times New Roman" w:hAnsi="Times New Roman" w:cs="Times New Roman"/>
          <w:sz w:val="28"/>
          <w:szCs w:val="28"/>
          <w:shd w:val="clear" w:color="auto" w:fill="FFFFFF"/>
        </w:rPr>
        <w:t>, второе место</w:t>
      </w:r>
      <w:r>
        <w:rPr>
          <w:rFonts w:ascii="Times New Roman" w:hAnsi="Times New Roman" w:cs="Times New Roman"/>
          <w:sz w:val="28"/>
          <w:szCs w:val="28"/>
          <w:shd w:val="clear" w:color="auto" w:fill="FFFFFF"/>
        </w:rPr>
        <w:t xml:space="preserve"> у ученицы 10 класса</w:t>
      </w:r>
      <w:r w:rsidRPr="00CE5BB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школы №6 и третье место у ученика 10 класса школы №24. </w:t>
      </w:r>
      <w:r w:rsidRPr="00CE5BB9">
        <w:rPr>
          <w:rFonts w:ascii="Times New Roman" w:hAnsi="Times New Roman" w:cs="Times New Roman"/>
          <w:sz w:val="28"/>
          <w:szCs w:val="28"/>
          <w:shd w:val="clear" w:color="auto" w:fill="FFFFFF"/>
        </w:rPr>
        <w:t>Участники были награждены денежными сертификатами и дипломами управления образования в соответствии с призовым местом.</w:t>
      </w:r>
      <w:r>
        <w:rPr>
          <w:rFonts w:ascii="Times New Roman" w:hAnsi="Times New Roman" w:cs="Times New Roman"/>
          <w:sz w:val="28"/>
          <w:szCs w:val="28"/>
          <w:shd w:val="clear" w:color="auto" w:fill="FFFFFF"/>
        </w:rPr>
        <w:t xml:space="preserve"> </w:t>
      </w:r>
      <w:r w:rsidRPr="008C0DF5">
        <w:rPr>
          <w:rFonts w:ascii="Times New Roman" w:hAnsi="Times New Roman" w:cs="Times New Roman"/>
          <w:sz w:val="28"/>
          <w:szCs w:val="28"/>
          <w:shd w:val="clear" w:color="auto" w:fill="FFFFFF"/>
        </w:rPr>
        <w:t>Участники были награждены денежными сертификатами на сумму 8 000 рублей, 5 000 рублей и 3 000 рублей в соответствии с призовым местом.</w:t>
      </w:r>
    </w:p>
    <w:p w:rsidR="00BB7BE6" w:rsidRPr="00BB7BE6" w:rsidRDefault="00BB7BE6" w:rsidP="00CE5BB9">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27 марта учащиеся образовательного центра Кристалл приняли участие в </w:t>
      </w:r>
      <w:r>
        <w:rPr>
          <w:rFonts w:ascii="Times New Roman" w:hAnsi="Times New Roman" w:cs="Times New Roman"/>
          <w:sz w:val="28"/>
          <w:szCs w:val="28"/>
          <w:shd w:val="clear" w:color="auto" w:fill="FFFFFF"/>
          <w:lang w:val="en-US"/>
        </w:rPr>
        <w:t>VII</w:t>
      </w:r>
      <w:r>
        <w:rPr>
          <w:rFonts w:ascii="Times New Roman" w:hAnsi="Times New Roman" w:cs="Times New Roman"/>
          <w:sz w:val="28"/>
          <w:szCs w:val="28"/>
          <w:shd w:val="clear" w:color="auto" w:fill="FFFFFF"/>
        </w:rPr>
        <w:t xml:space="preserve"> региональной научно-практической конференции школьников и первокурсников «Первые шаги в науку»</w:t>
      </w:r>
      <w:proofErr w:type="gramStart"/>
      <w:r w:rsidR="00DD040E">
        <w:rPr>
          <w:rFonts w:ascii="Times New Roman" w:hAnsi="Times New Roman" w:cs="Times New Roman"/>
          <w:sz w:val="28"/>
          <w:szCs w:val="28"/>
          <w:shd w:val="clear" w:color="auto" w:fill="FFFFFF"/>
        </w:rPr>
        <w:t>.У</w:t>
      </w:r>
      <w:proofErr w:type="gramEnd"/>
      <w:r w:rsidR="00DD040E">
        <w:rPr>
          <w:rFonts w:ascii="Times New Roman" w:hAnsi="Times New Roman" w:cs="Times New Roman"/>
          <w:sz w:val="28"/>
          <w:szCs w:val="28"/>
          <w:shd w:val="clear" w:color="auto" w:fill="FFFFFF"/>
        </w:rPr>
        <w:t>чащаяся центра заняла 2 место.</w:t>
      </w:r>
    </w:p>
    <w:p w:rsidR="00AE498C" w:rsidRDefault="00AE498C" w:rsidP="00CE5BB9">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5 апреля 2025 года учащиеся школы №6 приняли участие в краевом Фестивале исследовательских и проектных работ «начало координат», которые проходил в ДВФУ. Трое учащихся стали победителями в номинациях: «Исследовательский талант», </w:t>
      </w:r>
      <w:r w:rsidR="00807BF3">
        <w:rPr>
          <w:rFonts w:ascii="Times New Roman" w:hAnsi="Times New Roman" w:cs="Times New Roman"/>
          <w:sz w:val="28"/>
          <w:szCs w:val="28"/>
          <w:shd w:val="clear" w:color="auto" w:fill="FFFFFF"/>
        </w:rPr>
        <w:t>«Честный исследователь» и  «Самый наглядный проект».</w:t>
      </w:r>
    </w:p>
    <w:p w:rsidR="00461452" w:rsidRDefault="00461452" w:rsidP="00CE5BB9">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11 апреля образовательным  центром  Антарес был проведен городской </w:t>
      </w:r>
      <w:r w:rsidR="00F90430">
        <w:rPr>
          <w:rFonts w:ascii="Times New Roman" w:hAnsi="Times New Roman" w:cs="Times New Roman"/>
          <w:sz w:val="28"/>
          <w:szCs w:val="28"/>
          <w:shd w:val="clear" w:color="auto" w:fill="FFFFFF"/>
        </w:rPr>
        <w:t>экологический марафон «Встречай с любовью птичьи стаи». В ходе этого интересного мероприятия, проводимого в рамках трека «Орленок-эколог», командам предстояло выполнить ряд заданий, показать свои знания о перелетных птицах.</w:t>
      </w:r>
    </w:p>
    <w:p w:rsidR="00461452" w:rsidRDefault="00461452" w:rsidP="00CE5BB9">
      <w:pPr>
        <w:autoSpaceDE w:val="0"/>
        <w:autoSpaceDN w:val="0"/>
        <w:adjustRightInd w:val="0"/>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18 апреля образовательным Центром Вектор был организован городской конкурс школьных хоров «Песни Победы». В конкурсе приняли участие 6 школьных хоров из образовательных центров Кристалл, Антарес, Гармония, Вектор  и школы №6 и №12. Победителями стал школьный хор из Гармонии, 2 место разделили – Вектор и Антарес, 3 место у Кристалла и школы №12.</w:t>
      </w:r>
    </w:p>
    <w:p w:rsidR="00CD5068" w:rsidRDefault="00CD5068" w:rsidP="00CD5068">
      <w:pPr>
        <w:spacing w:after="0" w:line="360" w:lineRule="auto"/>
        <w:ind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В период с 25 по 27 апреля команда учащихся Образовательного центра Вектор приняла участие в международных соревнованиях по робототехнике </w:t>
      </w:r>
      <w:r w:rsidRPr="00B77E44">
        <w:rPr>
          <w:rFonts w:ascii="Times New Roman" w:eastAsia="Courier New" w:hAnsi="Times New Roman" w:cs="Times New Roman"/>
          <w:sz w:val="28"/>
          <w:szCs w:val="28"/>
          <w:lang w:bidi="ru-RU"/>
        </w:rPr>
        <w:t>на территор</w:t>
      </w:r>
      <w:proofErr w:type="gramStart"/>
      <w:r w:rsidRPr="00B77E44">
        <w:rPr>
          <w:rFonts w:ascii="Times New Roman" w:eastAsia="Courier New" w:hAnsi="Times New Roman" w:cs="Times New Roman"/>
          <w:sz w:val="28"/>
          <w:szCs w:val="28"/>
          <w:lang w:bidi="ru-RU"/>
        </w:rPr>
        <w:t>ии аэ</w:t>
      </w:r>
      <w:proofErr w:type="gramEnd"/>
      <w:r w:rsidRPr="00B77E44">
        <w:rPr>
          <w:rFonts w:ascii="Times New Roman" w:eastAsia="Courier New" w:hAnsi="Times New Roman" w:cs="Times New Roman"/>
          <w:sz w:val="28"/>
          <w:szCs w:val="28"/>
          <w:lang w:bidi="ru-RU"/>
        </w:rPr>
        <w:t xml:space="preserve">родрома </w:t>
      </w:r>
      <w:r>
        <w:rPr>
          <w:rFonts w:ascii="Times New Roman" w:eastAsia="Courier New" w:hAnsi="Times New Roman" w:cs="Times New Roman"/>
          <w:sz w:val="28"/>
          <w:szCs w:val="28"/>
          <w:lang w:bidi="ru-RU"/>
        </w:rPr>
        <w:t>«</w:t>
      </w:r>
      <w:r w:rsidRPr="00B77E44">
        <w:rPr>
          <w:rFonts w:ascii="Times New Roman" w:eastAsia="Courier New" w:hAnsi="Times New Roman" w:cs="Times New Roman"/>
          <w:sz w:val="28"/>
          <w:szCs w:val="28"/>
          <w:lang w:bidi="ru-RU"/>
        </w:rPr>
        <w:t>Пушистый</w:t>
      </w:r>
      <w:r>
        <w:rPr>
          <w:rFonts w:ascii="Times New Roman" w:eastAsia="Courier New" w:hAnsi="Times New Roman" w:cs="Times New Roman"/>
          <w:sz w:val="28"/>
          <w:szCs w:val="28"/>
          <w:lang w:bidi="ru-RU"/>
        </w:rPr>
        <w:t xml:space="preserve">» (г. Корсаков) острова Сахалин, </w:t>
      </w:r>
      <w:r w:rsidRPr="00B77E44">
        <w:rPr>
          <w:rFonts w:ascii="Times New Roman" w:eastAsia="Courier New" w:hAnsi="Times New Roman" w:cs="Times New Roman"/>
          <w:sz w:val="28"/>
          <w:szCs w:val="28"/>
          <w:lang w:bidi="ru-RU"/>
        </w:rPr>
        <w:t>представ</w:t>
      </w:r>
      <w:r>
        <w:rPr>
          <w:rFonts w:ascii="Times New Roman" w:eastAsia="Courier New" w:hAnsi="Times New Roman" w:cs="Times New Roman"/>
          <w:sz w:val="28"/>
          <w:szCs w:val="28"/>
          <w:lang w:bidi="ru-RU"/>
        </w:rPr>
        <w:t>ила</w:t>
      </w:r>
      <w:r w:rsidRPr="00B77E44">
        <w:rPr>
          <w:rFonts w:ascii="Times New Roman" w:eastAsia="Courier New" w:hAnsi="Times New Roman" w:cs="Times New Roman"/>
          <w:sz w:val="28"/>
          <w:szCs w:val="28"/>
          <w:lang w:bidi="ru-RU"/>
        </w:rPr>
        <w:t xml:space="preserve"> на чемпионате не только муниципальный округ город </w:t>
      </w:r>
      <w:proofErr w:type="spellStart"/>
      <w:r w:rsidRPr="00B77E44">
        <w:rPr>
          <w:rFonts w:ascii="Times New Roman" w:eastAsia="Courier New" w:hAnsi="Times New Roman" w:cs="Times New Roman"/>
          <w:sz w:val="28"/>
          <w:szCs w:val="28"/>
          <w:lang w:bidi="ru-RU"/>
        </w:rPr>
        <w:t>Партизанск</w:t>
      </w:r>
      <w:proofErr w:type="spellEnd"/>
      <w:r w:rsidRPr="00B77E44">
        <w:rPr>
          <w:rFonts w:ascii="Times New Roman" w:eastAsia="Courier New" w:hAnsi="Times New Roman" w:cs="Times New Roman"/>
          <w:sz w:val="28"/>
          <w:szCs w:val="28"/>
          <w:lang w:bidi="ru-RU"/>
        </w:rPr>
        <w:t xml:space="preserve"> и Приморский край, но и в целом Дальневосточный федеральный округ. </w:t>
      </w:r>
      <w:r>
        <w:rPr>
          <w:rFonts w:ascii="Times New Roman" w:eastAsia="Courier New" w:hAnsi="Times New Roman" w:cs="Times New Roman"/>
          <w:sz w:val="28"/>
          <w:szCs w:val="28"/>
          <w:lang w:bidi="ru-RU"/>
        </w:rPr>
        <w:t xml:space="preserve">По результатам соревнований команда </w:t>
      </w:r>
      <w:r w:rsidRPr="00B77E44">
        <w:rPr>
          <w:rFonts w:ascii="Times New Roman" w:eastAsia="Courier New" w:hAnsi="Times New Roman" w:cs="Times New Roman"/>
          <w:sz w:val="28"/>
          <w:szCs w:val="28"/>
          <w:lang w:bidi="ru-RU"/>
        </w:rPr>
        <w:t xml:space="preserve">установила личный рекорд на международном чемпионате </w:t>
      </w:r>
      <w:r>
        <w:rPr>
          <w:rFonts w:ascii="Times New Roman" w:eastAsia="Courier New" w:hAnsi="Times New Roman" w:cs="Times New Roman"/>
          <w:sz w:val="28"/>
          <w:szCs w:val="28"/>
          <w:lang w:bidi="ru-RU"/>
        </w:rPr>
        <w:t>«</w:t>
      </w:r>
      <w:r w:rsidRPr="00B77E44">
        <w:rPr>
          <w:rFonts w:ascii="Times New Roman" w:eastAsia="Courier New" w:hAnsi="Times New Roman" w:cs="Times New Roman"/>
          <w:sz w:val="28"/>
          <w:szCs w:val="28"/>
          <w:lang w:bidi="ru-RU"/>
        </w:rPr>
        <w:t>Сахалин 6.0</w:t>
      </w:r>
      <w:r>
        <w:rPr>
          <w:rFonts w:ascii="Times New Roman" w:eastAsia="Courier New" w:hAnsi="Times New Roman" w:cs="Times New Roman"/>
          <w:sz w:val="28"/>
          <w:szCs w:val="28"/>
          <w:lang w:bidi="ru-RU"/>
        </w:rPr>
        <w:t xml:space="preserve">» по робототехнике: из 58 команд </w:t>
      </w:r>
      <w:r w:rsidRPr="00B77E44">
        <w:rPr>
          <w:rFonts w:ascii="Times New Roman" w:eastAsia="Courier New" w:hAnsi="Times New Roman" w:cs="Times New Roman"/>
          <w:sz w:val="28"/>
          <w:szCs w:val="28"/>
          <w:lang w:bidi="ru-RU"/>
        </w:rPr>
        <w:t xml:space="preserve">вошли в десятку лучших в номинации </w:t>
      </w:r>
      <w:r>
        <w:rPr>
          <w:rFonts w:ascii="Times New Roman" w:eastAsia="Courier New" w:hAnsi="Times New Roman" w:cs="Times New Roman"/>
          <w:sz w:val="28"/>
          <w:szCs w:val="28"/>
          <w:lang w:bidi="ru-RU"/>
        </w:rPr>
        <w:t>«</w:t>
      </w:r>
      <w:r w:rsidRPr="00B77E44">
        <w:rPr>
          <w:rFonts w:ascii="Times New Roman" w:eastAsia="Courier New" w:hAnsi="Times New Roman" w:cs="Times New Roman"/>
          <w:sz w:val="28"/>
          <w:szCs w:val="28"/>
          <w:lang w:bidi="ru-RU"/>
        </w:rPr>
        <w:t>Игра роботов</w:t>
      </w:r>
      <w:r>
        <w:rPr>
          <w:rFonts w:ascii="Times New Roman" w:eastAsia="Courier New" w:hAnsi="Times New Roman" w:cs="Times New Roman"/>
          <w:sz w:val="28"/>
          <w:szCs w:val="28"/>
          <w:lang w:bidi="ru-RU"/>
        </w:rPr>
        <w:t>»</w:t>
      </w:r>
      <w:r w:rsidRPr="00B77E44">
        <w:rPr>
          <w:rFonts w:ascii="Times New Roman" w:eastAsia="Courier New" w:hAnsi="Times New Roman" w:cs="Times New Roman"/>
          <w:sz w:val="28"/>
          <w:szCs w:val="28"/>
          <w:lang w:bidi="ru-RU"/>
        </w:rPr>
        <w:t xml:space="preserve">, заняв 7 место. </w:t>
      </w:r>
    </w:p>
    <w:p w:rsidR="00CD5068" w:rsidRPr="00DB0597" w:rsidRDefault="004935AB" w:rsidP="00DB0597">
      <w:pPr>
        <w:spacing w:after="0" w:line="360" w:lineRule="auto"/>
        <w:ind w:firstLine="851"/>
        <w:jc w:val="both"/>
        <w:rPr>
          <w:rFonts w:ascii="Times New Roman" w:eastAsia="Courier New" w:hAnsi="Times New Roman" w:cs="Times New Roman"/>
          <w:sz w:val="28"/>
          <w:szCs w:val="28"/>
          <w:lang w:bidi="ru-RU"/>
        </w:rPr>
      </w:pPr>
      <w:r>
        <w:rPr>
          <w:rFonts w:ascii="Times New Roman" w:eastAsia="Courier New" w:hAnsi="Times New Roman" w:cs="Times New Roman"/>
          <w:sz w:val="28"/>
          <w:szCs w:val="28"/>
          <w:lang w:bidi="ru-RU"/>
        </w:rPr>
        <w:t xml:space="preserve">1 июня в образовательном центре Антарес прошел </w:t>
      </w:r>
      <w:r w:rsidR="009B6DA7">
        <w:rPr>
          <w:rFonts w:ascii="Times New Roman" w:eastAsia="Courier New" w:hAnsi="Times New Roman" w:cs="Times New Roman"/>
          <w:sz w:val="28"/>
          <w:szCs w:val="28"/>
          <w:lang w:val="en-US" w:bidi="ru-RU"/>
        </w:rPr>
        <w:t>II</w:t>
      </w:r>
      <w:r w:rsidR="009B6DA7">
        <w:rPr>
          <w:rFonts w:ascii="Times New Roman" w:eastAsia="Courier New" w:hAnsi="Times New Roman" w:cs="Times New Roman"/>
          <w:sz w:val="28"/>
          <w:szCs w:val="28"/>
          <w:lang w:bidi="ru-RU"/>
        </w:rPr>
        <w:t xml:space="preserve"> открытый фестиваль робототехники «РобоСПОРТ-2025» по следующим направлениям: «</w:t>
      </w:r>
      <w:proofErr w:type="spellStart"/>
      <w:r w:rsidR="009B6DA7">
        <w:rPr>
          <w:rFonts w:ascii="Times New Roman" w:eastAsia="Courier New" w:hAnsi="Times New Roman" w:cs="Times New Roman"/>
          <w:sz w:val="28"/>
          <w:szCs w:val="28"/>
          <w:lang w:bidi="ru-RU"/>
        </w:rPr>
        <w:t>РОБОпенальти</w:t>
      </w:r>
      <w:proofErr w:type="spellEnd"/>
      <w:r w:rsidR="009B6DA7">
        <w:rPr>
          <w:rFonts w:ascii="Times New Roman" w:eastAsia="Courier New" w:hAnsi="Times New Roman" w:cs="Times New Roman"/>
          <w:sz w:val="28"/>
          <w:szCs w:val="28"/>
          <w:lang w:bidi="ru-RU"/>
        </w:rPr>
        <w:t>», «СУМО», «Гоночный трек», «Гонка по трассе», «Шагающие роботы» и «</w:t>
      </w:r>
      <w:proofErr w:type="spellStart"/>
      <w:r w:rsidR="009B6DA7">
        <w:rPr>
          <w:rFonts w:ascii="Times New Roman" w:eastAsia="Courier New" w:hAnsi="Times New Roman" w:cs="Times New Roman"/>
          <w:sz w:val="28"/>
          <w:szCs w:val="28"/>
          <w:lang w:bidi="ru-RU"/>
        </w:rPr>
        <w:t>Дрон-рейсинг</w:t>
      </w:r>
      <w:proofErr w:type="spellEnd"/>
      <w:r w:rsidR="009B6DA7">
        <w:rPr>
          <w:rFonts w:ascii="Times New Roman" w:eastAsia="Courier New" w:hAnsi="Times New Roman" w:cs="Times New Roman"/>
          <w:sz w:val="28"/>
          <w:szCs w:val="28"/>
          <w:lang w:bidi="ru-RU"/>
        </w:rPr>
        <w:t xml:space="preserve">». Его главными участниками стали талантливые дети и подростки из </w:t>
      </w:r>
      <w:proofErr w:type="spellStart"/>
      <w:r w:rsidR="009B6DA7">
        <w:rPr>
          <w:rFonts w:ascii="Times New Roman" w:eastAsia="Courier New" w:hAnsi="Times New Roman" w:cs="Times New Roman"/>
          <w:sz w:val="28"/>
          <w:szCs w:val="28"/>
          <w:lang w:bidi="ru-RU"/>
        </w:rPr>
        <w:t>Партизанска</w:t>
      </w:r>
      <w:proofErr w:type="spellEnd"/>
      <w:r w:rsidR="009B6DA7">
        <w:rPr>
          <w:rFonts w:ascii="Times New Roman" w:eastAsia="Courier New" w:hAnsi="Times New Roman" w:cs="Times New Roman"/>
          <w:sz w:val="28"/>
          <w:szCs w:val="28"/>
          <w:lang w:bidi="ru-RU"/>
        </w:rPr>
        <w:t xml:space="preserve">, Артема, Находки, Уссурийского городского округа, </w:t>
      </w:r>
      <w:proofErr w:type="spellStart"/>
      <w:r w:rsidR="009B6DA7">
        <w:rPr>
          <w:rFonts w:ascii="Times New Roman" w:eastAsia="Courier New" w:hAnsi="Times New Roman" w:cs="Times New Roman"/>
          <w:sz w:val="28"/>
          <w:szCs w:val="28"/>
          <w:lang w:bidi="ru-RU"/>
        </w:rPr>
        <w:t>Надеждинского</w:t>
      </w:r>
      <w:proofErr w:type="spellEnd"/>
      <w:r w:rsidR="009B6DA7">
        <w:rPr>
          <w:rFonts w:ascii="Times New Roman" w:eastAsia="Courier New" w:hAnsi="Times New Roman" w:cs="Times New Roman"/>
          <w:sz w:val="28"/>
          <w:szCs w:val="28"/>
          <w:lang w:bidi="ru-RU"/>
        </w:rPr>
        <w:t xml:space="preserve">, </w:t>
      </w:r>
      <w:proofErr w:type="spellStart"/>
      <w:r w:rsidR="009B6DA7">
        <w:rPr>
          <w:rFonts w:ascii="Times New Roman" w:eastAsia="Courier New" w:hAnsi="Times New Roman" w:cs="Times New Roman"/>
          <w:sz w:val="28"/>
          <w:szCs w:val="28"/>
          <w:lang w:bidi="ru-RU"/>
        </w:rPr>
        <w:t>Шкотовского</w:t>
      </w:r>
      <w:proofErr w:type="spellEnd"/>
      <w:r w:rsidR="009B6DA7">
        <w:rPr>
          <w:rFonts w:ascii="Times New Roman" w:eastAsia="Courier New" w:hAnsi="Times New Roman" w:cs="Times New Roman"/>
          <w:sz w:val="28"/>
          <w:szCs w:val="28"/>
          <w:lang w:bidi="ru-RU"/>
        </w:rPr>
        <w:t xml:space="preserve"> и </w:t>
      </w:r>
      <w:r w:rsidR="009B6DA7">
        <w:rPr>
          <w:rFonts w:ascii="Times New Roman" w:eastAsia="Courier New" w:hAnsi="Times New Roman" w:cs="Times New Roman"/>
          <w:sz w:val="28"/>
          <w:szCs w:val="28"/>
          <w:lang w:bidi="ru-RU"/>
        </w:rPr>
        <w:lastRenderedPageBreak/>
        <w:t xml:space="preserve">Партизанского муниципальных округов. </w:t>
      </w:r>
      <w:r w:rsidR="007E07F5">
        <w:rPr>
          <w:rFonts w:ascii="Times New Roman" w:eastAsia="Courier New" w:hAnsi="Times New Roman" w:cs="Times New Roman"/>
          <w:sz w:val="28"/>
          <w:szCs w:val="28"/>
          <w:lang w:bidi="ru-RU"/>
        </w:rPr>
        <w:t>На фестивале юные таланты ярко продемонстрировали свои навыки конструирования, программирования и управления робототехникой. По итогам соревнований</w:t>
      </w:r>
      <w:r w:rsidR="00DB0597">
        <w:rPr>
          <w:rFonts w:ascii="Times New Roman" w:eastAsia="Courier New" w:hAnsi="Times New Roman" w:cs="Times New Roman"/>
          <w:sz w:val="28"/>
          <w:szCs w:val="28"/>
          <w:lang w:bidi="ru-RU"/>
        </w:rPr>
        <w:t xml:space="preserve">  учащиеся </w:t>
      </w:r>
      <w:proofErr w:type="spellStart"/>
      <w:r w:rsidR="00DB0597">
        <w:rPr>
          <w:rFonts w:ascii="Times New Roman" w:eastAsia="Courier New" w:hAnsi="Times New Roman" w:cs="Times New Roman"/>
          <w:sz w:val="28"/>
          <w:szCs w:val="28"/>
          <w:lang w:bidi="ru-RU"/>
        </w:rPr>
        <w:t>образовательныъ</w:t>
      </w:r>
      <w:proofErr w:type="spellEnd"/>
      <w:r w:rsidR="00DB0597">
        <w:rPr>
          <w:rFonts w:ascii="Times New Roman" w:eastAsia="Courier New" w:hAnsi="Times New Roman" w:cs="Times New Roman"/>
          <w:sz w:val="28"/>
          <w:szCs w:val="28"/>
          <w:lang w:bidi="ru-RU"/>
        </w:rPr>
        <w:t xml:space="preserve"> учреждений нашего муниципального округа завоевали 22 медали за 1, 2 и 3 места.</w:t>
      </w:r>
    </w:p>
    <w:p w:rsidR="00CE5BB9" w:rsidRPr="00CD5068" w:rsidRDefault="00CD5068" w:rsidP="00DB0597">
      <w:pPr>
        <w:spacing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Традиционным стимулом для участия школьников в </w:t>
      </w:r>
      <w:proofErr w:type="spellStart"/>
      <w:proofErr w:type="gramStart"/>
      <w:r w:rsidRPr="00B835CF">
        <w:rPr>
          <w:rFonts w:ascii="Times New Roman" w:hAnsi="Times New Roman" w:cs="Times New Roman"/>
          <w:sz w:val="28"/>
          <w:szCs w:val="28"/>
        </w:rPr>
        <w:t>учебно</w:t>
      </w:r>
      <w:proofErr w:type="spellEnd"/>
      <w:r w:rsidRPr="00B835CF">
        <w:rPr>
          <w:rFonts w:ascii="Times New Roman" w:hAnsi="Times New Roman" w:cs="Times New Roman"/>
          <w:sz w:val="28"/>
          <w:szCs w:val="28"/>
        </w:rPr>
        <w:t xml:space="preserve"> - исследовательской</w:t>
      </w:r>
      <w:proofErr w:type="gramEnd"/>
      <w:r w:rsidRPr="00B835CF">
        <w:rPr>
          <w:rFonts w:ascii="Times New Roman" w:hAnsi="Times New Roman" w:cs="Times New Roman"/>
          <w:sz w:val="28"/>
          <w:szCs w:val="28"/>
        </w:rPr>
        <w:t xml:space="preserve">, творческой деятельности является награждение премией главы Партизанского городского округа учащихся школ города, добившихся высоких результатов в учёбе, творчестве, спорте. В этом учебном году </w:t>
      </w:r>
      <w:r w:rsidR="00F90430">
        <w:rPr>
          <w:rFonts w:ascii="Times New Roman" w:hAnsi="Times New Roman" w:cs="Times New Roman"/>
          <w:sz w:val="28"/>
          <w:szCs w:val="28"/>
        </w:rPr>
        <w:t>14 учащихся образовательных учреждений стали лауреатами премии.</w:t>
      </w:r>
    </w:p>
    <w:p w:rsidR="007A482F" w:rsidRPr="00D73BB7" w:rsidRDefault="007A482F" w:rsidP="007A482F">
      <w:pPr>
        <w:pStyle w:val="a5"/>
        <w:ind w:left="0"/>
        <w:jc w:val="center"/>
        <w:rPr>
          <w:rFonts w:ascii="Times New Roman" w:hAnsi="Times New Roman" w:cs="Times New Roman"/>
          <w:noProof/>
          <w:sz w:val="28"/>
          <w:szCs w:val="28"/>
        </w:rPr>
      </w:pPr>
      <w:r>
        <w:rPr>
          <w:rFonts w:ascii="Times New Roman" w:hAnsi="Times New Roman" w:cs="Times New Roman"/>
          <w:i/>
          <w:color w:val="1F3863"/>
          <w:sz w:val="28"/>
          <w:szCs w:val="28"/>
        </w:rPr>
        <w:t>РЕЗУЛЬТАТЫ ДЕЯТЕЛЬНОСТИ СИСТЕМЫ ВОСПИТАНИЯ И ДОПОЛНИТЕЛЬНОГО ОБРАЗОВАНИЯ</w:t>
      </w:r>
    </w:p>
    <w:p w:rsidR="007A482F" w:rsidRPr="00D73BB7" w:rsidRDefault="007A482F" w:rsidP="007A482F">
      <w:pPr>
        <w:pStyle w:val="a5"/>
        <w:autoSpaceDE w:val="0"/>
        <w:autoSpaceDN w:val="0"/>
        <w:adjustRightInd w:val="0"/>
        <w:spacing w:after="0" w:line="240" w:lineRule="auto"/>
        <w:rPr>
          <w:rFonts w:ascii="Times New Roman" w:hAnsi="Times New Roman" w:cs="Times New Roman"/>
          <w:color w:val="000000"/>
          <w:sz w:val="24"/>
          <w:szCs w:val="24"/>
        </w:rPr>
      </w:pPr>
    </w:p>
    <w:p w:rsidR="007A482F" w:rsidRDefault="007A482F" w:rsidP="007A482F">
      <w:pPr>
        <w:spacing w:after="0" w:line="360" w:lineRule="auto"/>
        <w:ind w:firstLine="426"/>
        <w:jc w:val="both"/>
        <w:rPr>
          <w:rFonts w:ascii="Times New Roman" w:hAnsi="Times New Roman" w:cs="Times New Roman"/>
          <w:sz w:val="28"/>
          <w:szCs w:val="28"/>
        </w:rPr>
      </w:pPr>
      <w:r w:rsidRPr="00B835CF">
        <w:rPr>
          <w:rFonts w:ascii="Times New Roman" w:hAnsi="Times New Roman" w:cs="Times New Roman"/>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A482F" w:rsidRDefault="007A482F" w:rsidP="007A482F">
      <w:pPr>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Сеть дополнительного образования детей в округе включает 8 общеобразовательных учреждений, 2 дошкольных учреждения и ДЮСШ «Сучан».</w:t>
      </w:r>
    </w:p>
    <w:p w:rsidR="007A482F" w:rsidRDefault="007A482F" w:rsidP="007A482F">
      <w:pPr>
        <w:spacing w:after="0" w:line="360" w:lineRule="auto"/>
        <w:ind w:firstLine="708"/>
        <w:jc w:val="both"/>
        <w:rPr>
          <w:rFonts w:ascii="Times New Roman" w:hAnsi="Times New Roman"/>
          <w:iCs/>
          <w:sz w:val="28"/>
          <w:szCs w:val="28"/>
        </w:rPr>
      </w:pPr>
      <w:proofErr w:type="gramStart"/>
      <w:r w:rsidRPr="007A482F">
        <w:rPr>
          <w:rFonts w:ascii="Times New Roman" w:eastAsia="Calibri" w:hAnsi="Times New Roman"/>
          <w:sz w:val="28"/>
          <w:szCs w:val="28"/>
        </w:rPr>
        <w:t>В рамках реализации мероприятий федерального проекта «Успех каждого ребенка», национального проекта «Образование», руководствуюсь Федеральным законом от 13.07.2020г. № 189- 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Приморского края от 26.06.2023 г. № 953-па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w:t>
      </w:r>
      <w:proofErr w:type="gramEnd"/>
      <w:r w:rsidRPr="007A482F">
        <w:rPr>
          <w:rFonts w:ascii="Times New Roman" w:eastAsia="Calibri" w:hAnsi="Times New Roman"/>
          <w:sz w:val="28"/>
          <w:szCs w:val="28"/>
        </w:rPr>
        <w:t xml:space="preserve"> муниципальных услуг в </w:t>
      </w:r>
      <w:r w:rsidRPr="007A482F">
        <w:rPr>
          <w:rFonts w:ascii="Times New Roman" w:eastAsia="Calibri" w:hAnsi="Times New Roman"/>
          <w:sz w:val="28"/>
          <w:szCs w:val="28"/>
        </w:rPr>
        <w:lastRenderedPageBreak/>
        <w:t xml:space="preserve">социальной сфере по направлению деятельности  «Реализация дополнительных </w:t>
      </w:r>
      <w:proofErr w:type="spellStart"/>
      <w:r w:rsidRPr="007A482F">
        <w:rPr>
          <w:rFonts w:ascii="Times New Roman" w:eastAsia="Calibri" w:hAnsi="Times New Roman"/>
          <w:sz w:val="28"/>
          <w:szCs w:val="28"/>
        </w:rPr>
        <w:t>общеразвивающих</w:t>
      </w:r>
      <w:proofErr w:type="spellEnd"/>
      <w:r w:rsidRPr="007A482F">
        <w:rPr>
          <w:rFonts w:ascii="Times New Roman" w:eastAsia="Calibri" w:hAnsi="Times New Roman"/>
          <w:sz w:val="28"/>
          <w:szCs w:val="28"/>
        </w:rPr>
        <w:t xml:space="preserve"> программ для детей» в  соответствии с социальным сертификатом на получение муниципальной услуги в социальной сфере в муниципалитете реализовано предоставление  муниципальных услуг в социальной сфере по реализации дополнительных </w:t>
      </w:r>
      <w:proofErr w:type="spellStart"/>
      <w:r w:rsidRPr="007A482F">
        <w:rPr>
          <w:rFonts w:ascii="Times New Roman" w:eastAsia="Calibri" w:hAnsi="Times New Roman"/>
          <w:sz w:val="28"/>
          <w:szCs w:val="28"/>
        </w:rPr>
        <w:t>общеразвивающих</w:t>
      </w:r>
      <w:proofErr w:type="spellEnd"/>
      <w:r w:rsidRPr="007A482F">
        <w:rPr>
          <w:rFonts w:ascii="Times New Roman" w:eastAsia="Calibri" w:hAnsi="Times New Roman"/>
          <w:sz w:val="28"/>
          <w:szCs w:val="28"/>
        </w:rPr>
        <w:t xml:space="preserve"> программ для детей на территории </w:t>
      </w:r>
      <w:r>
        <w:rPr>
          <w:rFonts w:ascii="Times New Roman" w:eastAsia="Calibri" w:hAnsi="Times New Roman"/>
          <w:sz w:val="28"/>
          <w:szCs w:val="28"/>
        </w:rPr>
        <w:t>округа</w:t>
      </w:r>
      <w:r w:rsidRPr="007A482F">
        <w:rPr>
          <w:rFonts w:ascii="Times New Roman" w:eastAsia="Calibri" w:hAnsi="Times New Roman"/>
          <w:sz w:val="28"/>
          <w:szCs w:val="28"/>
        </w:rPr>
        <w:t xml:space="preserve">. </w:t>
      </w:r>
      <w:r w:rsidR="007F48B2">
        <w:rPr>
          <w:rFonts w:ascii="Times New Roman" w:hAnsi="Times New Roman"/>
          <w:iCs/>
          <w:sz w:val="28"/>
          <w:szCs w:val="28"/>
        </w:rPr>
        <w:t xml:space="preserve">Охват детей дополнительным образованием составляет – 4835 человек, что составляет 86,9% от общего количества детей в возрасте от 5 до 18 лет. </w:t>
      </w:r>
      <w:r w:rsidRPr="007A482F">
        <w:rPr>
          <w:rFonts w:ascii="Times New Roman" w:hAnsi="Times New Roman"/>
          <w:iCs/>
          <w:sz w:val="28"/>
          <w:szCs w:val="28"/>
        </w:rPr>
        <w:t xml:space="preserve"> </w:t>
      </w:r>
    </w:p>
    <w:p w:rsidR="007F48B2" w:rsidRDefault="007F48B2" w:rsidP="00CD5068">
      <w:pPr>
        <w:spacing w:after="0" w:line="360" w:lineRule="auto"/>
        <w:jc w:val="both"/>
        <w:rPr>
          <w:rFonts w:ascii="Times New Roman" w:hAnsi="Times New Roman"/>
          <w:iCs/>
        </w:rPr>
      </w:pPr>
    </w:p>
    <w:p w:rsidR="007A482F" w:rsidRDefault="007A482F" w:rsidP="007A482F">
      <w:pPr>
        <w:spacing w:after="0" w:line="360" w:lineRule="auto"/>
        <w:ind w:firstLine="708"/>
        <w:jc w:val="center"/>
        <w:rPr>
          <w:rFonts w:ascii="Times New Roman" w:hAnsi="Times New Roman"/>
          <w:b/>
          <w:iCs/>
        </w:rPr>
      </w:pPr>
      <w:r>
        <w:rPr>
          <w:rFonts w:ascii="Times New Roman" w:hAnsi="Times New Roman"/>
          <w:b/>
          <w:iCs/>
        </w:rPr>
        <w:t xml:space="preserve">Охват по дополнительному образованию МО г. </w:t>
      </w:r>
      <w:proofErr w:type="spellStart"/>
      <w:r>
        <w:rPr>
          <w:rFonts w:ascii="Times New Roman" w:hAnsi="Times New Roman"/>
          <w:b/>
          <w:iCs/>
        </w:rPr>
        <w:t>Партизанск</w:t>
      </w:r>
      <w:proofErr w:type="spellEnd"/>
      <w:r>
        <w:rPr>
          <w:rFonts w:ascii="Times New Roman" w:hAnsi="Times New Roman"/>
          <w:b/>
          <w:iCs/>
        </w:rPr>
        <w:t>.</w:t>
      </w:r>
    </w:p>
    <w:tbl>
      <w:tblPr>
        <w:tblW w:w="9386" w:type="dxa"/>
        <w:tblInd w:w="-3" w:type="dxa"/>
        <w:tblLayout w:type="fixed"/>
        <w:tblLook w:val="04A0"/>
      </w:tblPr>
      <w:tblGrid>
        <w:gridCol w:w="1904"/>
        <w:gridCol w:w="539"/>
        <w:gridCol w:w="693"/>
        <w:gridCol w:w="794"/>
        <w:gridCol w:w="886"/>
        <w:gridCol w:w="931"/>
        <w:gridCol w:w="1187"/>
        <w:gridCol w:w="716"/>
        <w:gridCol w:w="1736"/>
      </w:tblGrid>
      <w:tr w:rsidR="007A482F" w:rsidTr="007A482F">
        <w:trPr>
          <w:trHeight w:val="410"/>
        </w:trPr>
        <w:tc>
          <w:tcPr>
            <w:tcW w:w="1904" w:type="dxa"/>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r>
              <w:rPr>
                <w:rFonts w:ascii="Times New Roman" w:eastAsia="SimSun" w:hAnsi="Times New Roman"/>
                <w:b/>
                <w:bCs/>
                <w:color w:val="000000"/>
                <w:sz w:val="16"/>
                <w:szCs w:val="16"/>
                <w:lang w:eastAsia="zh-CN"/>
              </w:rPr>
              <w:t>Образовательная организация</w:t>
            </w:r>
          </w:p>
        </w:tc>
        <w:tc>
          <w:tcPr>
            <w:tcW w:w="5746" w:type="dxa"/>
            <w:gridSpan w:val="7"/>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r>
              <w:rPr>
                <w:rFonts w:ascii="Times New Roman" w:eastAsia="SimSun" w:hAnsi="Times New Roman"/>
                <w:b/>
                <w:bCs/>
                <w:color w:val="000000"/>
                <w:sz w:val="16"/>
                <w:szCs w:val="16"/>
                <w:lang w:eastAsia="zh-CN"/>
              </w:rPr>
              <w:t>Количество зачислений</w:t>
            </w:r>
          </w:p>
        </w:tc>
        <w:tc>
          <w:tcPr>
            <w:tcW w:w="1736" w:type="dxa"/>
            <w:vMerge w:val="restart"/>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r>
              <w:rPr>
                <w:rFonts w:ascii="Times New Roman" w:eastAsia="SimSun" w:hAnsi="Times New Roman"/>
                <w:b/>
                <w:bCs/>
                <w:color w:val="000000"/>
                <w:sz w:val="16"/>
                <w:szCs w:val="16"/>
                <w:lang w:eastAsia="zh-CN"/>
              </w:rPr>
              <w:t>Охват дополнительным образованием (количество используемых сертификатов)</w:t>
            </w:r>
          </w:p>
        </w:tc>
      </w:tr>
      <w:tr w:rsidR="007A482F" w:rsidTr="007A482F">
        <w:trPr>
          <w:trHeight w:val="846"/>
        </w:trPr>
        <w:tc>
          <w:tcPr>
            <w:tcW w:w="1904" w:type="dxa"/>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r>
              <w:rPr>
                <w:rFonts w:ascii="Times New Roman" w:eastAsia="SimSun" w:hAnsi="Times New Roman"/>
                <w:b/>
                <w:bCs/>
                <w:color w:val="000000"/>
                <w:sz w:val="16"/>
                <w:szCs w:val="16"/>
                <w:lang w:eastAsia="zh-CN"/>
              </w:rPr>
              <w:t>Н</w:t>
            </w:r>
            <w:proofErr w:type="spellStart"/>
            <w:r>
              <w:rPr>
                <w:rFonts w:ascii="Times New Roman" w:eastAsia="SimSun" w:hAnsi="Times New Roman"/>
                <w:b/>
                <w:bCs/>
                <w:color w:val="000000"/>
                <w:sz w:val="16"/>
                <w:szCs w:val="16"/>
                <w:lang w:val="en-US" w:eastAsia="zh-CN"/>
              </w:rPr>
              <w:t>аименование</w:t>
            </w:r>
            <w:proofErr w:type="spellEnd"/>
          </w:p>
        </w:tc>
        <w:tc>
          <w:tcPr>
            <w:tcW w:w="539" w:type="dxa"/>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r>
              <w:rPr>
                <w:rFonts w:ascii="Times New Roman" w:eastAsia="SimSun" w:hAnsi="Times New Roman"/>
                <w:b/>
                <w:bCs/>
                <w:color w:val="000000"/>
                <w:sz w:val="16"/>
                <w:szCs w:val="16"/>
                <w:lang w:val="en-US" w:eastAsia="zh-CN"/>
              </w:rPr>
              <w:t xml:space="preserve">Техническая </w:t>
            </w:r>
          </w:p>
        </w:tc>
        <w:tc>
          <w:tcPr>
            <w:tcW w:w="693" w:type="dxa"/>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proofErr w:type="spellStart"/>
            <w:r>
              <w:rPr>
                <w:rFonts w:ascii="Times New Roman" w:eastAsia="SimSun" w:hAnsi="Times New Roman"/>
                <w:b/>
                <w:bCs/>
                <w:color w:val="000000"/>
                <w:sz w:val="16"/>
                <w:szCs w:val="16"/>
                <w:lang w:val="en-US" w:eastAsia="zh-CN"/>
              </w:rPr>
              <w:t>Физкультурно-спортивная</w:t>
            </w:r>
            <w:proofErr w:type="spellEnd"/>
          </w:p>
        </w:tc>
        <w:tc>
          <w:tcPr>
            <w:tcW w:w="794" w:type="dxa"/>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proofErr w:type="spellStart"/>
            <w:r>
              <w:rPr>
                <w:rFonts w:ascii="Times New Roman" w:eastAsia="SimSun" w:hAnsi="Times New Roman"/>
                <w:b/>
                <w:bCs/>
                <w:color w:val="000000"/>
                <w:sz w:val="16"/>
                <w:szCs w:val="16"/>
                <w:lang w:val="en-US" w:eastAsia="zh-CN"/>
              </w:rPr>
              <w:t>Художественная</w:t>
            </w:r>
            <w:proofErr w:type="spellEnd"/>
          </w:p>
        </w:tc>
        <w:tc>
          <w:tcPr>
            <w:tcW w:w="886" w:type="dxa"/>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proofErr w:type="spellStart"/>
            <w:r>
              <w:rPr>
                <w:rFonts w:ascii="Times New Roman" w:eastAsia="SimSun" w:hAnsi="Times New Roman"/>
                <w:b/>
                <w:bCs/>
                <w:color w:val="000000"/>
                <w:sz w:val="16"/>
                <w:szCs w:val="16"/>
                <w:lang w:val="en-US" w:eastAsia="zh-CN"/>
              </w:rPr>
              <w:t>Естественнонаучная</w:t>
            </w:r>
            <w:proofErr w:type="spellEnd"/>
          </w:p>
        </w:tc>
        <w:tc>
          <w:tcPr>
            <w:tcW w:w="931" w:type="dxa"/>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proofErr w:type="spellStart"/>
            <w:r>
              <w:rPr>
                <w:rFonts w:ascii="Times New Roman" w:eastAsia="SimSun" w:hAnsi="Times New Roman"/>
                <w:b/>
                <w:bCs/>
                <w:color w:val="000000"/>
                <w:sz w:val="16"/>
                <w:szCs w:val="16"/>
                <w:lang w:val="en-US" w:eastAsia="zh-CN"/>
              </w:rPr>
              <w:t>Туристско-краеведческая</w:t>
            </w:r>
            <w:proofErr w:type="spellEnd"/>
          </w:p>
        </w:tc>
        <w:tc>
          <w:tcPr>
            <w:tcW w:w="1187" w:type="dxa"/>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proofErr w:type="spellStart"/>
            <w:r>
              <w:rPr>
                <w:rFonts w:ascii="Times New Roman" w:eastAsia="SimSun" w:hAnsi="Times New Roman"/>
                <w:b/>
                <w:bCs/>
                <w:color w:val="000000"/>
                <w:sz w:val="16"/>
                <w:szCs w:val="16"/>
                <w:lang w:val="en-US" w:eastAsia="zh-CN"/>
              </w:rPr>
              <w:t>Социально-гуманитарная</w:t>
            </w:r>
            <w:proofErr w:type="spellEnd"/>
          </w:p>
        </w:tc>
        <w:tc>
          <w:tcPr>
            <w:tcW w:w="716" w:type="dxa"/>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textAlignment w:val="center"/>
              <w:rPr>
                <w:rFonts w:ascii="Times New Roman" w:hAnsi="Times New Roman"/>
                <w:b/>
                <w:bCs/>
                <w:color w:val="000000"/>
                <w:sz w:val="16"/>
                <w:szCs w:val="16"/>
              </w:rPr>
            </w:pPr>
            <w:proofErr w:type="spellStart"/>
            <w:r>
              <w:rPr>
                <w:rFonts w:ascii="Times New Roman" w:eastAsia="SimSun" w:hAnsi="Times New Roman"/>
                <w:b/>
                <w:bCs/>
                <w:color w:val="000000"/>
                <w:sz w:val="16"/>
                <w:szCs w:val="16"/>
                <w:lang w:val="en-US" w:eastAsia="zh-CN"/>
              </w:rPr>
              <w:t>Всего</w:t>
            </w:r>
            <w:proofErr w:type="spellEnd"/>
          </w:p>
        </w:tc>
        <w:tc>
          <w:tcPr>
            <w:tcW w:w="1736" w:type="dxa"/>
            <w:vMerge/>
            <w:tcBorders>
              <w:top w:val="single" w:sz="2" w:space="0" w:color="000000"/>
              <w:left w:val="single" w:sz="2" w:space="0" w:color="000000"/>
              <w:bottom w:val="single" w:sz="2" w:space="0" w:color="000000"/>
              <w:right w:val="single" w:sz="2" w:space="0" w:color="000000"/>
            </w:tcBorders>
            <w:shd w:val="clear" w:color="C0C0C0" w:fill="ADC5E7"/>
            <w:vAlign w:val="center"/>
          </w:tcPr>
          <w:p w:rsidR="007A482F" w:rsidRDefault="007A482F" w:rsidP="007A482F">
            <w:pPr>
              <w:jc w:val="center"/>
              <w:rPr>
                <w:rFonts w:ascii="Times New Roman" w:hAnsi="Times New Roman"/>
                <w:b/>
                <w:bCs/>
                <w:color w:val="000000"/>
                <w:sz w:val="16"/>
                <w:szCs w:val="16"/>
              </w:rPr>
            </w:pPr>
          </w:p>
        </w:tc>
      </w:tr>
      <w:tr w:rsidR="007A482F" w:rsidTr="007A482F">
        <w:trPr>
          <w:trHeight w:val="491"/>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 xml:space="preserve">МБОУ "СОШ №24" 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0</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39</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106</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10</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0</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219</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374</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349</w:t>
            </w:r>
          </w:p>
        </w:tc>
      </w:tr>
      <w:tr w:rsidR="007A482F" w:rsidTr="007A482F">
        <w:trPr>
          <w:trHeight w:val="491"/>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 xml:space="preserve">МБОУ "ОЦ "Кристалл" 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0</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45</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0</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0</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0</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363</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408</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373</w:t>
            </w:r>
          </w:p>
        </w:tc>
      </w:tr>
      <w:tr w:rsidR="007A482F" w:rsidTr="007A482F">
        <w:trPr>
          <w:trHeight w:val="580"/>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 xml:space="preserve">МБДОУ "ЦРР – Детский сад №14" 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41</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20</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39</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10</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0</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31</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141</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77</w:t>
            </w:r>
          </w:p>
        </w:tc>
      </w:tr>
      <w:tr w:rsidR="007A482F" w:rsidTr="007A482F">
        <w:trPr>
          <w:trHeight w:val="371"/>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 xml:space="preserve">МБОУ «ОЦ «АНТАРЕС» 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8</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133</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148</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258</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419</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966</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843</w:t>
            </w:r>
          </w:p>
        </w:tc>
      </w:tr>
      <w:tr w:rsidR="007A482F" w:rsidTr="007A482F">
        <w:trPr>
          <w:trHeight w:val="512"/>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 xml:space="preserve">МБОУ «ОЦ "Вектор» 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24</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222</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159</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71</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195</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671</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643</w:t>
            </w:r>
          </w:p>
        </w:tc>
      </w:tr>
      <w:tr w:rsidR="007A482F" w:rsidTr="007A482F">
        <w:trPr>
          <w:trHeight w:val="530"/>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МБДОУ "</w:t>
            </w:r>
            <w:proofErr w:type="spellStart"/>
            <w:r>
              <w:rPr>
                <w:rFonts w:ascii="Times New Roman" w:eastAsia="SimSun" w:hAnsi="Times New Roman"/>
                <w:color w:val="000000"/>
                <w:sz w:val="16"/>
                <w:szCs w:val="16"/>
                <w:lang w:eastAsia="zh-CN"/>
              </w:rPr>
              <w:t>ЦРР-Детский</w:t>
            </w:r>
            <w:proofErr w:type="spellEnd"/>
            <w:r>
              <w:rPr>
                <w:rFonts w:ascii="Times New Roman" w:eastAsia="SimSun" w:hAnsi="Times New Roman"/>
                <w:color w:val="000000"/>
                <w:sz w:val="16"/>
                <w:szCs w:val="16"/>
                <w:lang w:eastAsia="zh-CN"/>
              </w:rPr>
              <w:t xml:space="preserve"> сад» № 1" 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54</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22</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45</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29</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150</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105</w:t>
            </w:r>
          </w:p>
        </w:tc>
      </w:tr>
      <w:tr w:rsidR="007A482F" w:rsidTr="007A482F">
        <w:trPr>
          <w:trHeight w:val="308"/>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 xml:space="preserve">МБОУ "СОШ №6"МО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117</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219</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81</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311</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728</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638</w:t>
            </w:r>
          </w:p>
        </w:tc>
      </w:tr>
      <w:tr w:rsidR="007A482F" w:rsidTr="007A482F">
        <w:trPr>
          <w:trHeight w:val="530"/>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 xml:space="preserve">МБОУ "ОЦ "Сапсан" 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133</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257</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143</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533</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398</w:t>
            </w:r>
          </w:p>
        </w:tc>
      </w:tr>
      <w:tr w:rsidR="007A482F" w:rsidTr="007A482F">
        <w:trPr>
          <w:trHeight w:val="511"/>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 xml:space="preserve">МБОУ "ОЦ "Гармония" 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0</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70</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66</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127</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0</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448</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711</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val="en-US" w:eastAsia="zh-CN"/>
              </w:rPr>
              <w:t>648</w:t>
            </w:r>
          </w:p>
        </w:tc>
      </w:tr>
      <w:tr w:rsidR="007A482F" w:rsidTr="007A482F">
        <w:trPr>
          <w:trHeight w:val="341"/>
        </w:trPr>
        <w:tc>
          <w:tcPr>
            <w:tcW w:w="190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 xml:space="preserve">МБОУ "СОШ №12" МО г. </w:t>
            </w:r>
            <w:proofErr w:type="spellStart"/>
            <w:r>
              <w:rPr>
                <w:rFonts w:ascii="Times New Roman" w:eastAsia="SimSun" w:hAnsi="Times New Roman"/>
                <w:color w:val="000000"/>
                <w:sz w:val="16"/>
                <w:szCs w:val="16"/>
                <w:lang w:eastAsia="zh-CN"/>
              </w:rPr>
              <w:t>Партизанск</w:t>
            </w:r>
            <w:proofErr w:type="spellEnd"/>
            <w:r>
              <w:rPr>
                <w:rFonts w:ascii="Times New Roman" w:eastAsia="SimSun" w:hAnsi="Times New Roman"/>
                <w:color w:val="000000"/>
                <w:sz w:val="16"/>
                <w:szCs w:val="16"/>
                <w:lang w:eastAsia="zh-CN"/>
              </w:rPr>
              <w:t xml:space="preserve"> ПК</w:t>
            </w:r>
          </w:p>
        </w:tc>
        <w:tc>
          <w:tcPr>
            <w:tcW w:w="539"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9</w:t>
            </w:r>
          </w:p>
        </w:tc>
        <w:tc>
          <w:tcPr>
            <w:tcW w:w="7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119</w:t>
            </w:r>
          </w:p>
        </w:tc>
        <w:tc>
          <w:tcPr>
            <w:tcW w:w="8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931"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0</w:t>
            </w:r>
          </w:p>
        </w:tc>
        <w:tc>
          <w:tcPr>
            <w:tcW w:w="118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25</w:t>
            </w:r>
          </w:p>
        </w:tc>
        <w:tc>
          <w:tcPr>
            <w:tcW w:w="71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153</w:t>
            </w:r>
          </w:p>
        </w:tc>
        <w:tc>
          <w:tcPr>
            <w:tcW w:w="1736" w:type="dxa"/>
            <w:tcBorders>
              <w:top w:val="single" w:sz="2" w:space="0" w:color="000000"/>
              <w:left w:val="single" w:sz="2" w:space="0" w:color="000000"/>
              <w:bottom w:val="single" w:sz="2" w:space="0" w:color="000000"/>
              <w:right w:val="single" w:sz="2" w:space="0" w:color="000000"/>
            </w:tcBorders>
            <w:shd w:val="clear" w:color="FFFBCC" w:fill="FFFBCC"/>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148</w:t>
            </w:r>
          </w:p>
        </w:tc>
      </w:tr>
      <w:tr w:rsidR="007A482F" w:rsidTr="007A482F">
        <w:trPr>
          <w:trHeight w:val="299"/>
        </w:trPr>
        <w:tc>
          <w:tcPr>
            <w:tcW w:w="1904" w:type="dxa"/>
            <w:tcBorders>
              <w:top w:val="single" w:sz="2" w:space="0" w:color="000000"/>
              <w:left w:val="single" w:sz="2" w:space="0" w:color="000000"/>
              <w:bottom w:val="single" w:sz="2" w:space="0" w:color="000000"/>
              <w:right w:val="single" w:sz="2" w:space="0" w:color="000000"/>
            </w:tcBorders>
            <w:shd w:val="clear" w:color="FFFBCC" w:fill="FFFBCC"/>
            <w:noWrap/>
            <w:vAlign w:val="center"/>
          </w:tcPr>
          <w:p w:rsidR="007A482F" w:rsidRDefault="007A482F" w:rsidP="007A482F">
            <w:pPr>
              <w:jc w:val="center"/>
              <w:textAlignment w:val="center"/>
              <w:rPr>
                <w:rFonts w:ascii="Times New Roman" w:hAnsi="Times New Roman"/>
                <w:b/>
                <w:bCs/>
                <w:color w:val="000000"/>
                <w:sz w:val="16"/>
                <w:szCs w:val="16"/>
              </w:rPr>
            </w:pPr>
            <w:r>
              <w:rPr>
                <w:rFonts w:ascii="Times New Roman" w:eastAsia="SimSun" w:hAnsi="Times New Roman"/>
                <w:b/>
                <w:bCs/>
                <w:color w:val="000000"/>
                <w:sz w:val="16"/>
                <w:szCs w:val="16"/>
                <w:lang w:eastAsia="zh-CN"/>
              </w:rPr>
              <w:t>Всего по муниципалитету</w:t>
            </w:r>
          </w:p>
        </w:tc>
        <w:tc>
          <w:tcPr>
            <w:tcW w:w="539" w:type="dxa"/>
            <w:tcBorders>
              <w:top w:val="single" w:sz="2" w:space="0" w:color="000000"/>
              <w:left w:val="single" w:sz="2" w:space="0" w:color="000000"/>
              <w:bottom w:val="single" w:sz="2" w:space="0" w:color="000000"/>
              <w:right w:val="single" w:sz="2" w:space="0" w:color="000000"/>
            </w:tcBorders>
            <w:shd w:val="clear" w:color="FFFBCC" w:fill="FFFBCC"/>
            <w:noWrap/>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244</w:t>
            </w:r>
          </w:p>
        </w:tc>
        <w:tc>
          <w:tcPr>
            <w:tcW w:w="693" w:type="dxa"/>
            <w:tcBorders>
              <w:top w:val="single" w:sz="2" w:space="0" w:color="000000"/>
              <w:left w:val="single" w:sz="2" w:space="0" w:color="000000"/>
              <w:bottom w:val="single" w:sz="2" w:space="0" w:color="000000"/>
              <w:right w:val="single" w:sz="2" w:space="0" w:color="000000"/>
            </w:tcBorders>
            <w:shd w:val="clear" w:color="FFFBCC" w:fill="FFFBCC"/>
            <w:noWrap/>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693</w:t>
            </w:r>
          </w:p>
        </w:tc>
        <w:tc>
          <w:tcPr>
            <w:tcW w:w="794" w:type="dxa"/>
            <w:tcBorders>
              <w:top w:val="single" w:sz="2" w:space="0" w:color="000000"/>
              <w:left w:val="single" w:sz="2" w:space="0" w:color="000000"/>
              <w:bottom w:val="single" w:sz="2" w:space="0" w:color="000000"/>
              <w:right w:val="single" w:sz="2" w:space="0" w:color="000000"/>
            </w:tcBorders>
            <w:shd w:val="clear" w:color="FFFBCC" w:fill="FFFBCC"/>
            <w:noWrap/>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1158</w:t>
            </w:r>
          </w:p>
        </w:tc>
        <w:tc>
          <w:tcPr>
            <w:tcW w:w="886" w:type="dxa"/>
            <w:tcBorders>
              <w:top w:val="single" w:sz="2" w:space="0" w:color="000000"/>
              <w:left w:val="single" w:sz="2" w:space="0" w:color="000000"/>
              <w:bottom w:val="single" w:sz="2" w:space="0" w:color="000000"/>
              <w:right w:val="single" w:sz="2" w:space="0" w:color="000000"/>
            </w:tcBorders>
            <w:shd w:val="clear" w:color="FFFBCC" w:fill="FFFBCC"/>
            <w:noWrap/>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515</w:t>
            </w:r>
          </w:p>
        </w:tc>
        <w:tc>
          <w:tcPr>
            <w:tcW w:w="931" w:type="dxa"/>
            <w:tcBorders>
              <w:top w:val="single" w:sz="2" w:space="0" w:color="000000"/>
              <w:left w:val="single" w:sz="2" w:space="0" w:color="000000"/>
              <w:bottom w:val="single" w:sz="2" w:space="0" w:color="000000"/>
              <w:right w:val="single" w:sz="2" w:space="0" w:color="000000"/>
            </w:tcBorders>
            <w:shd w:val="clear" w:color="FFFBCC" w:fill="FFFBCC"/>
            <w:noWrap/>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71</w:t>
            </w:r>
          </w:p>
        </w:tc>
        <w:tc>
          <w:tcPr>
            <w:tcW w:w="1187" w:type="dxa"/>
            <w:tcBorders>
              <w:top w:val="single" w:sz="2" w:space="0" w:color="000000"/>
              <w:left w:val="single" w:sz="2" w:space="0" w:color="000000"/>
              <w:bottom w:val="single" w:sz="2" w:space="0" w:color="000000"/>
              <w:right w:val="single" w:sz="2" w:space="0" w:color="000000"/>
            </w:tcBorders>
            <w:shd w:val="clear" w:color="FFFBCC" w:fill="FFFBCC"/>
            <w:noWrap/>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2154</w:t>
            </w:r>
          </w:p>
        </w:tc>
        <w:tc>
          <w:tcPr>
            <w:tcW w:w="716" w:type="dxa"/>
            <w:tcBorders>
              <w:top w:val="single" w:sz="2" w:space="0" w:color="000000"/>
              <w:left w:val="single" w:sz="2" w:space="0" w:color="000000"/>
              <w:bottom w:val="single" w:sz="2" w:space="0" w:color="000000"/>
              <w:right w:val="single" w:sz="2" w:space="0" w:color="000000"/>
            </w:tcBorders>
            <w:shd w:val="clear" w:color="FFFF00" w:fill="FFFF00"/>
            <w:noWrap/>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4835</w:t>
            </w:r>
          </w:p>
        </w:tc>
        <w:tc>
          <w:tcPr>
            <w:tcW w:w="1736" w:type="dxa"/>
            <w:tcBorders>
              <w:top w:val="single" w:sz="2" w:space="0" w:color="000000"/>
              <w:left w:val="single" w:sz="2" w:space="0" w:color="000000"/>
              <w:bottom w:val="single" w:sz="2" w:space="0" w:color="000000"/>
              <w:right w:val="single" w:sz="2" w:space="0" w:color="000000"/>
            </w:tcBorders>
            <w:shd w:val="clear" w:color="FFFF00" w:fill="FFFF00"/>
            <w:noWrap/>
            <w:vAlign w:val="center"/>
          </w:tcPr>
          <w:p w:rsidR="007A482F" w:rsidRDefault="007A482F" w:rsidP="007A482F">
            <w:pPr>
              <w:jc w:val="center"/>
              <w:textAlignment w:val="center"/>
              <w:rPr>
                <w:rFonts w:ascii="Times New Roman" w:hAnsi="Times New Roman"/>
                <w:color w:val="000000"/>
                <w:sz w:val="16"/>
                <w:szCs w:val="16"/>
              </w:rPr>
            </w:pPr>
            <w:r>
              <w:rPr>
                <w:rFonts w:ascii="Times New Roman" w:eastAsia="SimSun" w:hAnsi="Times New Roman"/>
                <w:color w:val="000000"/>
                <w:sz w:val="16"/>
                <w:szCs w:val="16"/>
                <w:lang w:eastAsia="zh-CN"/>
              </w:rPr>
              <w:t>4208</w:t>
            </w:r>
          </w:p>
        </w:tc>
      </w:tr>
    </w:tbl>
    <w:p w:rsidR="007A482F" w:rsidRDefault="007A482F" w:rsidP="007A482F">
      <w:pPr>
        <w:pStyle w:val="15"/>
        <w:widowControl w:val="0"/>
        <w:spacing w:before="0" w:beforeAutospacing="0" w:after="0" w:afterAutospacing="0" w:line="360" w:lineRule="auto"/>
        <w:jc w:val="both"/>
        <w:rPr>
          <w:iCs/>
        </w:rPr>
      </w:pPr>
    </w:p>
    <w:p w:rsidR="00260786" w:rsidRDefault="007A482F" w:rsidP="00260786">
      <w:pPr>
        <w:pStyle w:val="15"/>
        <w:widowControl w:val="0"/>
        <w:spacing w:before="0" w:beforeAutospacing="0" w:after="0" w:afterAutospacing="0" w:line="360" w:lineRule="auto"/>
        <w:jc w:val="both"/>
        <w:rPr>
          <w:iCs/>
          <w:sz w:val="28"/>
          <w:szCs w:val="28"/>
        </w:rPr>
      </w:pPr>
      <w:r w:rsidRPr="007F48B2">
        <w:rPr>
          <w:iCs/>
          <w:sz w:val="28"/>
          <w:szCs w:val="28"/>
        </w:rPr>
        <w:lastRenderedPageBreak/>
        <w:t xml:space="preserve">         </w:t>
      </w:r>
      <w:r w:rsidR="007F48B2">
        <w:rPr>
          <w:iCs/>
          <w:sz w:val="28"/>
          <w:szCs w:val="28"/>
        </w:rPr>
        <w:t>Большая часть детей посещает кружки социально</w:t>
      </w:r>
      <w:r w:rsidR="002242DC">
        <w:rPr>
          <w:iCs/>
          <w:sz w:val="28"/>
          <w:szCs w:val="28"/>
        </w:rPr>
        <w:t xml:space="preserve">-гуманитарной направленности. </w:t>
      </w:r>
      <w:r w:rsidR="007F48B2">
        <w:rPr>
          <w:iCs/>
          <w:sz w:val="28"/>
          <w:szCs w:val="28"/>
        </w:rPr>
        <w:t xml:space="preserve">Наиболее востребованными среди детей являются </w:t>
      </w:r>
      <w:r w:rsidRPr="007F48B2">
        <w:rPr>
          <w:iCs/>
          <w:sz w:val="28"/>
          <w:szCs w:val="28"/>
        </w:rPr>
        <w:t xml:space="preserve"> </w:t>
      </w:r>
      <w:r w:rsidR="002242DC">
        <w:rPr>
          <w:iCs/>
          <w:sz w:val="28"/>
          <w:szCs w:val="28"/>
        </w:rPr>
        <w:t>программы художественной и спортивной направленностей.</w:t>
      </w:r>
    </w:p>
    <w:p w:rsidR="00260786" w:rsidRPr="00260786" w:rsidRDefault="00260786" w:rsidP="00260786">
      <w:pPr>
        <w:pStyle w:val="15"/>
        <w:widowControl w:val="0"/>
        <w:spacing w:before="0" w:beforeAutospacing="0" w:after="0" w:afterAutospacing="0" w:line="360" w:lineRule="auto"/>
        <w:ind w:firstLine="708"/>
        <w:jc w:val="both"/>
        <w:rPr>
          <w:iCs/>
          <w:sz w:val="28"/>
          <w:szCs w:val="28"/>
        </w:rPr>
      </w:pPr>
      <w:r w:rsidRPr="00260786">
        <w:rPr>
          <w:sz w:val="28"/>
          <w:szCs w:val="28"/>
        </w:rPr>
        <w:t xml:space="preserve">В 2025 году в муниципальном округе город </w:t>
      </w:r>
      <w:proofErr w:type="spellStart"/>
      <w:r w:rsidRPr="00260786">
        <w:rPr>
          <w:sz w:val="28"/>
          <w:szCs w:val="28"/>
        </w:rPr>
        <w:t>Партизанск</w:t>
      </w:r>
      <w:proofErr w:type="spellEnd"/>
      <w:r w:rsidRPr="00260786">
        <w:rPr>
          <w:sz w:val="28"/>
          <w:szCs w:val="28"/>
        </w:rPr>
        <w:t xml:space="preserve"> реализовано 115 образовательных программ по 5 направленностям, что предоставляет широкие возможности выбора для подрастающего поколения. </w:t>
      </w:r>
    </w:p>
    <w:p w:rsidR="00260786" w:rsidRPr="00EB0E15" w:rsidRDefault="00260786" w:rsidP="00EB0E15">
      <w:pPr>
        <w:widowControl w:val="0"/>
        <w:spacing w:after="0" w:line="360" w:lineRule="auto"/>
        <w:ind w:firstLine="708"/>
        <w:jc w:val="both"/>
        <w:rPr>
          <w:rFonts w:ascii="Times New Roman" w:eastAsia="Calibri" w:hAnsi="Times New Roman"/>
          <w:iCs/>
          <w:sz w:val="28"/>
          <w:szCs w:val="28"/>
        </w:rPr>
      </w:pPr>
      <w:proofErr w:type="gramStart"/>
      <w:r w:rsidRPr="00260786">
        <w:rPr>
          <w:rFonts w:ascii="Times New Roman" w:eastAsia="Calibri" w:hAnsi="Times New Roman"/>
          <w:iCs/>
          <w:sz w:val="28"/>
          <w:szCs w:val="28"/>
        </w:rPr>
        <w:t>Сведения об обучающихся, которые приняли участие в региональных этапах всероссийских и международных мероприятий по дополнительному образованию детей по направленностям: техническая – 102 чел., естественнонаучная – 143 чел., художественная – 104 чел., социально-гуманитарная – 85 чел., физкультурно-спортивная – 102 чел.;</w:t>
      </w:r>
      <w:proofErr w:type="gramEnd"/>
    </w:p>
    <w:p w:rsidR="00E409C6" w:rsidRPr="00E409C6" w:rsidRDefault="00E409C6" w:rsidP="00E409C6">
      <w:pPr>
        <w:spacing w:after="0" w:line="360" w:lineRule="auto"/>
        <w:jc w:val="both"/>
        <w:rPr>
          <w:rFonts w:ascii="Times New Roman" w:hAnsi="Times New Roman" w:cs="Times New Roman"/>
          <w:sz w:val="28"/>
          <w:szCs w:val="28"/>
        </w:rPr>
      </w:pPr>
      <w:r>
        <w:rPr>
          <w:iCs/>
          <w:sz w:val="28"/>
          <w:szCs w:val="28"/>
        </w:rPr>
        <w:tab/>
      </w:r>
      <w:r w:rsidRPr="00B835CF">
        <w:rPr>
          <w:rFonts w:ascii="Times New Roman" w:hAnsi="Times New Roman" w:cs="Times New Roman"/>
          <w:sz w:val="28"/>
          <w:szCs w:val="28"/>
        </w:rPr>
        <w:t xml:space="preserve">На базе общеобразовательных учреждений ПГО функционируют кружки: </w:t>
      </w:r>
      <w:proofErr w:type="gramStart"/>
      <w:r w:rsidRPr="00B835CF">
        <w:rPr>
          <w:rFonts w:ascii="Times New Roman" w:hAnsi="Times New Roman" w:cs="Times New Roman"/>
          <w:sz w:val="28"/>
          <w:szCs w:val="28"/>
        </w:rPr>
        <w:t xml:space="preserve">«Сувенир», «Сундучок ремёсел», ОФП, «Юный натуралист», «Экология и творчество», «Театральный кружок», «Английский язык для начинающих», «3 </w:t>
      </w:r>
      <w:r w:rsidRPr="00B835CF">
        <w:rPr>
          <w:rFonts w:ascii="Times New Roman" w:hAnsi="Times New Roman" w:cs="Times New Roman"/>
          <w:sz w:val="28"/>
          <w:szCs w:val="28"/>
          <w:lang w:val="en-US"/>
        </w:rPr>
        <w:t>D</w:t>
      </w:r>
      <w:r w:rsidRPr="00B835CF">
        <w:rPr>
          <w:rFonts w:ascii="Times New Roman" w:hAnsi="Times New Roman" w:cs="Times New Roman"/>
          <w:sz w:val="28"/>
          <w:szCs w:val="28"/>
        </w:rPr>
        <w:t xml:space="preserve"> Моделирование», «Робототехника», «</w:t>
      </w:r>
      <w:proofErr w:type="spellStart"/>
      <w:r w:rsidRPr="00B835CF">
        <w:rPr>
          <w:rFonts w:ascii="Times New Roman" w:hAnsi="Times New Roman" w:cs="Times New Roman"/>
          <w:sz w:val="28"/>
          <w:szCs w:val="28"/>
        </w:rPr>
        <w:t>Чирлидинг</w:t>
      </w:r>
      <w:proofErr w:type="spellEnd"/>
      <w:r w:rsidRPr="00B835CF">
        <w:rPr>
          <w:rFonts w:ascii="Times New Roman" w:hAnsi="Times New Roman" w:cs="Times New Roman"/>
          <w:sz w:val="28"/>
          <w:szCs w:val="28"/>
        </w:rPr>
        <w:t>», «Формула здорового питания», «Мастерица», «Умелые руки», «Русский фольклор», «Театральный», «Художественное слово»,  «Волейбол», «Юный художник», «Футбол», «Бокс»,  «Гребля», «Легкая атлетика», «Кружок естествознания», «Пионербол», «Занимательная математика», «Информатика».</w:t>
      </w:r>
      <w:proofErr w:type="gramEnd"/>
    </w:p>
    <w:p w:rsidR="007A482F" w:rsidRPr="007F48B2" w:rsidRDefault="007A482F" w:rsidP="002242DC">
      <w:pPr>
        <w:pStyle w:val="15"/>
        <w:widowControl w:val="0"/>
        <w:spacing w:before="0" w:beforeAutospacing="0" w:after="0" w:afterAutospacing="0" w:line="360" w:lineRule="auto"/>
        <w:ind w:firstLine="708"/>
        <w:jc w:val="both"/>
        <w:rPr>
          <w:iCs/>
          <w:sz w:val="28"/>
          <w:szCs w:val="28"/>
        </w:rPr>
      </w:pPr>
      <w:r w:rsidRPr="007F48B2">
        <w:rPr>
          <w:iCs/>
          <w:sz w:val="28"/>
          <w:szCs w:val="28"/>
        </w:rPr>
        <w:t xml:space="preserve">Количество штатных единиц (ставок) педагогических работников, реализующих программы </w:t>
      </w:r>
      <w:proofErr w:type="gramStart"/>
      <w:r w:rsidRPr="007F48B2">
        <w:rPr>
          <w:iCs/>
          <w:sz w:val="28"/>
          <w:szCs w:val="28"/>
        </w:rPr>
        <w:t>ДО</w:t>
      </w:r>
      <w:proofErr w:type="gramEnd"/>
      <w:r w:rsidRPr="007F48B2">
        <w:rPr>
          <w:iCs/>
          <w:sz w:val="28"/>
          <w:szCs w:val="28"/>
        </w:rPr>
        <w:t xml:space="preserve"> </w:t>
      </w:r>
      <w:proofErr w:type="gramStart"/>
      <w:r w:rsidRPr="007F48B2">
        <w:rPr>
          <w:iCs/>
          <w:sz w:val="28"/>
          <w:szCs w:val="28"/>
        </w:rPr>
        <w:t>в</w:t>
      </w:r>
      <w:proofErr w:type="gramEnd"/>
      <w:r w:rsidRPr="007F48B2">
        <w:rPr>
          <w:iCs/>
          <w:sz w:val="28"/>
          <w:szCs w:val="28"/>
        </w:rPr>
        <w:t xml:space="preserve"> рамк</w:t>
      </w:r>
      <w:r w:rsidR="002242DC">
        <w:rPr>
          <w:iCs/>
          <w:sz w:val="28"/>
          <w:szCs w:val="28"/>
        </w:rPr>
        <w:t>ах социального сертификата – 33,</w:t>
      </w:r>
      <w:r w:rsidRPr="007F48B2">
        <w:rPr>
          <w:iCs/>
          <w:sz w:val="28"/>
          <w:szCs w:val="28"/>
        </w:rPr>
        <w:t>50</w:t>
      </w:r>
      <w:r w:rsidR="002242DC">
        <w:rPr>
          <w:iCs/>
          <w:sz w:val="28"/>
          <w:szCs w:val="28"/>
        </w:rPr>
        <w:t>,</w:t>
      </w:r>
      <w:r w:rsidRPr="007F48B2">
        <w:rPr>
          <w:iCs/>
          <w:sz w:val="28"/>
          <w:szCs w:val="28"/>
        </w:rPr>
        <w:t xml:space="preserve"> из них фактическое количество - 15,50 ед., 18 - вакантны. Педагогических работников, реализующих программы </w:t>
      </w:r>
      <w:proofErr w:type="gramStart"/>
      <w:r w:rsidRPr="007F48B2">
        <w:rPr>
          <w:iCs/>
          <w:sz w:val="28"/>
          <w:szCs w:val="28"/>
        </w:rPr>
        <w:t>ДО</w:t>
      </w:r>
      <w:proofErr w:type="gramEnd"/>
      <w:r w:rsidRPr="007F48B2">
        <w:rPr>
          <w:iCs/>
          <w:sz w:val="28"/>
          <w:szCs w:val="28"/>
        </w:rPr>
        <w:t xml:space="preserve"> </w:t>
      </w:r>
      <w:proofErr w:type="gramStart"/>
      <w:r w:rsidRPr="007F48B2">
        <w:rPr>
          <w:iCs/>
          <w:sz w:val="28"/>
          <w:szCs w:val="28"/>
        </w:rPr>
        <w:t>в</w:t>
      </w:r>
      <w:proofErr w:type="gramEnd"/>
      <w:r w:rsidRPr="007F48B2">
        <w:rPr>
          <w:iCs/>
          <w:sz w:val="28"/>
          <w:szCs w:val="28"/>
        </w:rPr>
        <w:t xml:space="preserve"> рамках муниципального задания (реал</w:t>
      </w:r>
      <w:r w:rsidR="002242DC">
        <w:rPr>
          <w:iCs/>
          <w:sz w:val="28"/>
          <w:szCs w:val="28"/>
        </w:rPr>
        <w:t>изация бюджетных программ) – 12,5</w:t>
      </w:r>
      <w:r w:rsidRPr="007F48B2">
        <w:rPr>
          <w:iCs/>
          <w:sz w:val="28"/>
          <w:szCs w:val="28"/>
        </w:rPr>
        <w:t xml:space="preserve">0, из них фактическое количество - 8,50 ед., 4 ед. - вакантны.  С разбивкой по направленностям: </w:t>
      </w:r>
      <w:proofErr w:type="gramStart"/>
      <w:r w:rsidRPr="007F48B2">
        <w:rPr>
          <w:iCs/>
          <w:sz w:val="28"/>
          <w:szCs w:val="28"/>
        </w:rPr>
        <w:t>техническая</w:t>
      </w:r>
      <w:proofErr w:type="gramEnd"/>
      <w:r w:rsidRPr="007F48B2">
        <w:rPr>
          <w:iCs/>
          <w:sz w:val="28"/>
          <w:szCs w:val="28"/>
        </w:rPr>
        <w:t xml:space="preserve"> – 2,58, естественнонаучная – 2,95, художественная – 4,47, социально-гуманитарная – 7,23, физкультурно-спортивная – 6,77.  </w:t>
      </w:r>
    </w:p>
    <w:p w:rsidR="007A482F" w:rsidRDefault="007A482F" w:rsidP="007F48B2">
      <w:pPr>
        <w:pStyle w:val="15"/>
        <w:widowControl w:val="0"/>
        <w:spacing w:before="0" w:beforeAutospacing="0" w:after="0" w:afterAutospacing="0" w:line="360" w:lineRule="auto"/>
        <w:jc w:val="both"/>
        <w:rPr>
          <w:iCs/>
          <w:sz w:val="28"/>
          <w:szCs w:val="28"/>
        </w:rPr>
      </w:pPr>
      <w:r w:rsidRPr="007F48B2">
        <w:rPr>
          <w:iCs/>
          <w:sz w:val="28"/>
          <w:szCs w:val="28"/>
        </w:rPr>
        <w:t xml:space="preserve">            </w:t>
      </w:r>
      <w:proofErr w:type="gramStart"/>
      <w:r w:rsidRPr="007F48B2">
        <w:rPr>
          <w:iCs/>
          <w:sz w:val="28"/>
          <w:szCs w:val="28"/>
        </w:rPr>
        <w:t>Количество педагогических работников, осуществляющих педагогическую деятельность в системе дополнительного образования детей</w:t>
      </w:r>
      <w:r w:rsidR="007F48B2">
        <w:rPr>
          <w:iCs/>
          <w:sz w:val="28"/>
          <w:szCs w:val="28"/>
        </w:rPr>
        <w:t xml:space="preserve"> </w:t>
      </w:r>
      <w:r w:rsidR="007F48B2">
        <w:rPr>
          <w:iCs/>
          <w:sz w:val="28"/>
          <w:szCs w:val="28"/>
        </w:rPr>
        <w:lastRenderedPageBreak/>
        <w:t xml:space="preserve">составляет 105 человек, из них </w:t>
      </w:r>
      <w:r w:rsidRPr="007F48B2">
        <w:rPr>
          <w:iCs/>
          <w:sz w:val="28"/>
          <w:szCs w:val="28"/>
        </w:rPr>
        <w:t>по направленностям:</w:t>
      </w:r>
      <w:r>
        <w:rPr>
          <w:iCs/>
        </w:rPr>
        <w:t xml:space="preserve"> </w:t>
      </w:r>
      <w:r w:rsidRPr="007F48B2">
        <w:rPr>
          <w:iCs/>
          <w:sz w:val="28"/>
          <w:szCs w:val="28"/>
        </w:rPr>
        <w:t xml:space="preserve">техническая – 10 чел., естественнонаучная – 11 чел., художественная – 34 чел., социально-гуманитарная – 50 чел., физкультурно-спортивная – 13 чел.  </w:t>
      </w:r>
      <w:proofErr w:type="gramEnd"/>
    </w:p>
    <w:p w:rsidR="00C573D9" w:rsidRDefault="00C573D9" w:rsidP="00C573D9">
      <w:pPr>
        <w:spacing w:after="0" w:line="360" w:lineRule="auto"/>
        <w:ind w:firstLine="708"/>
        <w:jc w:val="both"/>
        <w:rPr>
          <w:rFonts w:ascii="Times New Roman" w:hAnsi="Times New Roman" w:cs="Times New Roman"/>
          <w:sz w:val="28"/>
          <w:szCs w:val="28"/>
        </w:rPr>
      </w:pPr>
      <w:r w:rsidRPr="005231BE">
        <w:rPr>
          <w:rFonts w:ascii="Times New Roman" w:hAnsi="Times New Roman" w:cs="Times New Roman"/>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30C4A" w:rsidRDefault="00C573D9" w:rsidP="00830C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течение 2024-2025 учебного года в школах реализовывалась рабочая программа воспитания по направлениям (модулям) и выполнялся календарный план. </w:t>
      </w:r>
      <w:proofErr w:type="gramStart"/>
      <w:r w:rsidRPr="00C573D9">
        <w:rPr>
          <w:rFonts w:ascii="Times New Roman" w:hAnsi="Times New Roman" w:cs="Times New Roman"/>
          <w:color w:val="000000"/>
          <w:sz w:val="28"/>
          <w:szCs w:val="28"/>
        </w:rPr>
        <w:t>Еженедельно (по понедельникам)</w:t>
      </w:r>
      <w:r w:rsidRPr="00C573D9">
        <w:rPr>
          <w:color w:val="000000"/>
          <w:sz w:val="28"/>
          <w:szCs w:val="28"/>
        </w:rPr>
        <w:br/>
      </w:r>
      <w:r w:rsidRPr="00C573D9">
        <w:rPr>
          <w:rFonts w:ascii="Times New Roman" w:hAnsi="Times New Roman" w:cs="Times New Roman"/>
          <w:color w:val="000000"/>
          <w:sz w:val="28"/>
          <w:szCs w:val="28"/>
        </w:rPr>
        <w:t>осуществлялись церемония поднятия Государственного флага и исполнение гимна</w:t>
      </w:r>
      <w:r>
        <w:rPr>
          <w:color w:val="000000"/>
          <w:sz w:val="28"/>
          <w:szCs w:val="28"/>
        </w:rPr>
        <w:t xml:space="preserve"> </w:t>
      </w:r>
      <w:r w:rsidRPr="00C573D9">
        <w:rPr>
          <w:rFonts w:ascii="Times New Roman" w:hAnsi="Times New Roman" w:cs="Times New Roman"/>
          <w:color w:val="000000"/>
          <w:sz w:val="28"/>
          <w:szCs w:val="28"/>
        </w:rPr>
        <w:t>Россий</w:t>
      </w:r>
      <w:r>
        <w:rPr>
          <w:rFonts w:ascii="Times New Roman" w:hAnsi="Times New Roman" w:cs="Times New Roman"/>
          <w:color w:val="000000"/>
          <w:sz w:val="28"/>
          <w:szCs w:val="28"/>
        </w:rPr>
        <w:t>ской Федерации, а также внеурочное занятие в формате классного часа</w:t>
      </w:r>
      <w:r w:rsidRPr="00C573D9">
        <w:rPr>
          <w:rFonts w:ascii="Times New Roman" w:hAnsi="Times New Roman" w:cs="Times New Roman"/>
          <w:color w:val="000000"/>
          <w:sz w:val="28"/>
          <w:szCs w:val="28"/>
        </w:rPr>
        <w:t xml:space="preserve"> «Разговоры</w:t>
      </w:r>
      <w:r w:rsidR="00830C4A">
        <w:rPr>
          <w:rFonts w:ascii="Times New Roman" w:hAnsi="Times New Roman" w:cs="Times New Roman"/>
          <w:color w:val="000000"/>
          <w:sz w:val="28"/>
          <w:szCs w:val="28"/>
        </w:rPr>
        <w:t xml:space="preserve"> о важном» для учащихся 1-11, </w:t>
      </w:r>
      <w:r w:rsidRPr="00C573D9">
        <w:rPr>
          <w:rFonts w:ascii="Times New Roman" w:hAnsi="Times New Roman" w:cs="Times New Roman"/>
          <w:color w:val="000000"/>
          <w:sz w:val="28"/>
          <w:szCs w:val="28"/>
        </w:rPr>
        <w:t>на которых школьник</w:t>
      </w:r>
      <w:r w:rsidR="00830C4A">
        <w:rPr>
          <w:rFonts w:ascii="Times New Roman" w:hAnsi="Times New Roman" w:cs="Times New Roman"/>
          <w:color w:val="000000"/>
          <w:sz w:val="28"/>
          <w:szCs w:val="28"/>
        </w:rPr>
        <w:t>ам рассказывали</w:t>
      </w:r>
      <w:r>
        <w:rPr>
          <w:color w:val="000000"/>
          <w:sz w:val="28"/>
          <w:szCs w:val="28"/>
        </w:rPr>
        <w:t xml:space="preserve"> </w:t>
      </w:r>
      <w:r w:rsidR="00830C4A">
        <w:rPr>
          <w:rFonts w:ascii="Times New Roman" w:hAnsi="Times New Roman" w:cs="Times New Roman"/>
          <w:sz w:val="28"/>
          <w:szCs w:val="28"/>
        </w:rPr>
        <w:t>о</w:t>
      </w:r>
      <w:r w:rsidR="00830C4A" w:rsidRPr="00830C4A">
        <w:rPr>
          <w:rFonts w:ascii="Times New Roman" w:hAnsi="Times New Roman" w:cs="Times New Roman"/>
          <w:sz w:val="28"/>
          <w:szCs w:val="28"/>
        </w:rPr>
        <w:t xml:space="preserve"> </w:t>
      </w:r>
      <w:r w:rsidR="00830C4A">
        <w:rPr>
          <w:rFonts w:ascii="Times New Roman" w:hAnsi="Times New Roman" w:cs="Times New Roman"/>
          <w:sz w:val="28"/>
          <w:szCs w:val="28"/>
        </w:rPr>
        <w:t>государственных и профессиональных праздниках</w:t>
      </w:r>
      <w:r w:rsidR="00830C4A" w:rsidRPr="00830C4A">
        <w:rPr>
          <w:rFonts w:ascii="Times New Roman" w:hAnsi="Times New Roman" w:cs="Times New Roman"/>
          <w:sz w:val="28"/>
          <w:szCs w:val="28"/>
        </w:rPr>
        <w:t>,</w:t>
      </w:r>
      <w:r w:rsidR="00830C4A">
        <w:rPr>
          <w:rFonts w:ascii="Times New Roman" w:hAnsi="Times New Roman" w:cs="Times New Roman"/>
          <w:sz w:val="28"/>
          <w:szCs w:val="28"/>
        </w:rPr>
        <w:t xml:space="preserve"> исторических личностях, значимых событиях. </w:t>
      </w:r>
      <w:proofErr w:type="gramEnd"/>
    </w:p>
    <w:p w:rsidR="00CF14D4" w:rsidRPr="00026AFE" w:rsidRDefault="00CF14D4" w:rsidP="00CF14D4">
      <w:pPr>
        <w:pStyle w:val="11"/>
        <w:spacing w:line="360" w:lineRule="auto"/>
        <w:ind w:firstLine="580"/>
        <w:jc w:val="both"/>
        <w:rPr>
          <w:sz w:val="28"/>
          <w:szCs w:val="28"/>
        </w:rPr>
      </w:pPr>
      <w:r w:rsidRPr="00026AFE">
        <w:rPr>
          <w:color w:val="000000"/>
          <w:sz w:val="28"/>
          <w:szCs w:val="28"/>
        </w:rPr>
        <w:t xml:space="preserve">К числу важнейших задач </w:t>
      </w:r>
      <w:proofErr w:type="gramStart"/>
      <w:r w:rsidRPr="00026AFE">
        <w:rPr>
          <w:color w:val="000000"/>
          <w:sz w:val="28"/>
          <w:szCs w:val="28"/>
        </w:rPr>
        <w:t>современного</w:t>
      </w:r>
      <w:proofErr w:type="gramEnd"/>
      <w:r w:rsidRPr="00026AFE">
        <w:rPr>
          <w:color w:val="000000"/>
          <w:sz w:val="28"/>
          <w:szCs w:val="28"/>
        </w:rPr>
        <w:t xml:space="preserve"> школьного образования относится формирование самостоятельности, инициативности и ответственности обучающихся, способности адаптироваться к меняющимся социальным условиям.</w:t>
      </w:r>
    </w:p>
    <w:p w:rsidR="00CF14D4" w:rsidRPr="00026AFE" w:rsidRDefault="00CF14D4" w:rsidP="00CF14D4">
      <w:pPr>
        <w:pStyle w:val="11"/>
        <w:spacing w:line="360" w:lineRule="auto"/>
        <w:ind w:firstLine="580"/>
        <w:jc w:val="both"/>
        <w:rPr>
          <w:sz w:val="28"/>
          <w:szCs w:val="28"/>
        </w:rPr>
      </w:pPr>
      <w:r w:rsidRPr="00026AFE">
        <w:rPr>
          <w:color w:val="181818"/>
          <w:sz w:val="28"/>
          <w:szCs w:val="28"/>
        </w:rPr>
        <w:t>В современном мире требования к психофизиологическим индивидуальным особенностям человека неуклонно растут, а цели и характер труда, благодаря рыночным отношениям, предъявляют необходимость всё более высокого профессионализма в выбранной профессии, готовности к постоянному повышению квалификации, личностному развитию и мобильности. В подобной ситуации школьная профессиональная ориентация становится важной составляющей образовательного процесса и должна обеспечивать качественную подготовку школьников всех возрастов.</w:t>
      </w:r>
    </w:p>
    <w:p w:rsidR="00CF14D4" w:rsidRPr="00026AFE" w:rsidRDefault="00CF14D4" w:rsidP="00CF14D4">
      <w:pPr>
        <w:pStyle w:val="11"/>
        <w:spacing w:line="360" w:lineRule="auto"/>
        <w:ind w:firstLine="580"/>
        <w:jc w:val="both"/>
        <w:rPr>
          <w:sz w:val="28"/>
          <w:szCs w:val="28"/>
        </w:rPr>
      </w:pPr>
      <w:r w:rsidRPr="00026AFE">
        <w:rPr>
          <w:color w:val="000000"/>
          <w:sz w:val="28"/>
          <w:szCs w:val="28"/>
        </w:rPr>
        <w:t xml:space="preserve">Концепция, лежащая в основе </w:t>
      </w:r>
      <w:proofErr w:type="spellStart"/>
      <w:r w:rsidRPr="00026AFE">
        <w:rPr>
          <w:color w:val="000000"/>
          <w:sz w:val="28"/>
          <w:szCs w:val="28"/>
        </w:rPr>
        <w:t>профориентационной</w:t>
      </w:r>
      <w:proofErr w:type="spellEnd"/>
      <w:r w:rsidRPr="00026AFE">
        <w:rPr>
          <w:color w:val="000000"/>
          <w:sz w:val="28"/>
          <w:szCs w:val="28"/>
        </w:rPr>
        <w:t xml:space="preserve"> работы в </w:t>
      </w:r>
      <w:r>
        <w:rPr>
          <w:color w:val="000000"/>
          <w:sz w:val="28"/>
          <w:szCs w:val="28"/>
        </w:rPr>
        <w:t xml:space="preserve">муниципальном округе город </w:t>
      </w:r>
      <w:proofErr w:type="spellStart"/>
      <w:r>
        <w:rPr>
          <w:color w:val="000000"/>
          <w:sz w:val="28"/>
          <w:szCs w:val="28"/>
        </w:rPr>
        <w:t>Партизанск</w:t>
      </w:r>
      <w:proofErr w:type="spellEnd"/>
      <w:r>
        <w:rPr>
          <w:color w:val="000000"/>
          <w:sz w:val="28"/>
          <w:szCs w:val="28"/>
        </w:rPr>
        <w:t xml:space="preserve"> Приморского края</w:t>
      </w:r>
      <w:r w:rsidRPr="00026AFE">
        <w:rPr>
          <w:color w:val="000000"/>
          <w:sz w:val="28"/>
          <w:szCs w:val="28"/>
        </w:rPr>
        <w:t xml:space="preserve"> - формирование </w:t>
      </w:r>
      <w:r w:rsidRPr="00026AFE">
        <w:rPr>
          <w:color w:val="000000"/>
          <w:sz w:val="28"/>
          <w:szCs w:val="28"/>
        </w:rPr>
        <w:lastRenderedPageBreak/>
        <w:t>навыка самостоятельного "построения" профессиональной карьеры или, другими словами, подготовка обучающегося к самостоятельному и осознанному социально-профессиональному самоопределению.</w:t>
      </w:r>
    </w:p>
    <w:p w:rsidR="00CF14D4" w:rsidRPr="00026AFE" w:rsidRDefault="00CF14D4" w:rsidP="00CF14D4">
      <w:pPr>
        <w:pStyle w:val="11"/>
        <w:spacing w:line="360" w:lineRule="auto"/>
        <w:ind w:firstLine="580"/>
        <w:jc w:val="both"/>
        <w:rPr>
          <w:sz w:val="28"/>
          <w:szCs w:val="28"/>
        </w:rPr>
      </w:pPr>
      <w:r w:rsidRPr="00026AFE">
        <w:rPr>
          <w:color w:val="000000"/>
          <w:sz w:val="28"/>
          <w:szCs w:val="28"/>
        </w:rPr>
        <w:t xml:space="preserve">Основные стратегические цели </w:t>
      </w:r>
      <w:proofErr w:type="spellStart"/>
      <w:r w:rsidRPr="00026AFE">
        <w:rPr>
          <w:color w:val="000000"/>
          <w:sz w:val="28"/>
          <w:szCs w:val="28"/>
        </w:rPr>
        <w:t>профориентационной</w:t>
      </w:r>
      <w:proofErr w:type="spellEnd"/>
      <w:r w:rsidRPr="00026AFE">
        <w:rPr>
          <w:color w:val="000000"/>
          <w:sz w:val="28"/>
          <w:szCs w:val="28"/>
        </w:rPr>
        <w:t xml:space="preserve"> работы в муниципалитете:</w:t>
      </w:r>
    </w:p>
    <w:p w:rsidR="00CF14D4" w:rsidRPr="00026AFE" w:rsidRDefault="00CF14D4" w:rsidP="00CF14D4">
      <w:pPr>
        <w:pStyle w:val="11"/>
        <w:numPr>
          <w:ilvl w:val="0"/>
          <w:numId w:val="49"/>
        </w:numPr>
        <w:tabs>
          <w:tab w:val="left" w:pos="769"/>
        </w:tabs>
        <w:spacing w:line="360" w:lineRule="auto"/>
        <w:ind w:firstLine="580"/>
        <w:jc w:val="both"/>
        <w:rPr>
          <w:sz w:val="28"/>
          <w:szCs w:val="28"/>
        </w:rPr>
      </w:pPr>
      <w:bookmarkStart w:id="8" w:name="bookmark73"/>
      <w:bookmarkEnd w:id="8"/>
      <w:r w:rsidRPr="00026AFE">
        <w:rPr>
          <w:color w:val="000000"/>
          <w:sz w:val="28"/>
          <w:szCs w:val="28"/>
        </w:rPr>
        <w:t>создание новых ценностей. Фундаментом компетенции является способность к адаптации, творческое мышление, любознательность и открытость новому;</w:t>
      </w:r>
    </w:p>
    <w:p w:rsidR="00CF14D4" w:rsidRPr="00026AFE" w:rsidRDefault="00CF14D4" w:rsidP="00CF14D4">
      <w:pPr>
        <w:pStyle w:val="11"/>
        <w:numPr>
          <w:ilvl w:val="0"/>
          <w:numId w:val="49"/>
        </w:numPr>
        <w:tabs>
          <w:tab w:val="left" w:pos="774"/>
        </w:tabs>
        <w:spacing w:line="360" w:lineRule="auto"/>
        <w:ind w:firstLine="580"/>
        <w:jc w:val="both"/>
        <w:rPr>
          <w:sz w:val="28"/>
          <w:szCs w:val="28"/>
        </w:rPr>
      </w:pPr>
      <w:bookmarkStart w:id="9" w:name="bookmark74"/>
      <w:bookmarkEnd w:id="9"/>
      <w:r w:rsidRPr="00026AFE">
        <w:rPr>
          <w:color w:val="000000"/>
          <w:sz w:val="28"/>
          <w:szCs w:val="28"/>
        </w:rPr>
        <w:t>разрешение проблем и противоречий. Чтобы быть готовыми к будущему, нам необходимо научиться думать и действовать слаженно, принимая во внимание альтернативные идеи и взгляды в краткосрочной и долгосрочной перспективе;</w:t>
      </w:r>
    </w:p>
    <w:p w:rsidR="00CF14D4" w:rsidRPr="00026AFE" w:rsidRDefault="00CF14D4" w:rsidP="00CF14D4">
      <w:pPr>
        <w:pStyle w:val="11"/>
        <w:tabs>
          <w:tab w:val="left" w:pos="2304"/>
          <w:tab w:val="left" w:pos="4286"/>
          <w:tab w:val="left" w:pos="6446"/>
          <w:tab w:val="left" w:pos="7819"/>
        </w:tabs>
        <w:spacing w:line="360" w:lineRule="auto"/>
        <w:ind w:firstLine="660"/>
        <w:jc w:val="both"/>
        <w:rPr>
          <w:sz w:val="28"/>
          <w:szCs w:val="28"/>
        </w:rPr>
      </w:pPr>
      <w:r w:rsidRPr="00026AFE">
        <w:rPr>
          <w:color w:val="000000"/>
          <w:sz w:val="28"/>
          <w:szCs w:val="28"/>
        </w:rPr>
        <w:t>-принятие ответственности. В основе этой компетенции лежи</w:t>
      </w:r>
      <w:r>
        <w:rPr>
          <w:color w:val="000000"/>
          <w:sz w:val="28"/>
          <w:szCs w:val="28"/>
        </w:rPr>
        <w:t xml:space="preserve">т способность к </w:t>
      </w:r>
      <w:proofErr w:type="spellStart"/>
      <w:r>
        <w:rPr>
          <w:color w:val="000000"/>
          <w:sz w:val="28"/>
          <w:szCs w:val="28"/>
        </w:rPr>
        <w:t>саморегуляции</w:t>
      </w:r>
      <w:proofErr w:type="spellEnd"/>
      <w:r>
        <w:rPr>
          <w:color w:val="000000"/>
          <w:sz w:val="28"/>
          <w:szCs w:val="28"/>
        </w:rPr>
        <w:t xml:space="preserve">, включающая самоконтроль, личную </w:t>
      </w:r>
      <w:r w:rsidRPr="00026AFE">
        <w:rPr>
          <w:color w:val="000000"/>
          <w:sz w:val="28"/>
          <w:szCs w:val="28"/>
        </w:rPr>
        <w:t>эффективность,</w:t>
      </w:r>
      <w:r>
        <w:rPr>
          <w:color w:val="000000"/>
          <w:sz w:val="28"/>
          <w:szCs w:val="28"/>
        </w:rPr>
        <w:t xml:space="preserve"> </w:t>
      </w:r>
      <w:r w:rsidRPr="00026AFE">
        <w:rPr>
          <w:color w:val="000000"/>
          <w:sz w:val="28"/>
          <w:szCs w:val="28"/>
        </w:rPr>
        <w:t>ответственность, способность решать проблемы и адаптироваться;</w:t>
      </w:r>
    </w:p>
    <w:p w:rsidR="005314EC" w:rsidRPr="00CF14D4" w:rsidRDefault="00CF14D4" w:rsidP="00CF14D4">
      <w:pPr>
        <w:pStyle w:val="11"/>
        <w:spacing w:line="360" w:lineRule="auto"/>
        <w:ind w:firstLine="660"/>
        <w:jc w:val="both"/>
        <w:rPr>
          <w:sz w:val="28"/>
          <w:szCs w:val="28"/>
        </w:rPr>
      </w:pPr>
      <w:r w:rsidRPr="00026AFE">
        <w:rPr>
          <w:color w:val="000000"/>
          <w:sz w:val="28"/>
          <w:szCs w:val="28"/>
        </w:rPr>
        <w:t>-подготовка обучающихся к обоснованному, осознанному и самостоятельному выбору будущей сферы деятельности в соответствии со своими возможностями, способностями и с учетом требований рынка труда.</w:t>
      </w:r>
    </w:p>
    <w:p w:rsidR="005314EC" w:rsidRPr="00026AFE" w:rsidRDefault="005314EC" w:rsidP="005314EC">
      <w:pPr>
        <w:pStyle w:val="11"/>
        <w:spacing w:line="360" w:lineRule="auto"/>
        <w:ind w:firstLine="580"/>
        <w:jc w:val="both"/>
        <w:rPr>
          <w:sz w:val="28"/>
          <w:szCs w:val="28"/>
        </w:rPr>
      </w:pPr>
      <w:r w:rsidRPr="00026AFE">
        <w:rPr>
          <w:sz w:val="28"/>
          <w:szCs w:val="28"/>
        </w:rPr>
        <w:t>С 1 сентября 202</w:t>
      </w:r>
      <w:r>
        <w:rPr>
          <w:sz w:val="28"/>
          <w:szCs w:val="28"/>
        </w:rPr>
        <w:t xml:space="preserve">4 года </w:t>
      </w:r>
      <w:r w:rsidRPr="00026AFE">
        <w:rPr>
          <w:sz w:val="28"/>
          <w:szCs w:val="28"/>
        </w:rPr>
        <w:t>для обучающихся 6-11-х классов внедрена единая модель профориентации "</w:t>
      </w:r>
      <w:proofErr w:type="spellStart"/>
      <w:r w:rsidRPr="00026AFE">
        <w:rPr>
          <w:sz w:val="28"/>
          <w:szCs w:val="28"/>
        </w:rPr>
        <w:t>Профминимум</w:t>
      </w:r>
      <w:proofErr w:type="spellEnd"/>
      <w:r w:rsidRPr="00026AFE">
        <w:rPr>
          <w:sz w:val="28"/>
          <w:szCs w:val="28"/>
        </w:rPr>
        <w:t>".</w:t>
      </w:r>
      <w:r>
        <w:rPr>
          <w:sz w:val="28"/>
          <w:szCs w:val="28"/>
        </w:rPr>
        <w:t xml:space="preserve"> </w:t>
      </w:r>
      <w:proofErr w:type="spellStart"/>
      <w:r w:rsidRPr="00026AFE">
        <w:rPr>
          <w:sz w:val="28"/>
          <w:szCs w:val="28"/>
        </w:rPr>
        <w:t>Профминимум</w:t>
      </w:r>
      <w:proofErr w:type="spellEnd"/>
      <w:r w:rsidRPr="00026AFE">
        <w:rPr>
          <w:sz w:val="28"/>
          <w:szCs w:val="28"/>
        </w:rPr>
        <w:t xml:space="preserve"> - это единый универсальный набор </w:t>
      </w:r>
      <w:proofErr w:type="spellStart"/>
      <w:r w:rsidRPr="00026AFE">
        <w:rPr>
          <w:sz w:val="28"/>
          <w:szCs w:val="28"/>
        </w:rPr>
        <w:t>профориентационных</w:t>
      </w:r>
      <w:proofErr w:type="spellEnd"/>
      <w:r w:rsidRPr="00026AFE">
        <w:rPr>
          <w:sz w:val="28"/>
          <w:szCs w:val="28"/>
        </w:rPr>
        <w:t xml:space="preserve"> практик и инструментов для проведения мероприятий по профессиональной ориентации обучающихся. В округе он реализуется на основном уровне в семи образовательных учреждениях и на продвинутом уровне – в одном.</w:t>
      </w:r>
    </w:p>
    <w:p w:rsidR="005314EC" w:rsidRDefault="005314EC" w:rsidP="005314EC">
      <w:pPr>
        <w:pStyle w:val="11"/>
        <w:spacing w:line="360" w:lineRule="auto"/>
        <w:ind w:firstLine="700"/>
        <w:jc w:val="both"/>
        <w:rPr>
          <w:color w:val="000000"/>
          <w:sz w:val="28"/>
          <w:szCs w:val="28"/>
        </w:rPr>
      </w:pPr>
      <w:r w:rsidRPr="00026AFE">
        <w:rPr>
          <w:color w:val="000000"/>
          <w:sz w:val="28"/>
          <w:szCs w:val="28"/>
        </w:rPr>
        <w:t>Каждый четверг школьники в рамках внеурочного курса занятий "Ро</w:t>
      </w:r>
      <w:r>
        <w:rPr>
          <w:color w:val="000000"/>
          <w:sz w:val="28"/>
          <w:szCs w:val="28"/>
        </w:rPr>
        <w:t>ссия - мои горизонты" знакомились</w:t>
      </w:r>
      <w:r w:rsidRPr="00026AFE">
        <w:rPr>
          <w:color w:val="000000"/>
          <w:sz w:val="28"/>
          <w:szCs w:val="28"/>
        </w:rPr>
        <w:t xml:space="preserve"> с современным состоянием и перспективами развития отраслей экономики, региональным и федеральным рынках труда, востребованными профессиями.</w:t>
      </w:r>
    </w:p>
    <w:p w:rsidR="00BB7BE6" w:rsidRDefault="00BB7BE6" w:rsidP="005314EC">
      <w:pPr>
        <w:pStyle w:val="11"/>
        <w:spacing w:line="360" w:lineRule="auto"/>
        <w:ind w:firstLine="700"/>
        <w:jc w:val="both"/>
        <w:rPr>
          <w:color w:val="000000"/>
          <w:sz w:val="28"/>
          <w:szCs w:val="28"/>
        </w:rPr>
      </w:pPr>
      <w:r>
        <w:rPr>
          <w:color w:val="000000"/>
          <w:sz w:val="28"/>
          <w:szCs w:val="28"/>
        </w:rPr>
        <w:t>В 2025-2026 учебном году учащиеся посетили</w:t>
      </w:r>
    </w:p>
    <w:p w:rsidR="00E56620" w:rsidRPr="00E56620" w:rsidRDefault="00FA5D18" w:rsidP="00E56620">
      <w:pPr>
        <w:spacing w:after="0" w:line="360" w:lineRule="auto"/>
        <w:ind w:firstLine="700"/>
        <w:contextualSpacing/>
        <w:jc w:val="both"/>
        <w:rPr>
          <w:rFonts w:ascii="Times New Roman" w:hAnsi="Times New Roman" w:cs="Times New Roman"/>
          <w:sz w:val="28"/>
          <w:szCs w:val="28"/>
        </w:rPr>
      </w:pPr>
      <w:r w:rsidRPr="00E56620">
        <w:rPr>
          <w:rFonts w:ascii="Times New Roman" w:hAnsi="Times New Roman" w:cs="Times New Roman"/>
          <w:color w:val="000000"/>
          <w:sz w:val="28"/>
          <w:szCs w:val="28"/>
        </w:rPr>
        <w:lastRenderedPageBreak/>
        <w:t>Во всех общеобразовательных учреждениях зарегистрированы первичные отделения «Дв</w:t>
      </w:r>
      <w:r w:rsidR="00E56620" w:rsidRPr="00E56620">
        <w:rPr>
          <w:rFonts w:ascii="Times New Roman" w:hAnsi="Times New Roman" w:cs="Times New Roman"/>
          <w:color w:val="000000"/>
          <w:sz w:val="28"/>
          <w:szCs w:val="28"/>
        </w:rPr>
        <w:t>ижение</w:t>
      </w:r>
      <w:proofErr w:type="gramStart"/>
      <w:r w:rsidR="00E56620" w:rsidRPr="00E56620">
        <w:rPr>
          <w:rFonts w:ascii="Times New Roman" w:hAnsi="Times New Roman" w:cs="Times New Roman"/>
          <w:color w:val="000000"/>
          <w:sz w:val="28"/>
          <w:szCs w:val="28"/>
        </w:rPr>
        <w:t xml:space="preserve"> П</w:t>
      </w:r>
      <w:proofErr w:type="gramEnd"/>
      <w:r w:rsidR="00E56620" w:rsidRPr="00E56620">
        <w:rPr>
          <w:rFonts w:ascii="Times New Roman" w:hAnsi="Times New Roman" w:cs="Times New Roman"/>
          <w:color w:val="000000"/>
          <w:sz w:val="28"/>
          <w:szCs w:val="28"/>
        </w:rPr>
        <w:t>ервых»</w:t>
      </w:r>
      <w:r w:rsidRPr="00E56620">
        <w:rPr>
          <w:rFonts w:ascii="Times New Roman" w:hAnsi="Times New Roman" w:cs="Times New Roman"/>
          <w:color w:val="000000"/>
          <w:sz w:val="28"/>
          <w:szCs w:val="28"/>
        </w:rPr>
        <w:t xml:space="preserve">. </w:t>
      </w:r>
      <w:r w:rsidR="00E56620" w:rsidRPr="00E56620">
        <w:rPr>
          <w:rFonts w:ascii="Times New Roman" w:hAnsi="Times New Roman" w:cs="Times New Roman"/>
          <w:sz w:val="28"/>
          <w:szCs w:val="28"/>
        </w:rPr>
        <w:t xml:space="preserve">В 2025 году впервые дошколята города </w:t>
      </w:r>
      <w:proofErr w:type="spellStart"/>
      <w:r w:rsidR="00E56620" w:rsidRPr="00E56620">
        <w:rPr>
          <w:rFonts w:ascii="Times New Roman" w:hAnsi="Times New Roman" w:cs="Times New Roman"/>
          <w:sz w:val="28"/>
          <w:szCs w:val="28"/>
        </w:rPr>
        <w:t>Партизанска</w:t>
      </w:r>
      <w:proofErr w:type="spellEnd"/>
      <w:r w:rsidR="00E56620" w:rsidRPr="00E56620">
        <w:rPr>
          <w:rFonts w:ascii="Times New Roman" w:hAnsi="Times New Roman" w:cs="Times New Roman"/>
          <w:sz w:val="28"/>
          <w:szCs w:val="28"/>
        </w:rPr>
        <w:t xml:space="preserve"> присоединились к «Движению первых».</w:t>
      </w:r>
      <w:r w:rsidR="00E56620">
        <w:rPr>
          <w:rFonts w:ascii="Times New Roman" w:hAnsi="Times New Roman" w:cs="Times New Roman"/>
          <w:sz w:val="28"/>
          <w:szCs w:val="28"/>
        </w:rPr>
        <w:t xml:space="preserve"> </w:t>
      </w:r>
      <w:r w:rsidR="00E56620" w:rsidRPr="00E56620">
        <w:rPr>
          <w:rFonts w:ascii="Times New Roman" w:hAnsi="Times New Roman" w:cs="Times New Roman"/>
          <w:sz w:val="28"/>
          <w:szCs w:val="28"/>
        </w:rPr>
        <w:t>В мае 2025г. в</w:t>
      </w:r>
      <w:r w:rsidR="00E56620">
        <w:rPr>
          <w:rFonts w:ascii="Times New Roman" w:hAnsi="Times New Roman" w:cs="Times New Roman"/>
          <w:sz w:val="28"/>
          <w:szCs w:val="28"/>
        </w:rPr>
        <w:t xml:space="preserve"> детском саду №1</w:t>
      </w:r>
      <w:r w:rsidR="00E56620" w:rsidRPr="00E56620">
        <w:rPr>
          <w:rFonts w:ascii="Times New Roman" w:hAnsi="Times New Roman" w:cs="Times New Roman"/>
          <w:sz w:val="28"/>
          <w:szCs w:val="28"/>
        </w:rPr>
        <w:t xml:space="preserve"> прошло посвящение дошколят подг</w:t>
      </w:r>
      <w:r w:rsidR="00E56620">
        <w:rPr>
          <w:rFonts w:ascii="Times New Roman" w:hAnsi="Times New Roman" w:cs="Times New Roman"/>
          <w:sz w:val="28"/>
          <w:szCs w:val="28"/>
        </w:rPr>
        <w:t>отовительных групп в участники Движения</w:t>
      </w:r>
      <w:proofErr w:type="gramStart"/>
      <w:r w:rsidR="00E56620">
        <w:rPr>
          <w:rFonts w:ascii="Times New Roman" w:hAnsi="Times New Roman" w:cs="Times New Roman"/>
          <w:sz w:val="28"/>
          <w:szCs w:val="28"/>
        </w:rPr>
        <w:t xml:space="preserve"> П</w:t>
      </w:r>
      <w:proofErr w:type="gramEnd"/>
      <w:r w:rsidR="00E56620" w:rsidRPr="00E56620">
        <w:rPr>
          <w:rFonts w:ascii="Times New Roman" w:hAnsi="Times New Roman" w:cs="Times New Roman"/>
          <w:sz w:val="28"/>
          <w:szCs w:val="28"/>
        </w:rPr>
        <w:t>ервых, в количестве 18 человек.</w:t>
      </w:r>
    </w:p>
    <w:p w:rsidR="00FA5D18" w:rsidRPr="00026AFE" w:rsidRDefault="00AD1450" w:rsidP="005314EC">
      <w:pPr>
        <w:pStyle w:val="11"/>
        <w:spacing w:line="360" w:lineRule="auto"/>
        <w:ind w:firstLine="700"/>
        <w:jc w:val="both"/>
        <w:rPr>
          <w:sz w:val="28"/>
          <w:szCs w:val="28"/>
        </w:rPr>
      </w:pPr>
      <w:r>
        <w:rPr>
          <w:color w:val="000000"/>
          <w:sz w:val="28"/>
          <w:szCs w:val="28"/>
        </w:rPr>
        <w:t>Участники Движения активно принимают участие в мероприятиях различного уровня.</w:t>
      </w:r>
    </w:p>
    <w:p w:rsidR="005314EC" w:rsidRDefault="00AD1450" w:rsidP="00830C4A">
      <w:pPr>
        <w:spacing w:after="0" w:line="360" w:lineRule="auto"/>
        <w:ind w:firstLine="708"/>
        <w:jc w:val="both"/>
        <w:rPr>
          <w:rFonts w:ascii="Times New Roman" w:hAnsi="Times New Roman" w:cs="Times New Roman"/>
          <w:color w:val="000000"/>
          <w:sz w:val="28"/>
          <w:szCs w:val="28"/>
        </w:rPr>
      </w:pPr>
      <w:r w:rsidRPr="00AD1450">
        <w:rPr>
          <w:rFonts w:ascii="Times New Roman" w:hAnsi="Times New Roman" w:cs="Times New Roman"/>
          <w:color w:val="000000"/>
          <w:sz w:val="28"/>
          <w:szCs w:val="28"/>
        </w:rPr>
        <w:t>Одним из приоритетов образовательной политики является патриотическое и духовно</w:t>
      </w:r>
      <w:r>
        <w:rPr>
          <w:rFonts w:ascii="Times New Roman" w:hAnsi="Times New Roman" w:cs="Times New Roman"/>
          <w:color w:val="000000"/>
          <w:sz w:val="28"/>
          <w:szCs w:val="28"/>
        </w:rPr>
        <w:t>-</w:t>
      </w:r>
      <w:r w:rsidRPr="00AD1450">
        <w:rPr>
          <w:rFonts w:ascii="Times New Roman" w:hAnsi="Times New Roman" w:cs="Times New Roman"/>
          <w:color w:val="000000"/>
          <w:sz w:val="28"/>
          <w:szCs w:val="28"/>
        </w:rPr>
        <w:t>нравственное воспитание детей. В образовании округа за последние годы сложилась</w:t>
      </w:r>
      <w:r>
        <w:rPr>
          <w:color w:val="000000"/>
          <w:sz w:val="28"/>
          <w:szCs w:val="28"/>
        </w:rPr>
        <w:t xml:space="preserve"> </w:t>
      </w:r>
      <w:r w:rsidRPr="00AD1450">
        <w:rPr>
          <w:rFonts w:ascii="Times New Roman" w:hAnsi="Times New Roman" w:cs="Times New Roman"/>
          <w:color w:val="000000"/>
          <w:sz w:val="28"/>
          <w:szCs w:val="28"/>
        </w:rPr>
        <w:t>определенная система патриотического воспитания юных граждан, которая направлена на</w:t>
      </w:r>
      <w:r w:rsidRPr="00AD1450">
        <w:rPr>
          <w:color w:val="000000"/>
          <w:sz w:val="28"/>
          <w:szCs w:val="28"/>
        </w:rPr>
        <w:br/>
      </w:r>
      <w:r w:rsidRPr="00AD1450">
        <w:rPr>
          <w:rFonts w:ascii="Times New Roman" w:hAnsi="Times New Roman" w:cs="Times New Roman"/>
          <w:color w:val="000000"/>
          <w:sz w:val="28"/>
          <w:szCs w:val="28"/>
        </w:rPr>
        <w:t>привитие любви и гордости к своей стране.</w:t>
      </w:r>
      <w:r>
        <w:rPr>
          <w:rFonts w:ascii="Times New Roman" w:hAnsi="Times New Roman" w:cs="Times New Roman"/>
          <w:color w:val="000000"/>
          <w:sz w:val="28"/>
          <w:szCs w:val="28"/>
        </w:rPr>
        <w:t xml:space="preserve"> </w:t>
      </w:r>
    </w:p>
    <w:p w:rsidR="00AD1450" w:rsidRDefault="00AD1450" w:rsidP="00830C4A">
      <w:pPr>
        <w:spacing w:after="0" w:line="36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В рамках Года Защитника Отечества и 80-летия Победы в Великой Отечественной войне</w:t>
      </w:r>
      <w:r w:rsidR="006F3DA0">
        <w:rPr>
          <w:rFonts w:ascii="Times New Roman" w:hAnsi="Times New Roman" w:cs="Times New Roman"/>
          <w:color w:val="000000"/>
          <w:sz w:val="28"/>
          <w:szCs w:val="28"/>
        </w:rPr>
        <w:t xml:space="preserve"> образовательные учреждения были активными участниками мероприятий, направленных на сохранение исторической памяти</w:t>
      </w:r>
      <w:r w:rsidR="00CD03E2">
        <w:rPr>
          <w:rFonts w:ascii="Times New Roman" w:hAnsi="Times New Roman" w:cs="Times New Roman"/>
          <w:color w:val="000000"/>
          <w:sz w:val="28"/>
          <w:szCs w:val="28"/>
        </w:rPr>
        <w:t xml:space="preserve"> и патриотическое воспитание.</w:t>
      </w:r>
    </w:p>
    <w:p w:rsidR="00CD03E2" w:rsidRPr="00CD03E2" w:rsidRDefault="00CD03E2" w:rsidP="00CD03E2">
      <w:pPr>
        <w:spacing w:after="0" w:line="360" w:lineRule="auto"/>
        <w:ind w:firstLine="708"/>
        <w:jc w:val="both"/>
        <w:rPr>
          <w:rFonts w:ascii="Times New Roman" w:hAnsi="Times New Roman" w:cs="Times New Roman"/>
          <w:color w:val="0D0D0D" w:themeColor="text1" w:themeTint="F2"/>
          <w:sz w:val="28"/>
          <w:szCs w:val="28"/>
        </w:rPr>
      </w:pPr>
      <w:proofErr w:type="gramStart"/>
      <w:r>
        <w:rPr>
          <w:rFonts w:ascii="Times New Roman" w:hAnsi="Times New Roman" w:cs="Times New Roman"/>
          <w:color w:val="0D0D0D" w:themeColor="text1" w:themeTint="F2"/>
          <w:sz w:val="28"/>
          <w:szCs w:val="28"/>
        </w:rPr>
        <w:t>В</w:t>
      </w:r>
      <w:r w:rsidRPr="00CD03E2">
        <w:rPr>
          <w:rFonts w:ascii="Times New Roman" w:hAnsi="Times New Roman" w:cs="Times New Roman"/>
          <w:color w:val="0D0D0D" w:themeColor="text1" w:themeTint="F2"/>
          <w:sz w:val="28"/>
          <w:szCs w:val="28"/>
        </w:rPr>
        <w:t>о всех образовательных учреждениях города  прошли уроки мужества, посв</w:t>
      </w:r>
      <w:r>
        <w:rPr>
          <w:rFonts w:ascii="Times New Roman" w:hAnsi="Times New Roman" w:cs="Times New Roman"/>
          <w:color w:val="0D0D0D" w:themeColor="text1" w:themeTint="F2"/>
          <w:sz w:val="28"/>
          <w:szCs w:val="28"/>
        </w:rPr>
        <w:t xml:space="preserve">ященные памятным датам - </w:t>
      </w:r>
      <w:r w:rsidRPr="00CD03E2">
        <w:rPr>
          <w:rFonts w:ascii="Times New Roman" w:hAnsi="Times New Roman" w:cs="Times New Roman"/>
          <w:color w:val="0D0D0D" w:themeColor="text1" w:themeTint="F2"/>
          <w:sz w:val="28"/>
          <w:szCs w:val="28"/>
        </w:rPr>
        <w:t>27 января</w:t>
      </w:r>
      <w:r>
        <w:rPr>
          <w:rFonts w:ascii="Times New Roman" w:hAnsi="Times New Roman" w:cs="Times New Roman"/>
          <w:color w:val="0D0D0D" w:themeColor="text1" w:themeTint="F2"/>
          <w:sz w:val="28"/>
          <w:szCs w:val="28"/>
        </w:rPr>
        <w:t xml:space="preserve"> </w:t>
      </w:r>
      <w:r w:rsidRPr="00CD03E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Pr="00CD03E2">
        <w:rPr>
          <w:rFonts w:ascii="Times New Roman" w:hAnsi="Times New Roman" w:cs="Times New Roman"/>
          <w:color w:val="0D0D0D" w:themeColor="text1" w:themeTint="F2"/>
          <w:sz w:val="28"/>
          <w:szCs w:val="28"/>
        </w:rPr>
        <w:t>День полного освобождения Ленинграда от фашистской блокады, 2 февраля – День разгрома фашистских войск в Сталинградской битве, 15 февраля</w:t>
      </w:r>
      <w:r>
        <w:rPr>
          <w:rFonts w:ascii="Times New Roman" w:hAnsi="Times New Roman" w:cs="Times New Roman"/>
          <w:color w:val="0D0D0D" w:themeColor="text1" w:themeTint="F2"/>
          <w:sz w:val="28"/>
          <w:szCs w:val="28"/>
        </w:rPr>
        <w:t xml:space="preserve"> </w:t>
      </w:r>
      <w:r w:rsidRPr="00CD03E2">
        <w:rPr>
          <w:rFonts w:ascii="Times New Roman" w:hAnsi="Times New Roman" w:cs="Times New Roman"/>
          <w:color w:val="0D0D0D" w:themeColor="text1" w:themeTint="F2"/>
          <w:sz w:val="28"/>
          <w:szCs w:val="28"/>
        </w:rPr>
        <w:t>–</w:t>
      </w:r>
      <w:r>
        <w:rPr>
          <w:rFonts w:ascii="Times New Roman" w:hAnsi="Times New Roman" w:cs="Times New Roman"/>
          <w:color w:val="0D0D0D" w:themeColor="text1" w:themeTint="F2"/>
          <w:sz w:val="28"/>
          <w:szCs w:val="28"/>
        </w:rPr>
        <w:t xml:space="preserve"> </w:t>
      </w:r>
      <w:r w:rsidRPr="00CD03E2">
        <w:rPr>
          <w:rFonts w:ascii="Times New Roman" w:hAnsi="Times New Roman" w:cs="Times New Roman"/>
          <w:color w:val="0D0D0D" w:themeColor="text1" w:themeTint="F2"/>
          <w:sz w:val="28"/>
          <w:szCs w:val="28"/>
        </w:rPr>
        <w:t>День памяти воинов-интернационалистов, 23 февраля – День победы Красной Армии над ка</w:t>
      </w:r>
      <w:r>
        <w:rPr>
          <w:rFonts w:ascii="Times New Roman" w:hAnsi="Times New Roman" w:cs="Times New Roman"/>
          <w:color w:val="0D0D0D" w:themeColor="text1" w:themeTint="F2"/>
          <w:sz w:val="28"/>
          <w:szCs w:val="28"/>
        </w:rPr>
        <w:t>йзеровскими войсками Германии</w:t>
      </w:r>
      <w:r w:rsidRPr="00CD03E2">
        <w:rPr>
          <w:rFonts w:ascii="Times New Roman" w:hAnsi="Times New Roman" w:cs="Times New Roman"/>
          <w:color w:val="0D0D0D" w:themeColor="text1" w:themeTint="F2"/>
          <w:sz w:val="28"/>
          <w:szCs w:val="28"/>
        </w:rPr>
        <w:t>, выставка рисунков «Защитники Отечества!», утренники, праздники, посвященные Дню защитника Отечества, музыкально-спортивный досуг «Мы – будущие защитники», выставки</w:t>
      </w:r>
      <w:proofErr w:type="gramEnd"/>
      <w:r w:rsidRPr="00CD03E2">
        <w:rPr>
          <w:rFonts w:ascii="Times New Roman" w:hAnsi="Times New Roman" w:cs="Times New Roman"/>
          <w:color w:val="0D0D0D" w:themeColor="text1" w:themeTint="F2"/>
          <w:sz w:val="28"/>
          <w:szCs w:val="28"/>
        </w:rPr>
        <w:t xml:space="preserve"> книг «Города-герои», «О вечно живых. Военные писатели», «Слава Армии России», спортивные соревнования «А ну-ка, мальчики!», «Богатырские забавы», чтение произведений военной тематики «Славным воинам всех времен посвящается…», изготовление поздравительных открыток ко дню «Защитника Отечества».</w:t>
      </w:r>
    </w:p>
    <w:p w:rsidR="00CD03E2" w:rsidRPr="00CD03E2" w:rsidRDefault="00CD03E2" w:rsidP="00CD03E2">
      <w:pPr>
        <w:spacing w:after="0" w:line="360" w:lineRule="auto"/>
        <w:ind w:firstLine="708"/>
        <w:jc w:val="both"/>
        <w:rPr>
          <w:rFonts w:ascii="Times New Roman" w:hAnsi="Times New Roman" w:cs="Times New Roman"/>
          <w:color w:val="0D0D0D" w:themeColor="text1" w:themeTint="F2"/>
          <w:sz w:val="28"/>
          <w:szCs w:val="28"/>
          <w:shd w:val="clear" w:color="auto" w:fill="FFFFFF"/>
        </w:rPr>
      </w:pPr>
      <w:r w:rsidRPr="00CD03E2">
        <w:rPr>
          <w:rFonts w:ascii="Times New Roman" w:hAnsi="Times New Roman" w:cs="Times New Roman"/>
          <w:color w:val="0D0D0D" w:themeColor="text1" w:themeTint="F2"/>
          <w:sz w:val="28"/>
          <w:szCs w:val="28"/>
        </w:rPr>
        <w:lastRenderedPageBreak/>
        <w:t xml:space="preserve">Учащиеся школ города встречались с участниками локальных войн, с представителями городского Совета ветеранов, членами </w:t>
      </w:r>
      <w:r w:rsidRPr="00CD03E2">
        <w:rPr>
          <w:rFonts w:ascii="Times New Roman" w:hAnsi="Times New Roman" w:cs="Times New Roman"/>
          <w:color w:val="0D0D0D" w:themeColor="text1" w:themeTint="F2"/>
          <w:sz w:val="28"/>
          <w:szCs w:val="28"/>
          <w:shd w:val="clear" w:color="auto" w:fill="FFFFFF"/>
        </w:rPr>
        <w:t xml:space="preserve">Всероссийской общественной организации ветеранов </w:t>
      </w:r>
      <w:r w:rsidRPr="00CD03E2">
        <w:rPr>
          <w:rFonts w:ascii="Times New Roman" w:hAnsi="Times New Roman" w:cs="Times New Roman"/>
          <w:i/>
          <w:color w:val="0D0D0D" w:themeColor="text1" w:themeTint="F2"/>
          <w:sz w:val="28"/>
          <w:szCs w:val="28"/>
          <w:shd w:val="clear" w:color="auto" w:fill="FFFFFF"/>
        </w:rPr>
        <w:t>«</w:t>
      </w:r>
      <w:r w:rsidRPr="00CD03E2">
        <w:rPr>
          <w:rStyle w:val="af0"/>
          <w:rFonts w:ascii="Times New Roman" w:hAnsi="Times New Roman" w:cs="Times New Roman"/>
          <w:bCs/>
          <w:color w:val="0D0D0D" w:themeColor="text1" w:themeTint="F2"/>
          <w:sz w:val="28"/>
          <w:szCs w:val="28"/>
          <w:shd w:val="clear" w:color="auto" w:fill="FFFFFF"/>
        </w:rPr>
        <w:t>Боевое Братство</w:t>
      </w:r>
      <w:r w:rsidRPr="00CD03E2">
        <w:rPr>
          <w:rFonts w:ascii="Times New Roman" w:hAnsi="Times New Roman" w:cs="Times New Roman"/>
          <w:i/>
          <w:color w:val="0D0D0D" w:themeColor="text1" w:themeTint="F2"/>
          <w:sz w:val="28"/>
          <w:szCs w:val="28"/>
          <w:shd w:val="clear" w:color="auto" w:fill="FFFFFF"/>
        </w:rPr>
        <w:t>»</w:t>
      </w:r>
      <w:r w:rsidRPr="00CD03E2">
        <w:rPr>
          <w:rFonts w:ascii="Times New Roman" w:hAnsi="Times New Roman" w:cs="Times New Roman"/>
          <w:color w:val="0D0D0D" w:themeColor="text1" w:themeTint="F2"/>
          <w:sz w:val="28"/>
          <w:szCs w:val="28"/>
          <w:shd w:val="clear" w:color="auto" w:fill="FFFFFF"/>
        </w:rPr>
        <w:t xml:space="preserve"> и Союз</w:t>
      </w:r>
      <w:r>
        <w:rPr>
          <w:rFonts w:ascii="Times New Roman" w:hAnsi="Times New Roman" w:cs="Times New Roman"/>
          <w:color w:val="0D0D0D" w:themeColor="text1" w:themeTint="F2"/>
          <w:sz w:val="28"/>
          <w:szCs w:val="28"/>
          <w:shd w:val="clear" w:color="auto" w:fill="FFFFFF"/>
        </w:rPr>
        <w:t>ом</w:t>
      </w:r>
      <w:r w:rsidRPr="00CD03E2">
        <w:rPr>
          <w:rFonts w:ascii="Times New Roman" w:hAnsi="Times New Roman" w:cs="Times New Roman"/>
          <w:color w:val="0D0D0D" w:themeColor="text1" w:themeTint="F2"/>
          <w:sz w:val="28"/>
          <w:szCs w:val="28"/>
          <w:shd w:val="clear" w:color="auto" w:fill="FFFFFF"/>
        </w:rPr>
        <w:t xml:space="preserve"> Советских офицеров.</w:t>
      </w:r>
    </w:p>
    <w:p w:rsidR="00CD03E2" w:rsidRPr="00CD03E2" w:rsidRDefault="00CD03E2" w:rsidP="00CD03E2">
      <w:pPr>
        <w:spacing w:after="0" w:line="360" w:lineRule="auto"/>
        <w:ind w:firstLine="708"/>
        <w:jc w:val="both"/>
        <w:rPr>
          <w:rFonts w:ascii="Times New Roman" w:hAnsi="Times New Roman" w:cs="Times New Roman"/>
          <w:color w:val="0D0D0D" w:themeColor="text1" w:themeTint="F2"/>
          <w:sz w:val="28"/>
          <w:szCs w:val="28"/>
        </w:rPr>
      </w:pPr>
      <w:r w:rsidRPr="00CD03E2">
        <w:rPr>
          <w:rFonts w:ascii="Times New Roman" w:hAnsi="Times New Roman" w:cs="Times New Roman"/>
          <w:color w:val="0D0D0D" w:themeColor="text1" w:themeTint="F2"/>
          <w:sz w:val="28"/>
          <w:szCs w:val="28"/>
        </w:rPr>
        <w:t>В общеобразовательных учреждениях проведена ставшая традиционной Акция «Часовой у знамени Победы».</w:t>
      </w:r>
    </w:p>
    <w:p w:rsidR="00CD03E2" w:rsidRPr="00CD03E2" w:rsidRDefault="00CD03E2" w:rsidP="00F22F9E">
      <w:pPr>
        <w:spacing w:after="0" w:line="360" w:lineRule="auto"/>
        <w:ind w:firstLine="708"/>
        <w:jc w:val="both"/>
        <w:rPr>
          <w:rFonts w:ascii="Times New Roman" w:hAnsi="Times New Roman" w:cs="Times New Roman"/>
          <w:color w:val="0D0D0D" w:themeColor="text1" w:themeTint="F2"/>
          <w:sz w:val="28"/>
          <w:szCs w:val="28"/>
        </w:rPr>
      </w:pPr>
      <w:r w:rsidRPr="00CD03E2">
        <w:rPr>
          <w:rFonts w:ascii="Times New Roman" w:hAnsi="Times New Roman" w:cs="Times New Roman"/>
          <w:color w:val="0D0D0D" w:themeColor="text1" w:themeTint="F2"/>
          <w:sz w:val="28"/>
          <w:szCs w:val="28"/>
        </w:rPr>
        <w:t>Все образовательные учреждения приняли участие в акции«</w:t>
      </w:r>
      <w:r>
        <w:rPr>
          <w:rFonts w:ascii="Times New Roman" w:hAnsi="Times New Roman" w:cs="Times New Roman"/>
          <w:color w:val="0D0D0D" w:themeColor="text1" w:themeTint="F2"/>
          <w:sz w:val="28"/>
          <w:szCs w:val="28"/>
        </w:rPr>
        <w:t xml:space="preserve"> </w:t>
      </w:r>
      <w:r w:rsidRPr="00CD03E2">
        <w:rPr>
          <w:rFonts w:ascii="Times New Roman" w:hAnsi="Times New Roman" w:cs="Times New Roman"/>
          <w:color w:val="0D0D0D" w:themeColor="text1" w:themeTint="F2"/>
          <w:sz w:val="28"/>
          <w:szCs w:val="28"/>
        </w:rPr>
        <w:t>Окна Победы». Результаты оформления окон в дошкольных образовательных учреждениях и школах размещены в социальных сетях и на официальных</w:t>
      </w:r>
      <w:r w:rsidRPr="00482CC4">
        <w:rPr>
          <w:color w:val="0D0D0D" w:themeColor="text1" w:themeTint="F2"/>
          <w:sz w:val="28"/>
          <w:szCs w:val="28"/>
        </w:rPr>
        <w:t xml:space="preserve"> </w:t>
      </w:r>
      <w:r w:rsidRPr="00CD03E2">
        <w:rPr>
          <w:rFonts w:ascii="Times New Roman" w:hAnsi="Times New Roman" w:cs="Times New Roman"/>
          <w:color w:val="0D0D0D" w:themeColor="text1" w:themeTint="F2"/>
          <w:sz w:val="28"/>
          <w:szCs w:val="28"/>
        </w:rPr>
        <w:t>интернет-сайтах образовательных организаций и органов местного самоуправления.</w:t>
      </w:r>
    </w:p>
    <w:p w:rsidR="0002766C" w:rsidRDefault="00CD03E2" w:rsidP="00711EC4">
      <w:pPr>
        <w:spacing w:after="0" w:line="360" w:lineRule="auto"/>
        <w:jc w:val="both"/>
        <w:rPr>
          <w:rFonts w:ascii="Times New Roman" w:hAnsi="Times New Roman" w:cs="Times New Roman"/>
          <w:color w:val="0D0D0D" w:themeColor="text1" w:themeTint="F2"/>
          <w:sz w:val="28"/>
          <w:szCs w:val="28"/>
        </w:rPr>
      </w:pPr>
      <w:r w:rsidRPr="00CD03E2">
        <w:rPr>
          <w:rFonts w:ascii="Times New Roman" w:hAnsi="Times New Roman" w:cs="Times New Roman"/>
          <w:color w:val="0D0D0D" w:themeColor="text1" w:themeTint="F2"/>
          <w:sz w:val="28"/>
          <w:szCs w:val="28"/>
        </w:rPr>
        <w:t xml:space="preserve">        Прошла Всероссийская акция «Блокадный хлеб», «Свеча памяти» </w:t>
      </w:r>
      <w:proofErr w:type="gramStart"/>
      <w:r w:rsidRPr="00CD03E2">
        <w:rPr>
          <w:rFonts w:ascii="Times New Roman" w:hAnsi="Times New Roman" w:cs="Times New Roman"/>
          <w:color w:val="0D0D0D" w:themeColor="text1" w:themeTint="F2"/>
          <w:sz w:val="28"/>
          <w:szCs w:val="28"/>
        </w:rPr>
        <w:t>-у</w:t>
      </w:r>
      <w:proofErr w:type="gramEnd"/>
      <w:r w:rsidRPr="00CD03E2">
        <w:rPr>
          <w:rFonts w:ascii="Times New Roman" w:hAnsi="Times New Roman" w:cs="Times New Roman"/>
          <w:color w:val="0D0D0D" w:themeColor="text1" w:themeTint="F2"/>
          <w:sz w:val="28"/>
          <w:szCs w:val="28"/>
        </w:rPr>
        <w:t>чащиеся школ почтили память мирных жителей Ленинграда, которые будучи окруженными врагом от остального мира, более 2 лет боролись за свои жизни и ж</w:t>
      </w:r>
      <w:r>
        <w:rPr>
          <w:rFonts w:ascii="Times New Roman" w:hAnsi="Times New Roman" w:cs="Times New Roman"/>
          <w:color w:val="0D0D0D" w:themeColor="text1" w:themeTint="F2"/>
          <w:sz w:val="28"/>
          <w:szCs w:val="28"/>
        </w:rPr>
        <w:t>изни родных и близких. В</w:t>
      </w:r>
      <w:r w:rsidRPr="00CD03E2">
        <w:rPr>
          <w:rFonts w:ascii="Times New Roman" w:hAnsi="Times New Roman" w:cs="Times New Roman"/>
          <w:color w:val="0D0D0D" w:themeColor="text1" w:themeTint="F2"/>
          <w:sz w:val="28"/>
          <w:szCs w:val="28"/>
        </w:rPr>
        <w:t xml:space="preserve">олонтеры общеобразовательных учреждений в </w:t>
      </w:r>
      <w:r>
        <w:rPr>
          <w:rFonts w:ascii="Times New Roman" w:hAnsi="Times New Roman" w:cs="Times New Roman"/>
          <w:color w:val="0D0D0D" w:themeColor="text1" w:themeTint="F2"/>
          <w:sz w:val="28"/>
          <w:szCs w:val="28"/>
        </w:rPr>
        <w:t>общественных местах</w:t>
      </w:r>
      <w:r w:rsidRPr="00CD03E2">
        <w:rPr>
          <w:rFonts w:ascii="Times New Roman" w:hAnsi="Times New Roman" w:cs="Times New Roman"/>
          <w:color w:val="0D0D0D" w:themeColor="text1" w:themeTint="F2"/>
          <w:sz w:val="28"/>
          <w:szCs w:val="28"/>
        </w:rPr>
        <w:t xml:space="preserve"> раздавали листовки и кусочка хлеба, весом 125 грамм, рассказывая прохожим о блокаде Ленинграда.</w:t>
      </w:r>
    </w:p>
    <w:p w:rsidR="00FF41A4" w:rsidRDefault="00711EC4" w:rsidP="00FF41A4">
      <w:pPr>
        <w:spacing w:after="0" w:line="36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ab/>
        <w:t>Увековечение памяти погибших воинов-земляков в специальной военной операции одна и</w:t>
      </w:r>
      <w:r w:rsidR="00AC19BC">
        <w:rPr>
          <w:rFonts w:ascii="Times New Roman" w:hAnsi="Times New Roman" w:cs="Times New Roman"/>
          <w:color w:val="0D0D0D" w:themeColor="text1" w:themeTint="F2"/>
          <w:sz w:val="28"/>
          <w:szCs w:val="28"/>
        </w:rPr>
        <w:t>з составляющих, которая позволяе</w:t>
      </w:r>
      <w:r>
        <w:rPr>
          <w:rFonts w:ascii="Times New Roman" w:hAnsi="Times New Roman" w:cs="Times New Roman"/>
          <w:color w:val="0D0D0D" w:themeColor="text1" w:themeTint="F2"/>
          <w:sz w:val="28"/>
          <w:szCs w:val="28"/>
        </w:rPr>
        <w:t>т привить подрастающему поколению уважительное отношение к памяти Героев.</w:t>
      </w:r>
      <w:r w:rsidR="00FF41A4">
        <w:rPr>
          <w:rFonts w:ascii="Times New Roman" w:hAnsi="Times New Roman" w:cs="Times New Roman"/>
          <w:color w:val="0D0D0D" w:themeColor="text1" w:themeTint="F2"/>
          <w:sz w:val="28"/>
          <w:szCs w:val="28"/>
        </w:rPr>
        <w:t xml:space="preserve"> </w:t>
      </w:r>
    </w:p>
    <w:p w:rsidR="0002766C" w:rsidRDefault="00FF41A4" w:rsidP="0002766C">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На фасадах школ установлено 6 мемориальных досок выпускникам, погибших в зоне боевых действий. В школах №6 и №12, в образовательном центре Вектор установлены Парты героев</w:t>
      </w:r>
      <w:r w:rsidR="00AC19BC">
        <w:rPr>
          <w:rFonts w:ascii="Times New Roman" w:hAnsi="Times New Roman" w:cs="Times New Roman"/>
          <w:color w:val="0D0D0D" w:themeColor="text1" w:themeTint="F2"/>
          <w:sz w:val="28"/>
          <w:szCs w:val="28"/>
        </w:rPr>
        <w:t xml:space="preserve">, во всех учреждениях оформлены стенды Памяти.  </w:t>
      </w:r>
    </w:p>
    <w:p w:rsidR="00711EC4" w:rsidRDefault="00AC19BC" w:rsidP="00E56620">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 xml:space="preserve">Школьники, педагоги и родители являются активными  участниками по сбору гуманитарной помощи, плетению маскировочных сетей,  изготовлению окопных свечей и браслетов выживания. </w:t>
      </w:r>
      <w:r w:rsidR="0002766C">
        <w:rPr>
          <w:rFonts w:ascii="Times New Roman" w:hAnsi="Times New Roman" w:cs="Times New Roman"/>
          <w:color w:val="0D0D0D" w:themeColor="text1" w:themeTint="F2"/>
          <w:sz w:val="28"/>
          <w:szCs w:val="28"/>
        </w:rPr>
        <w:t>Участвуют в акциях «Письмо солдату»</w:t>
      </w:r>
      <w:r>
        <w:rPr>
          <w:rFonts w:ascii="Times New Roman" w:hAnsi="Times New Roman" w:cs="Times New Roman"/>
          <w:color w:val="0D0D0D" w:themeColor="text1" w:themeTint="F2"/>
          <w:sz w:val="28"/>
          <w:szCs w:val="28"/>
        </w:rPr>
        <w:t xml:space="preserve"> </w:t>
      </w:r>
      <w:r w:rsidR="0002766C">
        <w:rPr>
          <w:rFonts w:ascii="Times New Roman" w:hAnsi="Times New Roman" w:cs="Times New Roman"/>
          <w:color w:val="0D0D0D" w:themeColor="text1" w:themeTint="F2"/>
          <w:sz w:val="28"/>
          <w:szCs w:val="28"/>
        </w:rPr>
        <w:t>с пожеланиями</w:t>
      </w:r>
      <w:r>
        <w:rPr>
          <w:rFonts w:ascii="Times New Roman" w:hAnsi="Times New Roman" w:cs="Times New Roman"/>
          <w:color w:val="0D0D0D" w:themeColor="text1" w:themeTint="F2"/>
          <w:sz w:val="28"/>
          <w:szCs w:val="28"/>
        </w:rPr>
        <w:t xml:space="preserve"> скорейшей Победы</w:t>
      </w:r>
      <w:r w:rsidR="0002766C">
        <w:rPr>
          <w:rFonts w:ascii="Times New Roman" w:hAnsi="Times New Roman" w:cs="Times New Roman"/>
          <w:color w:val="0D0D0D" w:themeColor="text1" w:themeTint="F2"/>
          <w:sz w:val="28"/>
          <w:szCs w:val="28"/>
        </w:rPr>
        <w:t xml:space="preserve"> и словами поддержки.</w:t>
      </w:r>
    </w:p>
    <w:p w:rsidR="00C9435E" w:rsidRDefault="00C9435E" w:rsidP="00E56620">
      <w:pPr>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21 апреля на городской площади состоялся смотр-конкурс песни и строя «Парад ребячьих войск. Его участники стали дошколята и ребята </w:t>
      </w:r>
      <w:r>
        <w:rPr>
          <w:rFonts w:ascii="Times New Roman" w:eastAsiaTheme="minorHAnsi" w:hAnsi="Times New Roman" w:cs="Times New Roman"/>
          <w:sz w:val="28"/>
          <w:szCs w:val="28"/>
          <w:lang w:eastAsia="en-US"/>
        </w:rPr>
        <w:lastRenderedPageBreak/>
        <w:t xml:space="preserve">начальных классов, одетые в форму разных родов войск. Это было по настоящему яркое, торжественное и </w:t>
      </w:r>
      <w:proofErr w:type="gramStart"/>
      <w:r>
        <w:rPr>
          <w:rFonts w:ascii="Times New Roman" w:eastAsiaTheme="minorHAnsi" w:hAnsi="Times New Roman" w:cs="Times New Roman"/>
          <w:sz w:val="28"/>
          <w:szCs w:val="28"/>
          <w:lang w:eastAsia="en-US"/>
        </w:rPr>
        <w:t>очень патриотическое</w:t>
      </w:r>
      <w:proofErr w:type="gramEnd"/>
      <w:r>
        <w:rPr>
          <w:rFonts w:ascii="Times New Roman" w:eastAsiaTheme="minorHAnsi" w:hAnsi="Times New Roman" w:cs="Times New Roman"/>
          <w:sz w:val="28"/>
          <w:szCs w:val="28"/>
          <w:lang w:eastAsia="en-US"/>
        </w:rPr>
        <w:t xml:space="preserve"> мероприятие, посвященное юбилею Великой Победы. </w:t>
      </w:r>
      <w:proofErr w:type="gramStart"/>
      <w:r>
        <w:rPr>
          <w:rFonts w:ascii="Times New Roman" w:eastAsiaTheme="minorHAnsi" w:hAnsi="Times New Roman" w:cs="Times New Roman"/>
          <w:sz w:val="28"/>
          <w:szCs w:val="28"/>
          <w:lang w:eastAsia="en-US"/>
        </w:rPr>
        <w:t>Самый настоящий парад, участниками которого были малыши, правнуки ветеранов Великой Отечественной войны. 1 место – команда «Тихоокеанцы» образовательного центра Кристалл, 2 место</w:t>
      </w:r>
      <w:r w:rsidR="0026332B">
        <w:rPr>
          <w:rFonts w:ascii="Times New Roman" w:eastAsiaTheme="minorHAnsi" w:hAnsi="Times New Roman" w:cs="Times New Roman"/>
          <w:sz w:val="28"/>
          <w:szCs w:val="28"/>
          <w:lang w:eastAsia="en-US"/>
        </w:rPr>
        <w:t xml:space="preserve"> раздели</w:t>
      </w:r>
      <w:r w:rsidR="00CE5BB9">
        <w:rPr>
          <w:rFonts w:ascii="Times New Roman" w:eastAsiaTheme="minorHAnsi" w:hAnsi="Times New Roman" w:cs="Times New Roman"/>
          <w:sz w:val="28"/>
          <w:szCs w:val="28"/>
          <w:lang w:eastAsia="en-US"/>
        </w:rPr>
        <w:t xml:space="preserve"> две команды</w:t>
      </w:r>
      <w:r>
        <w:rPr>
          <w:rFonts w:ascii="Times New Roman" w:eastAsiaTheme="minorHAnsi" w:hAnsi="Times New Roman" w:cs="Times New Roman"/>
          <w:sz w:val="28"/>
          <w:szCs w:val="28"/>
          <w:lang w:eastAsia="en-US"/>
        </w:rPr>
        <w:t xml:space="preserve"> – команда «</w:t>
      </w:r>
      <w:r w:rsidR="0026332B">
        <w:rPr>
          <w:rFonts w:ascii="Times New Roman" w:eastAsiaTheme="minorHAnsi" w:hAnsi="Times New Roman" w:cs="Times New Roman"/>
          <w:sz w:val="28"/>
          <w:szCs w:val="28"/>
          <w:lang w:eastAsia="en-US"/>
        </w:rPr>
        <w:t>Юные защитники» детского сада №14 и «Зенитчицы» школы №24, 3 место у команды «Пехотинцы» образовательного центра Антарес.</w:t>
      </w:r>
      <w:proofErr w:type="gramEnd"/>
    </w:p>
    <w:p w:rsidR="001753EB" w:rsidRPr="00DE5947" w:rsidRDefault="001753EB" w:rsidP="001753EB">
      <w:pPr>
        <w:spacing w:after="0" w:line="36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t xml:space="preserve">С 1 по 7 мая прошел дистанционный фестиваль-конкурс патриотической песни «Нас песня к Победе вела», </w:t>
      </w:r>
      <w:r w:rsidRPr="00754418">
        <w:rPr>
          <w:rFonts w:ascii="Times New Roman" w:eastAsiaTheme="minorHAnsi" w:hAnsi="Times New Roman" w:cs="Times New Roman"/>
          <w:sz w:val="28"/>
          <w:szCs w:val="28"/>
          <w:lang w:eastAsia="en-US"/>
        </w:rPr>
        <w:t>посвященного празднованию Дню Победы. Цель проведения конкурса воспитание патриотизма у воспитанников на примерах героизма и стойкости соотечественников.</w:t>
      </w:r>
      <w:r>
        <w:rPr>
          <w:rFonts w:ascii="Times New Roman" w:eastAsiaTheme="minorHAnsi" w:hAnsi="Times New Roman" w:cs="Times New Roman"/>
          <w:sz w:val="28"/>
          <w:szCs w:val="28"/>
          <w:lang w:eastAsia="en-US"/>
        </w:rPr>
        <w:t xml:space="preserve"> </w:t>
      </w:r>
      <w:r w:rsidRPr="00DE5947">
        <w:rPr>
          <w:rFonts w:ascii="Times New Roman" w:eastAsiaTheme="minorHAnsi" w:hAnsi="Times New Roman" w:cs="Times New Roman"/>
          <w:sz w:val="28"/>
          <w:szCs w:val="28"/>
          <w:lang w:eastAsia="en-US"/>
        </w:rPr>
        <w:t xml:space="preserve">Победителями конкурса стал </w:t>
      </w:r>
      <w:r>
        <w:rPr>
          <w:rFonts w:ascii="Times New Roman" w:eastAsiaTheme="minorHAnsi" w:hAnsi="Times New Roman" w:cs="Times New Roman"/>
          <w:sz w:val="28"/>
          <w:szCs w:val="28"/>
          <w:lang w:eastAsia="en-US"/>
        </w:rPr>
        <w:t>образовательный центр</w:t>
      </w:r>
      <w:r w:rsidRPr="00DE594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Вектор</w:t>
      </w:r>
      <w:r w:rsidRPr="00DE5947">
        <w:rPr>
          <w:rFonts w:ascii="Times New Roman" w:eastAsiaTheme="minorHAnsi" w:hAnsi="Times New Roman" w:cs="Times New Roman"/>
          <w:sz w:val="28"/>
          <w:szCs w:val="28"/>
          <w:lang w:eastAsia="en-US"/>
        </w:rPr>
        <w:t xml:space="preserve">, на втором месте – детский сад №1, на третьем – </w:t>
      </w:r>
      <w:r>
        <w:rPr>
          <w:rFonts w:ascii="Times New Roman" w:eastAsiaTheme="minorHAnsi" w:hAnsi="Times New Roman" w:cs="Times New Roman"/>
          <w:sz w:val="28"/>
          <w:szCs w:val="28"/>
          <w:lang w:eastAsia="en-US"/>
        </w:rPr>
        <w:t>образовательный центр</w:t>
      </w:r>
      <w:r w:rsidRPr="00DE5947">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Антарес</w:t>
      </w:r>
      <w:r w:rsidRPr="00DE5947">
        <w:rPr>
          <w:rFonts w:ascii="Times New Roman" w:eastAsiaTheme="minorHAnsi" w:hAnsi="Times New Roman" w:cs="Times New Roman"/>
          <w:sz w:val="28"/>
          <w:szCs w:val="28"/>
          <w:lang w:eastAsia="en-US"/>
        </w:rPr>
        <w:t>.</w:t>
      </w:r>
    </w:p>
    <w:p w:rsidR="007A482F" w:rsidRPr="00B835CF" w:rsidRDefault="007A482F" w:rsidP="001753EB">
      <w:pPr>
        <w:spacing w:after="0" w:line="360" w:lineRule="auto"/>
        <w:ind w:firstLine="708"/>
        <w:jc w:val="both"/>
        <w:rPr>
          <w:rFonts w:ascii="Times New Roman" w:hAnsi="Times New Roman" w:cs="Times New Roman"/>
          <w:color w:val="0D0D0D" w:themeColor="text1" w:themeTint="F2"/>
          <w:sz w:val="28"/>
          <w:szCs w:val="28"/>
        </w:rPr>
      </w:pPr>
      <w:r w:rsidRPr="00B835CF">
        <w:rPr>
          <w:rFonts w:ascii="Times New Roman" w:hAnsi="Times New Roman" w:cs="Times New Roman"/>
          <w:color w:val="0D0D0D" w:themeColor="text1" w:themeTint="F2"/>
          <w:sz w:val="28"/>
          <w:szCs w:val="28"/>
        </w:rPr>
        <w:t>В течение учебного года учащиеся общеобразовательных учреждений принимали активное участие в различных мероприятиях в рамках патриотического воспитания.</w:t>
      </w:r>
    </w:p>
    <w:p w:rsidR="007A482F" w:rsidRPr="00B835CF" w:rsidRDefault="007A482F" w:rsidP="00E31AF5">
      <w:pPr>
        <w:spacing w:after="0" w:line="360" w:lineRule="auto"/>
        <w:ind w:firstLine="708"/>
        <w:jc w:val="both"/>
        <w:rPr>
          <w:rFonts w:ascii="Times New Roman" w:hAnsi="Times New Roman" w:cs="Times New Roman"/>
          <w:sz w:val="28"/>
          <w:szCs w:val="28"/>
        </w:rPr>
      </w:pPr>
      <w:proofErr w:type="gramStart"/>
      <w:r w:rsidRPr="00B835CF">
        <w:rPr>
          <w:rFonts w:ascii="Times New Roman" w:hAnsi="Times New Roman" w:cs="Times New Roman"/>
          <w:sz w:val="28"/>
          <w:szCs w:val="28"/>
        </w:rPr>
        <w:t xml:space="preserve">Воспитательно-профилактическая деятельность образовательных учреждений была направлена на создание условий для совершенствования существующей системы профилактики безнадзорности и правонарушений обучающихся, снижение тенденции роста противоправных деяний и преступлений среди обучающихся, обеспечение безопасности и здоровья несовершеннолетних, сокращение фактов безнадзорности, правонарушений, преступлений, совершенных обучающимися образовательных учреждений, реализацию государственных гарантий прав граждан на получение ими основного общего образования.  </w:t>
      </w:r>
      <w:proofErr w:type="gramEnd"/>
    </w:p>
    <w:p w:rsidR="007A482F" w:rsidRPr="00B835CF" w:rsidRDefault="007A482F" w:rsidP="00E31AF5">
      <w:pPr>
        <w:spacing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Педагогические коллективы школ организуют работу по профилактике правонарушений в соответствии с требованиями Федерального закона 120 «Об основах профилактики безнадзорности и правонарушений </w:t>
      </w:r>
      <w:r w:rsidRPr="00B835CF">
        <w:rPr>
          <w:rFonts w:ascii="Times New Roman" w:hAnsi="Times New Roman" w:cs="Times New Roman"/>
          <w:sz w:val="28"/>
          <w:szCs w:val="28"/>
        </w:rPr>
        <w:lastRenderedPageBreak/>
        <w:t xml:space="preserve">несовершеннолетних», Программой школы, целью которой является комплексное решение проблем профилактики безнадзорности и правонарушений несовершеннолетних, защиты их прав, социальной реабилитации и адаптации. </w:t>
      </w:r>
    </w:p>
    <w:p w:rsidR="007A482F" w:rsidRPr="00B835CF" w:rsidRDefault="007A482F" w:rsidP="00E31AF5">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В рамках профилактики экстремизма в общеобразовательных учреждениях были организованы просмотр и обсуждение интернет - фильмов по противодействию экстремизму. На классных часах по теме: «Что значит жить в мире с собой и другими?», «Мы против насилия и экстремизма» особое внимание обращалось на то, что   терроризм и экстремизм стали серьёзнейшей проблемой, с которой человечество вошло в XXI столетие и что именно молодые люди чаще всего становятся проводниками чуждой и чрезвычайно опасной для настоящего общества идеологии.</w:t>
      </w:r>
    </w:p>
    <w:p w:rsidR="007A482F" w:rsidRPr="00B835CF" w:rsidRDefault="007A482F" w:rsidP="00E31AF5">
      <w:pPr>
        <w:spacing w:after="0" w:line="360" w:lineRule="auto"/>
        <w:jc w:val="both"/>
        <w:rPr>
          <w:rFonts w:ascii="Times New Roman" w:hAnsi="Times New Roman" w:cs="Times New Roman"/>
          <w:sz w:val="28"/>
          <w:szCs w:val="28"/>
        </w:rPr>
      </w:pPr>
      <w:r w:rsidRPr="00B835CF">
        <w:rPr>
          <w:rFonts w:ascii="Times New Roman" w:hAnsi="Times New Roman" w:cs="Times New Roman"/>
          <w:sz w:val="28"/>
          <w:szCs w:val="28"/>
        </w:rPr>
        <w:t xml:space="preserve">           03 сентября во всех общеобразовательных учреждениях прошли общешкольные линейки, приуроченные ко Дню солидарности в борьбе с терроризмом. К началу учебного года во всех ОУ разработаны планы по совместной работе с ОМВД, ОДН, КДН.</w:t>
      </w:r>
    </w:p>
    <w:p w:rsidR="007A482F" w:rsidRPr="00B835CF" w:rsidRDefault="007A482F" w:rsidP="00E31AF5">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В школах были проведены уроки памяти «Эхо </w:t>
      </w:r>
      <w:proofErr w:type="spellStart"/>
      <w:r w:rsidRPr="00B835CF">
        <w:rPr>
          <w:rFonts w:ascii="Times New Roman" w:hAnsi="Times New Roman" w:cs="Times New Roman"/>
          <w:sz w:val="28"/>
          <w:szCs w:val="28"/>
        </w:rPr>
        <w:t>Бесланской</w:t>
      </w:r>
      <w:proofErr w:type="spellEnd"/>
      <w:r w:rsidRPr="00B835CF">
        <w:rPr>
          <w:rFonts w:ascii="Times New Roman" w:hAnsi="Times New Roman" w:cs="Times New Roman"/>
          <w:sz w:val="28"/>
          <w:szCs w:val="28"/>
        </w:rPr>
        <w:t xml:space="preserve"> печали», посвященные трагическим событиям Беслана, погибшим детям, чьи имена навсегда останутся в памяти человечества, их учителям, наставникам и всем тем, кто до последней минуты сердцем прикрывал и разделял тяжесть выпавших на их долю испытаний.</w:t>
      </w:r>
    </w:p>
    <w:p w:rsidR="007A482F" w:rsidRPr="00B835CF" w:rsidRDefault="007A482F" w:rsidP="00E31AF5">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В общеобразовательных учреждениях были проведены инструктажи для учащихся и сотрудников по теме: «Действия при угрозе террористического акта». Состоялись беседы по теме: «Осторожно! Подозрительный предмет».</w:t>
      </w:r>
    </w:p>
    <w:p w:rsidR="007A482F" w:rsidRPr="00B835CF" w:rsidRDefault="007A482F" w:rsidP="00E31AF5">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С целью освоения навыков быстрого реагирования в чрезвычайной ситуации, во всех образовательных учреждениях проведены учебно-тренировочные занятия, уроки безопасности. </w:t>
      </w:r>
    </w:p>
    <w:p w:rsidR="007A482F" w:rsidRPr="00B835CF" w:rsidRDefault="007A482F" w:rsidP="00A506D4">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lastRenderedPageBreak/>
        <w:t xml:space="preserve">Во всех общеобразовательных учреждениях проходит ряд комплексных мероприятий по профилактике употребления несовершеннолетними наркотических средств, психотропных веществ или их аналогов. </w:t>
      </w:r>
    </w:p>
    <w:p w:rsidR="007A482F" w:rsidRPr="00D2394A" w:rsidRDefault="00D2394A" w:rsidP="00D239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007A482F" w:rsidRPr="00B835CF">
        <w:rPr>
          <w:rFonts w:ascii="Times New Roman" w:hAnsi="Times New Roman" w:cs="Times New Roman"/>
          <w:bCs/>
          <w:sz w:val="28"/>
          <w:szCs w:val="28"/>
        </w:rPr>
        <w:t>В течение учебного года 2024-2025 год</w:t>
      </w:r>
      <w:r>
        <w:rPr>
          <w:rFonts w:ascii="Times New Roman" w:hAnsi="Times New Roman" w:cs="Times New Roman"/>
          <w:bCs/>
          <w:sz w:val="28"/>
          <w:szCs w:val="28"/>
        </w:rPr>
        <w:t>а инспекторы</w:t>
      </w:r>
      <w:r w:rsidR="007A482F" w:rsidRPr="00B835CF">
        <w:rPr>
          <w:rFonts w:ascii="Times New Roman" w:hAnsi="Times New Roman" w:cs="Times New Roman"/>
          <w:bCs/>
          <w:sz w:val="28"/>
          <w:szCs w:val="28"/>
        </w:rPr>
        <w:t xml:space="preserve"> ОПДН совместно с главным специалистом КДН и ЗП провели</w:t>
      </w:r>
      <w:r>
        <w:rPr>
          <w:rFonts w:ascii="Times New Roman" w:hAnsi="Times New Roman" w:cs="Times New Roman"/>
          <w:bCs/>
          <w:sz w:val="28"/>
          <w:szCs w:val="28"/>
        </w:rPr>
        <w:t xml:space="preserve"> </w:t>
      </w:r>
      <w:r w:rsidR="007A482F" w:rsidRPr="00B835CF">
        <w:rPr>
          <w:rFonts w:ascii="Times New Roman" w:hAnsi="Times New Roman" w:cs="Times New Roman"/>
          <w:bCs/>
          <w:sz w:val="28"/>
          <w:szCs w:val="28"/>
        </w:rPr>
        <w:t>ряд мероприятий для обучающихся 5-11 классов на темы «О вреде потребления алкогольной и спиртосодержащей продукции, а также психотропных и наркотических веществ, ответственность за их потребление», «Экстремизм: понятие и ответственность», «Уголовное и административное законодательство», «Правила безопасного поведения на объектах ж/</w:t>
      </w:r>
      <w:proofErr w:type="spellStart"/>
      <w:r w:rsidR="007A482F" w:rsidRPr="00B835CF">
        <w:rPr>
          <w:rFonts w:ascii="Times New Roman" w:hAnsi="Times New Roman" w:cs="Times New Roman"/>
          <w:bCs/>
          <w:sz w:val="28"/>
          <w:szCs w:val="28"/>
        </w:rPr>
        <w:t>д</w:t>
      </w:r>
      <w:proofErr w:type="spellEnd"/>
      <w:r w:rsidR="007A482F" w:rsidRPr="00B835CF">
        <w:rPr>
          <w:rFonts w:ascii="Times New Roman" w:hAnsi="Times New Roman" w:cs="Times New Roman"/>
          <w:bCs/>
          <w:sz w:val="28"/>
          <w:szCs w:val="28"/>
        </w:rPr>
        <w:t xml:space="preserve"> транспорта».</w:t>
      </w:r>
      <w:proofErr w:type="gramEnd"/>
    </w:p>
    <w:p w:rsidR="007A482F" w:rsidRPr="00B835CF" w:rsidRDefault="007A482F" w:rsidP="00D2394A">
      <w:pPr>
        <w:spacing w:after="0" w:line="360" w:lineRule="auto"/>
        <w:jc w:val="both"/>
        <w:rPr>
          <w:rFonts w:ascii="Times New Roman" w:hAnsi="Times New Roman" w:cs="Times New Roman"/>
          <w:bCs/>
          <w:sz w:val="28"/>
          <w:szCs w:val="28"/>
        </w:rPr>
      </w:pPr>
      <w:r w:rsidRPr="00B835CF">
        <w:rPr>
          <w:rFonts w:ascii="Times New Roman" w:hAnsi="Times New Roman" w:cs="Times New Roman"/>
          <w:bCs/>
          <w:sz w:val="28"/>
          <w:szCs w:val="28"/>
        </w:rPr>
        <w:t xml:space="preserve">           Классными руководителями регулярно проводились классные часы, направленные на профилактику совершения правонарушений, употребления табака, алкоголя и наркотических средств, на которые приглашались заместитель директора по воспитательной работе, социальный педагог, медицинские работники. Тематика классных часов: «От вредной привычки до болезни всего один шаг», «Здоровье – наше богатство», «Привычки и их влияние на организм», «Здоровый человек – здоровая страна», «Алкоголь, </w:t>
      </w:r>
      <w:proofErr w:type="spellStart"/>
      <w:r w:rsidRPr="00B835CF">
        <w:rPr>
          <w:rFonts w:ascii="Times New Roman" w:hAnsi="Times New Roman" w:cs="Times New Roman"/>
          <w:bCs/>
          <w:sz w:val="28"/>
          <w:szCs w:val="28"/>
        </w:rPr>
        <w:t>табакокурение</w:t>
      </w:r>
      <w:proofErr w:type="spellEnd"/>
      <w:r w:rsidRPr="00B835CF">
        <w:rPr>
          <w:rFonts w:ascii="Times New Roman" w:hAnsi="Times New Roman" w:cs="Times New Roman"/>
          <w:bCs/>
          <w:sz w:val="28"/>
          <w:szCs w:val="28"/>
        </w:rPr>
        <w:t>, наркотики и будущее поколение», «Правда и мифы о курении», «Проблемы подросткового алкоголизма».</w:t>
      </w:r>
    </w:p>
    <w:p w:rsidR="007A482F" w:rsidRPr="00B835CF" w:rsidRDefault="007A482F" w:rsidP="00D2394A">
      <w:pPr>
        <w:spacing w:after="0" w:line="360" w:lineRule="auto"/>
        <w:jc w:val="both"/>
        <w:rPr>
          <w:rFonts w:ascii="Times New Roman" w:hAnsi="Times New Roman" w:cs="Times New Roman"/>
          <w:bCs/>
          <w:sz w:val="28"/>
          <w:szCs w:val="28"/>
        </w:rPr>
      </w:pPr>
      <w:r w:rsidRPr="00B835CF">
        <w:rPr>
          <w:rFonts w:ascii="Times New Roman" w:hAnsi="Times New Roman" w:cs="Times New Roman"/>
          <w:bCs/>
          <w:sz w:val="28"/>
          <w:szCs w:val="28"/>
        </w:rPr>
        <w:t xml:space="preserve">            На сайте общеобразовательных учреждений размещены материалы о пагубном влиянии немедицинского потребления </w:t>
      </w:r>
      <w:proofErr w:type="spellStart"/>
      <w:r w:rsidRPr="00B835CF">
        <w:rPr>
          <w:rFonts w:ascii="Times New Roman" w:hAnsi="Times New Roman" w:cs="Times New Roman"/>
          <w:bCs/>
          <w:sz w:val="28"/>
          <w:szCs w:val="28"/>
        </w:rPr>
        <w:t>психоактивных</w:t>
      </w:r>
      <w:proofErr w:type="spellEnd"/>
      <w:r w:rsidRPr="00B835CF">
        <w:rPr>
          <w:rFonts w:ascii="Times New Roman" w:hAnsi="Times New Roman" w:cs="Times New Roman"/>
          <w:bCs/>
          <w:sz w:val="28"/>
          <w:szCs w:val="28"/>
        </w:rPr>
        <w:t xml:space="preserve"> веществ на организм человека и об ответственности за незаконный оборот наркотических средств и психотропных веществ.</w:t>
      </w:r>
    </w:p>
    <w:p w:rsidR="007A482F" w:rsidRPr="00B835CF" w:rsidRDefault="007A482F" w:rsidP="00D2394A">
      <w:pPr>
        <w:spacing w:after="0" w:line="360" w:lineRule="auto"/>
        <w:ind w:firstLine="708"/>
        <w:jc w:val="both"/>
        <w:rPr>
          <w:rFonts w:ascii="Times New Roman" w:hAnsi="Times New Roman" w:cs="Times New Roman"/>
          <w:bCs/>
          <w:sz w:val="28"/>
          <w:szCs w:val="28"/>
        </w:rPr>
      </w:pPr>
      <w:r w:rsidRPr="00B835CF">
        <w:rPr>
          <w:rFonts w:ascii="Times New Roman" w:hAnsi="Times New Roman" w:cs="Times New Roman"/>
          <w:bCs/>
          <w:sz w:val="28"/>
          <w:szCs w:val="28"/>
        </w:rPr>
        <w:t>Классные руководители систематически проводят работу по вовлечению детей в кружки, спортивные секции, добиваясь максимального вовлечения учащихся в проведение классных и школьных мероприятий.</w:t>
      </w:r>
    </w:p>
    <w:p w:rsidR="00A506D4"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Обновлены стенды с информацией о вреде наркотиков. В школьных уголках и на сайтах школ размещены памятки по профилактике наркомании.</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lastRenderedPageBreak/>
        <w:t xml:space="preserve">Систематически проводится </w:t>
      </w:r>
      <w:proofErr w:type="spellStart"/>
      <w:r w:rsidRPr="00B835CF">
        <w:rPr>
          <w:rFonts w:ascii="Times New Roman" w:hAnsi="Times New Roman" w:cs="Times New Roman"/>
          <w:sz w:val="28"/>
          <w:szCs w:val="28"/>
        </w:rPr>
        <w:t>онлайн</w:t>
      </w:r>
      <w:proofErr w:type="spellEnd"/>
      <w:r w:rsidRPr="00B835CF">
        <w:rPr>
          <w:rFonts w:ascii="Times New Roman" w:hAnsi="Times New Roman" w:cs="Times New Roman"/>
          <w:sz w:val="28"/>
          <w:szCs w:val="28"/>
        </w:rPr>
        <w:t xml:space="preserve"> консультации родителей по вопросам профилактики алкоголизма, </w:t>
      </w:r>
      <w:proofErr w:type="spellStart"/>
      <w:r w:rsidRPr="00B835CF">
        <w:rPr>
          <w:rFonts w:ascii="Times New Roman" w:hAnsi="Times New Roman" w:cs="Times New Roman"/>
          <w:sz w:val="28"/>
          <w:szCs w:val="28"/>
        </w:rPr>
        <w:t>наркозависимости</w:t>
      </w:r>
      <w:proofErr w:type="spellEnd"/>
      <w:r w:rsidRPr="00B835CF">
        <w:rPr>
          <w:rFonts w:ascii="Times New Roman" w:hAnsi="Times New Roman" w:cs="Times New Roman"/>
          <w:sz w:val="28"/>
          <w:szCs w:val="28"/>
        </w:rPr>
        <w:t xml:space="preserve"> и лечения их последствий (по мере необходимости через группы в </w:t>
      </w:r>
      <w:proofErr w:type="spellStart"/>
      <w:r w:rsidRPr="00B835CF">
        <w:rPr>
          <w:rFonts w:ascii="Times New Roman" w:hAnsi="Times New Roman" w:cs="Times New Roman"/>
          <w:sz w:val="28"/>
          <w:szCs w:val="28"/>
        </w:rPr>
        <w:t>мессенджерах</w:t>
      </w:r>
      <w:proofErr w:type="spellEnd"/>
      <w:r w:rsidRPr="00B835CF">
        <w:rPr>
          <w:rFonts w:ascii="Times New Roman" w:hAnsi="Times New Roman" w:cs="Times New Roman"/>
          <w:sz w:val="28"/>
          <w:szCs w:val="28"/>
        </w:rPr>
        <w:t>).</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С несовершеннолетними, состоящими на профилактическом учете, проводилась систематическая индивидуальная </w:t>
      </w:r>
      <w:proofErr w:type="spellStart"/>
      <w:proofErr w:type="gramStart"/>
      <w:r w:rsidRPr="00B835CF">
        <w:rPr>
          <w:rFonts w:ascii="Times New Roman" w:hAnsi="Times New Roman" w:cs="Times New Roman"/>
          <w:sz w:val="28"/>
          <w:szCs w:val="28"/>
        </w:rPr>
        <w:t>воспитательно</w:t>
      </w:r>
      <w:proofErr w:type="spellEnd"/>
      <w:r w:rsidRPr="00B835CF">
        <w:rPr>
          <w:rFonts w:ascii="Times New Roman" w:hAnsi="Times New Roman" w:cs="Times New Roman"/>
          <w:sz w:val="28"/>
          <w:szCs w:val="28"/>
        </w:rPr>
        <w:t>- профилактическая</w:t>
      </w:r>
      <w:proofErr w:type="gramEnd"/>
      <w:r w:rsidRPr="00B835CF">
        <w:rPr>
          <w:rFonts w:ascii="Times New Roman" w:hAnsi="Times New Roman" w:cs="Times New Roman"/>
          <w:sz w:val="28"/>
          <w:szCs w:val="28"/>
        </w:rPr>
        <w:t xml:space="preserve"> работа, направленная на предупреждение безнадзорности и правонарушений, формирование позитивного отношения к здоровому образу жизни. </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В рамках работы по формированию законопослушного поведения сотрудники ОМВД России по г. </w:t>
      </w:r>
      <w:proofErr w:type="spellStart"/>
      <w:r w:rsidRPr="00B835CF">
        <w:rPr>
          <w:rFonts w:ascii="Times New Roman" w:hAnsi="Times New Roman" w:cs="Times New Roman"/>
          <w:sz w:val="28"/>
          <w:szCs w:val="28"/>
        </w:rPr>
        <w:t>Партизанск</w:t>
      </w:r>
      <w:proofErr w:type="spellEnd"/>
      <w:r w:rsidRPr="00B835CF">
        <w:rPr>
          <w:rFonts w:ascii="Times New Roman" w:hAnsi="Times New Roman" w:cs="Times New Roman"/>
          <w:sz w:val="28"/>
          <w:szCs w:val="28"/>
        </w:rPr>
        <w:t xml:space="preserve"> систематически проводили профилактические беседы по темам: «Меры наказания за совершение проступков и преступлений среди несовершеннолетних», «Уголовная ответственность за нарушения закона», «Уголовная ответственность несовершеннолетних, в том числе за преступления, совершенные в группах», «Нахождение детей одних в ночное время», «Уголовная ответственность несовершеннолетних за совершение краж, грабежей»,  «Ответственность подростков за противоправные действия». </w:t>
      </w:r>
    </w:p>
    <w:p w:rsidR="007A482F" w:rsidRPr="00B835CF" w:rsidRDefault="007A482F" w:rsidP="00D2394A">
      <w:pPr>
        <w:spacing w:after="0" w:line="360" w:lineRule="auto"/>
        <w:jc w:val="both"/>
        <w:rPr>
          <w:rFonts w:ascii="Times New Roman" w:hAnsi="Times New Roman" w:cs="Times New Roman"/>
          <w:sz w:val="28"/>
          <w:szCs w:val="28"/>
        </w:rPr>
      </w:pPr>
      <w:r w:rsidRPr="00B835CF">
        <w:rPr>
          <w:rFonts w:ascii="Times New Roman" w:hAnsi="Times New Roman" w:cs="Times New Roman"/>
          <w:sz w:val="28"/>
          <w:szCs w:val="28"/>
        </w:rPr>
        <w:t xml:space="preserve">            В марте 2025 года совместно с отделом Госавтоинспекцией ОМВД России по г. </w:t>
      </w:r>
      <w:proofErr w:type="spellStart"/>
      <w:r w:rsidRPr="00B835CF">
        <w:rPr>
          <w:rFonts w:ascii="Times New Roman" w:hAnsi="Times New Roman" w:cs="Times New Roman"/>
          <w:sz w:val="28"/>
          <w:szCs w:val="28"/>
        </w:rPr>
        <w:t>Партизанск</w:t>
      </w:r>
      <w:proofErr w:type="spellEnd"/>
      <w:r w:rsidRPr="00B835CF">
        <w:rPr>
          <w:rFonts w:ascii="Times New Roman" w:hAnsi="Times New Roman" w:cs="Times New Roman"/>
          <w:sz w:val="28"/>
          <w:szCs w:val="28"/>
        </w:rPr>
        <w:t xml:space="preserve"> проведен муниципальный этап Всероссийского конкурса юных инспекторов движения «Безопасное колесо», на котором принимали участие все общеобразовательные учреждения муниципального округа город </w:t>
      </w:r>
      <w:proofErr w:type="spellStart"/>
      <w:r w:rsidRPr="00B835CF">
        <w:rPr>
          <w:rFonts w:ascii="Times New Roman" w:hAnsi="Times New Roman" w:cs="Times New Roman"/>
          <w:sz w:val="28"/>
          <w:szCs w:val="28"/>
        </w:rPr>
        <w:t>Партизанск</w:t>
      </w:r>
      <w:proofErr w:type="spellEnd"/>
      <w:r w:rsidRPr="00B835CF">
        <w:rPr>
          <w:rFonts w:ascii="Times New Roman" w:hAnsi="Times New Roman" w:cs="Times New Roman"/>
          <w:sz w:val="28"/>
          <w:szCs w:val="28"/>
        </w:rPr>
        <w:t xml:space="preserve"> Приморского края. Целью конкурса была профилактика дорожно-транспортного травматизма среди несовершеннолетних, воспитание законопослушных участников дорожного движения, формирование здорового образа жизни и культуры безопасности жизнедеятельности обучающихся.</w:t>
      </w:r>
    </w:p>
    <w:p w:rsidR="00D2394A" w:rsidRDefault="007A482F" w:rsidP="00A506D4">
      <w:pPr>
        <w:spacing w:after="0" w:line="360" w:lineRule="auto"/>
        <w:jc w:val="both"/>
        <w:rPr>
          <w:rFonts w:ascii="Times New Roman" w:hAnsi="Times New Roman" w:cs="Times New Roman"/>
          <w:sz w:val="28"/>
          <w:szCs w:val="28"/>
        </w:rPr>
      </w:pPr>
      <w:r w:rsidRPr="00B835CF">
        <w:rPr>
          <w:rFonts w:ascii="Times New Roman" w:hAnsi="Times New Roman" w:cs="Times New Roman"/>
          <w:sz w:val="28"/>
          <w:szCs w:val="28"/>
        </w:rPr>
        <w:t xml:space="preserve">           По итогам муниципального конкурса победители </w:t>
      </w:r>
      <w:r w:rsidR="00D2394A">
        <w:rPr>
          <w:rFonts w:ascii="Times New Roman" w:hAnsi="Times New Roman" w:cs="Times New Roman"/>
          <w:sz w:val="28"/>
          <w:szCs w:val="28"/>
        </w:rPr>
        <w:t>муниципального этапа приняли участие в Региональном</w:t>
      </w:r>
      <w:r w:rsidRPr="00B835CF">
        <w:rPr>
          <w:rFonts w:ascii="Times New Roman" w:hAnsi="Times New Roman" w:cs="Times New Roman"/>
          <w:sz w:val="28"/>
          <w:szCs w:val="28"/>
        </w:rPr>
        <w:t xml:space="preserve"> этап</w:t>
      </w:r>
      <w:r w:rsidR="00D2394A">
        <w:rPr>
          <w:rFonts w:ascii="Times New Roman" w:hAnsi="Times New Roman" w:cs="Times New Roman"/>
          <w:sz w:val="28"/>
          <w:szCs w:val="28"/>
        </w:rPr>
        <w:t>е в Краевом</w:t>
      </w:r>
      <w:r w:rsidRPr="00B835CF">
        <w:rPr>
          <w:rFonts w:ascii="Times New Roman" w:hAnsi="Times New Roman" w:cs="Times New Roman"/>
          <w:sz w:val="28"/>
          <w:szCs w:val="28"/>
        </w:rPr>
        <w:t xml:space="preserve"> детский центр</w:t>
      </w:r>
      <w:r w:rsidR="00D2394A">
        <w:rPr>
          <w:rFonts w:ascii="Times New Roman" w:hAnsi="Times New Roman" w:cs="Times New Roman"/>
          <w:sz w:val="28"/>
          <w:szCs w:val="28"/>
        </w:rPr>
        <w:t>е</w:t>
      </w:r>
      <w:r w:rsidRPr="00B835CF">
        <w:rPr>
          <w:rFonts w:ascii="Times New Roman" w:hAnsi="Times New Roman" w:cs="Times New Roman"/>
          <w:sz w:val="28"/>
          <w:szCs w:val="28"/>
        </w:rPr>
        <w:t xml:space="preserve"> «Юнга»</w:t>
      </w:r>
      <w:r w:rsidR="00D2394A">
        <w:rPr>
          <w:rFonts w:ascii="Times New Roman" w:hAnsi="Times New Roman" w:cs="Times New Roman"/>
          <w:sz w:val="28"/>
          <w:szCs w:val="28"/>
        </w:rPr>
        <w:t xml:space="preserve">. </w:t>
      </w:r>
    </w:p>
    <w:p w:rsidR="007A482F" w:rsidRPr="00B835CF" w:rsidRDefault="00D2394A" w:rsidP="00D239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Согласно приказу</w:t>
      </w:r>
      <w:r w:rsidR="007A482F" w:rsidRPr="00B835CF">
        <w:rPr>
          <w:rFonts w:ascii="Times New Roman" w:hAnsi="Times New Roman" w:cs="Times New Roman"/>
          <w:sz w:val="28"/>
          <w:szCs w:val="28"/>
        </w:rPr>
        <w:t xml:space="preserve"> министерства образования Приморского края социально-психологическое тестирование</w:t>
      </w:r>
      <w:r>
        <w:rPr>
          <w:rFonts w:ascii="Times New Roman" w:hAnsi="Times New Roman" w:cs="Times New Roman"/>
          <w:sz w:val="28"/>
          <w:szCs w:val="28"/>
        </w:rPr>
        <w:t xml:space="preserve"> (СПТ)</w:t>
      </w:r>
      <w:r w:rsidR="007A482F" w:rsidRPr="00B835CF">
        <w:rPr>
          <w:rFonts w:ascii="Times New Roman" w:hAnsi="Times New Roman" w:cs="Times New Roman"/>
          <w:sz w:val="28"/>
          <w:szCs w:val="28"/>
        </w:rPr>
        <w:t xml:space="preserve"> в 2024 году проходило с 15 сентября по 15 октября. В этом году тестирование проводило государственное автономное учреждение дополнительного профессионального образования «Приморский краевой институт развития образования».</w:t>
      </w:r>
    </w:p>
    <w:p w:rsidR="007A482F" w:rsidRPr="00B835CF" w:rsidRDefault="007A482F" w:rsidP="00D2394A">
      <w:pPr>
        <w:spacing w:after="0" w:line="360" w:lineRule="auto"/>
        <w:jc w:val="both"/>
        <w:rPr>
          <w:rFonts w:ascii="Times New Roman" w:hAnsi="Times New Roman" w:cs="Times New Roman"/>
          <w:sz w:val="28"/>
          <w:szCs w:val="28"/>
        </w:rPr>
      </w:pPr>
      <w:r w:rsidRPr="00B835CF">
        <w:rPr>
          <w:rFonts w:ascii="Times New Roman" w:hAnsi="Times New Roman" w:cs="Times New Roman"/>
          <w:sz w:val="28"/>
          <w:szCs w:val="28"/>
        </w:rPr>
        <w:t xml:space="preserve">           Из 1559 учащихся с 13 лет до 17 лет прошли тестирование 1535 несовершеннолетний, это 98,46 % из 100%, отказ 24 человека (15 официальные отказы, 29-иные причины (болезнь, проблема в программе, бросили тестирование)).</w:t>
      </w:r>
    </w:p>
    <w:p w:rsidR="007A482F" w:rsidRPr="00B835CF" w:rsidRDefault="007A482F" w:rsidP="00D2394A">
      <w:pPr>
        <w:spacing w:after="0" w:line="360" w:lineRule="auto"/>
        <w:jc w:val="both"/>
        <w:rPr>
          <w:rFonts w:ascii="Times New Roman" w:hAnsi="Times New Roman" w:cs="Times New Roman"/>
          <w:sz w:val="28"/>
          <w:szCs w:val="28"/>
        </w:rPr>
      </w:pPr>
      <w:r w:rsidRPr="00B835CF">
        <w:rPr>
          <w:rFonts w:ascii="Times New Roman" w:hAnsi="Times New Roman" w:cs="Times New Roman"/>
          <w:sz w:val="28"/>
          <w:szCs w:val="28"/>
        </w:rPr>
        <w:t xml:space="preserve">          Прохождение социально-психологического тестирования является добровольным и анонимным, тестирование проводится при наличии добровольных информированных согласий родителей (законных представителей) обучающихся не достигших 15 лет. С 15 лет несовершеннолетний самостоятельно подписывает согласие.</w:t>
      </w:r>
    </w:p>
    <w:p w:rsidR="007A482F" w:rsidRPr="00B835CF" w:rsidRDefault="007A482F" w:rsidP="00D2394A">
      <w:pPr>
        <w:spacing w:after="0" w:line="360" w:lineRule="auto"/>
        <w:jc w:val="both"/>
        <w:rPr>
          <w:rFonts w:ascii="Times New Roman" w:hAnsi="Times New Roman" w:cs="Times New Roman"/>
          <w:sz w:val="28"/>
          <w:szCs w:val="28"/>
        </w:rPr>
      </w:pPr>
      <w:r w:rsidRPr="00B835CF">
        <w:rPr>
          <w:rFonts w:ascii="Times New Roman" w:hAnsi="Times New Roman" w:cs="Times New Roman"/>
          <w:sz w:val="28"/>
          <w:szCs w:val="28"/>
        </w:rPr>
        <w:t xml:space="preserve">          Педагог-психолог, социальный педагог провели индивидуальные </w:t>
      </w:r>
      <w:proofErr w:type="gramStart"/>
      <w:r w:rsidRPr="00B835CF">
        <w:rPr>
          <w:rFonts w:ascii="Times New Roman" w:hAnsi="Times New Roman" w:cs="Times New Roman"/>
          <w:sz w:val="28"/>
          <w:szCs w:val="28"/>
        </w:rPr>
        <w:t>беседы</w:t>
      </w:r>
      <w:proofErr w:type="gramEnd"/>
      <w:r w:rsidRPr="00B835CF">
        <w:rPr>
          <w:rFonts w:ascii="Times New Roman" w:hAnsi="Times New Roman" w:cs="Times New Roman"/>
          <w:sz w:val="28"/>
          <w:szCs w:val="28"/>
        </w:rPr>
        <w:t xml:space="preserve"> как с учащимися, так и с родителями, составили план работы с этими несовершеннолетними. Ребята находятся на особом контроле у педагога-психолога.</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По результатам СПТ 2024</w:t>
      </w:r>
      <w:r w:rsidR="00D2394A">
        <w:rPr>
          <w:rFonts w:ascii="Times New Roman" w:hAnsi="Times New Roman" w:cs="Times New Roman"/>
          <w:sz w:val="28"/>
          <w:szCs w:val="28"/>
        </w:rPr>
        <w:t xml:space="preserve"> </w:t>
      </w:r>
      <w:r w:rsidRPr="00B835CF">
        <w:rPr>
          <w:rFonts w:ascii="Times New Roman" w:hAnsi="Times New Roman" w:cs="Times New Roman"/>
          <w:sz w:val="28"/>
          <w:szCs w:val="28"/>
        </w:rPr>
        <w:t xml:space="preserve">года </w:t>
      </w:r>
      <w:r w:rsidR="00D2394A">
        <w:rPr>
          <w:rFonts w:ascii="Times New Roman" w:hAnsi="Times New Roman" w:cs="Times New Roman"/>
          <w:sz w:val="28"/>
          <w:szCs w:val="28"/>
        </w:rPr>
        <w:t>проведен</w:t>
      </w:r>
      <w:r w:rsidRPr="00B835CF">
        <w:rPr>
          <w:rFonts w:ascii="Times New Roman" w:hAnsi="Times New Roman" w:cs="Times New Roman"/>
          <w:sz w:val="28"/>
          <w:szCs w:val="28"/>
        </w:rPr>
        <w:t xml:space="preserve"> профилактический медицинский осмотр в мае 2024 года сотрудниками </w:t>
      </w:r>
      <w:proofErr w:type="spellStart"/>
      <w:r w:rsidRPr="00B835CF">
        <w:rPr>
          <w:rFonts w:ascii="Times New Roman" w:hAnsi="Times New Roman" w:cs="Times New Roman"/>
          <w:sz w:val="28"/>
          <w:szCs w:val="28"/>
        </w:rPr>
        <w:t>Находкинско</w:t>
      </w:r>
      <w:r w:rsidR="00D2394A">
        <w:rPr>
          <w:rFonts w:ascii="Times New Roman" w:hAnsi="Times New Roman" w:cs="Times New Roman"/>
          <w:sz w:val="28"/>
          <w:szCs w:val="28"/>
        </w:rPr>
        <w:t>го</w:t>
      </w:r>
      <w:proofErr w:type="spellEnd"/>
      <w:r w:rsidR="00D2394A">
        <w:rPr>
          <w:rFonts w:ascii="Times New Roman" w:hAnsi="Times New Roman" w:cs="Times New Roman"/>
          <w:sz w:val="28"/>
          <w:szCs w:val="28"/>
        </w:rPr>
        <w:t xml:space="preserve"> наркологического диспансера </w:t>
      </w:r>
      <w:r w:rsidRPr="00B835CF">
        <w:rPr>
          <w:rFonts w:ascii="Times New Roman" w:hAnsi="Times New Roman" w:cs="Times New Roman"/>
          <w:sz w:val="28"/>
          <w:szCs w:val="28"/>
        </w:rPr>
        <w:t>учащихся школ, которые подлежали медосмотру</w:t>
      </w:r>
      <w:r w:rsidR="00D2394A">
        <w:rPr>
          <w:rFonts w:ascii="Times New Roman" w:hAnsi="Times New Roman" w:cs="Times New Roman"/>
          <w:sz w:val="28"/>
          <w:szCs w:val="28"/>
        </w:rPr>
        <w:t>, положительных</w:t>
      </w:r>
      <w:r w:rsidRPr="00B835CF">
        <w:rPr>
          <w:rFonts w:ascii="Times New Roman" w:hAnsi="Times New Roman" w:cs="Times New Roman"/>
          <w:sz w:val="28"/>
          <w:szCs w:val="28"/>
        </w:rPr>
        <w:t xml:space="preserve"> тестов не выявлено.</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Медицинский осмотр проводился только при наличии информированного добровольного согласия, которое составляется в письменной форме. Цель - выявление раннего потребления наркотических средств и психотропных веществ.</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С целью выявления семей и детей, находящихся в социально опасном положении, детей группы риска, а также детей, систематически пропускающих по неуважительным причинам занятия в школе, классные </w:t>
      </w:r>
      <w:r w:rsidRPr="00B835CF">
        <w:rPr>
          <w:rFonts w:ascii="Times New Roman" w:hAnsi="Times New Roman" w:cs="Times New Roman"/>
          <w:sz w:val="28"/>
          <w:szCs w:val="28"/>
        </w:rPr>
        <w:lastRenderedPageBreak/>
        <w:t>руководители, социальные педагоги, администрация школ совместно с инспекторами ОДН и ПДН ОМВД посещали семьи группы «риска», в том числе, находящихся в трудной жизненной ситуации.</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В управление образования ежемесячно ведётся мониторинг </w:t>
      </w:r>
      <w:proofErr w:type="gramStart"/>
      <w:r w:rsidRPr="00B835CF">
        <w:rPr>
          <w:rFonts w:ascii="Times New Roman" w:hAnsi="Times New Roman" w:cs="Times New Roman"/>
          <w:sz w:val="28"/>
          <w:szCs w:val="28"/>
        </w:rPr>
        <w:t>обучающихся</w:t>
      </w:r>
      <w:proofErr w:type="gramEnd"/>
      <w:r w:rsidRPr="00B835CF">
        <w:rPr>
          <w:rFonts w:ascii="Times New Roman" w:hAnsi="Times New Roman" w:cs="Times New Roman"/>
          <w:sz w:val="28"/>
          <w:szCs w:val="28"/>
        </w:rPr>
        <w:t>, систематически пропускающих занятия. Сбор сведений о детях данной категории осуществляется с помощью администрации школ, собеседования с социальными педагогами, на заседаниях КДН и ЗП, обращений к инспекторам ОМВД. Проводятся рейды в школы с целью проверки достоверности информации и контроля по всеобучу.</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С целью устранения причин и условий систематических пропусков занятий с учащимися проводятся совместные мероприятия с инспекторами ОМВД по г. </w:t>
      </w:r>
      <w:proofErr w:type="spellStart"/>
      <w:r w:rsidRPr="00B835CF">
        <w:rPr>
          <w:rFonts w:ascii="Times New Roman" w:hAnsi="Times New Roman" w:cs="Times New Roman"/>
          <w:sz w:val="28"/>
          <w:szCs w:val="28"/>
        </w:rPr>
        <w:t>Партизанску</w:t>
      </w:r>
      <w:proofErr w:type="spellEnd"/>
      <w:r w:rsidRPr="00B835CF">
        <w:rPr>
          <w:rFonts w:ascii="Times New Roman" w:hAnsi="Times New Roman" w:cs="Times New Roman"/>
          <w:sz w:val="28"/>
          <w:szCs w:val="28"/>
        </w:rPr>
        <w:t xml:space="preserve"> по возращению детей, уклоняющихся от обучения, рассматриваются материалы на КДН и ЗП, на школьных советах профилактики, проводятся индивидуальные беседы с родителями и их детьми.</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Для формирования личности подростка объединены усилия семьи и школы. С этой целью в учреждениях оформлены информационные уголки для родителей с телефонами и адресами государственных, социальных и общественных служб по охране прав детей. Разработаны и распространяются среди родителей памятки, информационные буклеты на тему: «Права и обязанности родителей», «Жестокое обращение с детьми», «Заповеди для родителей по созданию благоприятной атмосферы в семье», «Домашнему насилию нет оправданий», «Это должен знать каждый родитель», «Права детей», «Жестокое обращение с детьми». Проводятся индивидуальные консультации для родителей, лектории и родительские собрания с презентацией по темам: «Как стать другом своему ребенку», «Если ребенок рубит», «Агрессивные дети», «Любить ребенка. </w:t>
      </w:r>
      <w:proofErr w:type="gramStart"/>
      <w:r w:rsidRPr="00B835CF">
        <w:rPr>
          <w:rFonts w:ascii="Times New Roman" w:hAnsi="Times New Roman" w:cs="Times New Roman"/>
          <w:sz w:val="28"/>
          <w:szCs w:val="28"/>
        </w:rPr>
        <w:t xml:space="preserve">КАК?», «Характер воспитания и моральный климат в семье», «Поощрение и наказание», «Отец в воспитании», «Жестокое обращение с детьми», «Создание благоприятной семейной атмосферы», «Конвенция о правах  ребёнка»,  «Правда и ложь», </w:t>
      </w:r>
      <w:r w:rsidRPr="00B835CF">
        <w:rPr>
          <w:rFonts w:ascii="Times New Roman" w:hAnsi="Times New Roman" w:cs="Times New Roman"/>
          <w:sz w:val="28"/>
          <w:szCs w:val="28"/>
        </w:rPr>
        <w:lastRenderedPageBreak/>
        <w:t xml:space="preserve">«Правонарушения подростков», «Законы школы – наши законы», «Нравственные отношения  в коллективе», «Взаимоотношения родителей и детей», «Семейные традиции и способность трудиться», «Семейное воспитание», «Проблема  </w:t>
      </w:r>
      <w:proofErr w:type="spellStart"/>
      <w:r w:rsidRPr="00B835CF">
        <w:rPr>
          <w:rFonts w:ascii="Times New Roman" w:hAnsi="Times New Roman" w:cs="Times New Roman"/>
          <w:sz w:val="28"/>
          <w:szCs w:val="28"/>
        </w:rPr>
        <w:t>табакокурения</w:t>
      </w:r>
      <w:proofErr w:type="spellEnd"/>
      <w:r w:rsidRPr="00B835CF">
        <w:rPr>
          <w:rFonts w:ascii="Times New Roman" w:hAnsi="Times New Roman" w:cs="Times New Roman"/>
          <w:sz w:val="28"/>
          <w:szCs w:val="28"/>
        </w:rPr>
        <w:t xml:space="preserve"> среди подростков», «Воспитание  ребёнка в семье», « Основы формирования</w:t>
      </w:r>
      <w:proofErr w:type="gramEnd"/>
      <w:r w:rsidRPr="00B835CF">
        <w:rPr>
          <w:rFonts w:ascii="Times New Roman" w:hAnsi="Times New Roman" w:cs="Times New Roman"/>
          <w:sz w:val="28"/>
          <w:szCs w:val="28"/>
        </w:rPr>
        <w:t xml:space="preserve"> у детей здорового образа жизни», «Права  и обязанности родителей в современном законодательстве», «Стили воспитания».</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Одним из важных факторов профилактики является занятость учащихся в свободное время, поэтому в школе большое внимание уделяется развитию системы дополнительного образования, а также пропаганде здорового образа жизни и вовлечению подростков в кружки.</w:t>
      </w:r>
    </w:p>
    <w:p w:rsidR="007A482F" w:rsidRPr="00B835CF" w:rsidRDefault="007A482F" w:rsidP="00D2394A">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Ежедневно классными руководителем осуществляется </w:t>
      </w:r>
      <w:proofErr w:type="gramStart"/>
      <w:r w:rsidRPr="00B835CF">
        <w:rPr>
          <w:rFonts w:ascii="Times New Roman" w:hAnsi="Times New Roman" w:cs="Times New Roman"/>
          <w:sz w:val="28"/>
          <w:szCs w:val="28"/>
        </w:rPr>
        <w:t>контроль за</w:t>
      </w:r>
      <w:proofErr w:type="gramEnd"/>
      <w:r w:rsidRPr="00B835CF">
        <w:rPr>
          <w:rFonts w:ascii="Times New Roman" w:hAnsi="Times New Roman" w:cs="Times New Roman"/>
          <w:sz w:val="28"/>
          <w:szCs w:val="28"/>
        </w:rPr>
        <w:t xml:space="preserve"> деятельностью объединений по интересам, спортивных секций, посещаемостью этих занятий учащимися, в том числе и учащихся, состоящих на различных видах учета.  Проводят работу по вовлечению детей в кружки, секции, добиваясь максимального вовлечения учащихся в проведение классных и школьных мероприятий, давая тем самым возможность им проявить себя.</w:t>
      </w:r>
    </w:p>
    <w:p w:rsidR="007A482F" w:rsidRPr="00B835CF" w:rsidRDefault="007A482F" w:rsidP="00A506D4">
      <w:pPr>
        <w:spacing w:after="0" w:line="360" w:lineRule="auto"/>
        <w:jc w:val="both"/>
        <w:rPr>
          <w:rFonts w:ascii="Times New Roman" w:hAnsi="Times New Roman" w:cs="Times New Roman"/>
          <w:sz w:val="28"/>
          <w:szCs w:val="28"/>
        </w:rPr>
      </w:pPr>
      <w:r w:rsidRPr="00B835CF">
        <w:rPr>
          <w:rFonts w:ascii="Times New Roman" w:hAnsi="Times New Roman" w:cs="Times New Roman"/>
          <w:sz w:val="28"/>
          <w:szCs w:val="28"/>
        </w:rPr>
        <w:t xml:space="preserve">На официальных сайтах общеобразовательных учреждений размещена информация о секциях, кружках, осуществляющих свою деятельность на бюджетной основе, с целью осведомления родительской общественности и вовлечения несовершеннолетних в </w:t>
      </w:r>
      <w:proofErr w:type="spellStart"/>
      <w:r w:rsidRPr="00B835CF">
        <w:rPr>
          <w:rFonts w:ascii="Times New Roman" w:hAnsi="Times New Roman" w:cs="Times New Roman"/>
          <w:sz w:val="28"/>
          <w:szCs w:val="28"/>
        </w:rPr>
        <w:t>досуговую</w:t>
      </w:r>
      <w:proofErr w:type="spellEnd"/>
      <w:r w:rsidRPr="00B835CF">
        <w:rPr>
          <w:rFonts w:ascii="Times New Roman" w:hAnsi="Times New Roman" w:cs="Times New Roman"/>
          <w:sz w:val="28"/>
          <w:szCs w:val="28"/>
        </w:rPr>
        <w:t xml:space="preserve"> деятельность.</w:t>
      </w:r>
    </w:p>
    <w:p w:rsidR="007A482F" w:rsidRPr="00B835CF" w:rsidRDefault="007A482F" w:rsidP="00A506D4">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Для вовлечения в </w:t>
      </w:r>
      <w:proofErr w:type="spellStart"/>
      <w:r w:rsidRPr="00B835CF">
        <w:rPr>
          <w:rFonts w:ascii="Times New Roman" w:hAnsi="Times New Roman" w:cs="Times New Roman"/>
          <w:sz w:val="28"/>
          <w:szCs w:val="28"/>
        </w:rPr>
        <w:t>культурно-досуговые</w:t>
      </w:r>
      <w:proofErr w:type="spellEnd"/>
      <w:r w:rsidRPr="00B835CF">
        <w:rPr>
          <w:rFonts w:ascii="Times New Roman" w:hAnsi="Times New Roman" w:cs="Times New Roman"/>
          <w:sz w:val="28"/>
          <w:szCs w:val="28"/>
        </w:rPr>
        <w:t xml:space="preserve"> мероприятия учащихся из «группы риска» большую роль играет установление доверительных отношений с самими детьми и обязательно с их родителями. Поэтому работа с семьей сложных детей должна быть основана на индивидуальном подходе, часто нестандартном, иметь характер больше доверительный, нежели формальный. Одной из основных задач школы продолжает быть вовлечение в кружковую деятельность как можно большего количества учащихся.</w:t>
      </w:r>
    </w:p>
    <w:p w:rsidR="007A482F" w:rsidRPr="00B835CF" w:rsidRDefault="007A482F" w:rsidP="00A506D4">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lastRenderedPageBreak/>
        <w:t>Во всех общеобразовательных учреждениях действуют 8 служб школьной медиации.   Налажено взаимодействие служб школьной медиации с комиссией по делам несовершеннолетних и защите их прав, органами и организациями системы профилактики безнадзорности и правонарушений, опеки и попечительства, дополнительного образования.</w:t>
      </w:r>
      <w:r w:rsidR="00A506D4">
        <w:rPr>
          <w:rFonts w:ascii="Times New Roman" w:hAnsi="Times New Roman" w:cs="Times New Roman"/>
          <w:sz w:val="28"/>
          <w:szCs w:val="28"/>
        </w:rPr>
        <w:t xml:space="preserve"> В 2025 году создана городская Комиссия по урегулированию конфликтов между участниками образовательных отношений на базе образовательного Центра Сапсан – участника проекта «ЗОНТ».</w:t>
      </w:r>
    </w:p>
    <w:p w:rsidR="007A482F" w:rsidRPr="00B835CF" w:rsidRDefault="007A482F" w:rsidP="00A506D4">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 xml:space="preserve">В общеобразовательных учреждениях путем совместной работы классных руководителей и родителей (законных представителей) посредством телефонной связи организована индивидуальная работа, контроль учебной и </w:t>
      </w:r>
      <w:proofErr w:type="spellStart"/>
      <w:r w:rsidRPr="00B835CF">
        <w:rPr>
          <w:rFonts w:ascii="Times New Roman" w:hAnsi="Times New Roman" w:cs="Times New Roman"/>
          <w:sz w:val="28"/>
          <w:szCs w:val="28"/>
        </w:rPr>
        <w:t>досуговой</w:t>
      </w:r>
      <w:proofErr w:type="spellEnd"/>
      <w:r w:rsidRPr="00B835CF">
        <w:rPr>
          <w:rFonts w:ascii="Times New Roman" w:hAnsi="Times New Roman" w:cs="Times New Roman"/>
          <w:sz w:val="28"/>
          <w:szCs w:val="28"/>
        </w:rPr>
        <w:t xml:space="preserve"> деятельности учащихся «группы риска», а также детей, состоящих на различных видах профилактического учета. В школах ведутся журналы, где фиксируются кратко темы бесед, прогнозируется результат, планируется дальнейшая работа для детей.</w:t>
      </w:r>
    </w:p>
    <w:p w:rsidR="007A482F" w:rsidRPr="00B835CF" w:rsidRDefault="007A482F" w:rsidP="00A506D4">
      <w:pPr>
        <w:spacing w:after="0" w:line="360" w:lineRule="auto"/>
        <w:ind w:firstLine="708"/>
        <w:jc w:val="both"/>
        <w:rPr>
          <w:rFonts w:ascii="Times New Roman" w:hAnsi="Times New Roman" w:cs="Times New Roman"/>
          <w:sz w:val="28"/>
          <w:szCs w:val="28"/>
        </w:rPr>
      </w:pPr>
      <w:proofErr w:type="gramStart"/>
      <w:r w:rsidRPr="00B835CF">
        <w:rPr>
          <w:rFonts w:ascii="Times New Roman" w:hAnsi="Times New Roman" w:cs="Times New Roman"/>
          <w:sz w:val="28"/>
          <w:szCs w:val="28"/>
        </w:rPr>
        <w:t>Родителям обучающихся розданы</w:t>
      </w:r>
      <w:r w:rsidR="00A506D4">
        <w:rPr>
          <w:rFonts w:ascii="Times New Roman" w:hAnsi="Times New Roman" w:cs="Times New Roman"/>
          <w:sz w:val="28"/>
          <w:szCs w:val="28"/>
        </w:rPr>
        <w:t xml:space="preserve"> </w:t>
      </w:r>
      <w:r w:rsidRPr="00B835CF">
        <w:rPr>
          <w:rFonts w:ascii="Times New Roman" w:hAnsi="Times New Roman" w:cs="Times New Roman"/>
          <w:sz w:val="28"/>
          <w:szCs w:val="28"/>
        </w:rPr>
        <w:t>буклеты инспектора транспортной полиции для 1-4 классов «Правила поведения на железной дороге», для 5-11 классов «Опасности железной дороги»; памятки комиссии по делам несовершеннолетних и защите их прав; телефоны консультативного центра «Поддержка семей, имеющих детей»; ведётся взаимодействие с родителями обучающихся посредством телефонов «горячей линии», размещенных на сайтах общеобразовательных учреждений.</w:t>
      </w:r>
      <w:proofErr w:type="gramEnd"/>
    </w:p>
    <w:p w:rsidR="007A482F" w:rsidRDefault="007A482F" w:rsidP="00CD5068">
      <w:pPr>
        <w:spacing w:after="0" w:line="360" w:lineRule="auto"/>
        <w:ind w:firstLine="708"/>
        <w:jc w:val="both"/>
        <w:rPr>
          <w:rFonts w:ascii="Times New Roman" w:hAnsi="Times New Roman" w:cs="Times New Roman"/>
          <w:sz w:val="28"/>
          <w:szCs w:val="28"/>
        </w:rPr>
      </w:pPr>
      <w:r w:rsidRPr="00B835CF">
        <w:rPr>
          <w:rFonts w:ascii="Times New Roman" w:hAnsi="Times New Roman" w:cs="Times New Roman"/>
          <w:sz w:val="28"/>
          <w:szCs w:val="28"/>
        </w:rPr>
        <w:t>В целях обеспечения безопасности детей в период летних каникул проведен комплекс профилактических мероприятий по предупреждению несчастных случаев на водных объектах.</w:t>
      </w:r>
      <w:r w:rsidR="00CD5068">
        <w:rPr>
          <w:rFonts w:ascii="Times New Roman" w:hAnsi="Times New Roman" w:cs="Times New Roman"/>
          <w:sz w:val="28"/>
          <w:szCs w:val="28"/>
        </w:rPr>
        <w:t xml:space="preserve"> </w:t>
      </w:r>
      <w:r w:rsidRPr="00B835CF">
        <w:rPr>
          <w:rFonts w:ascii="Times New Roman" w:hAnsi="Times New Roman" w:cs="Times New Roman"/>
          <w:iCs/>
          <w:sz w:val="28"/>
          <w:szCs w:val="28"/>
        </w:rPr>
        <w:t xml:space="preserve">Данные мероприятия проведены с целью пропаганды среди обучающихся правил поведения на воде и водных объектах, охраны жизни людей и окружающей природной среды, профилактики несчастных случаев на водоемах и водных объектах в летний период, подготовки детей к правильным действиям при оказании помощи </w:t>
      </w:r>
      <w:r w:rsidRPr="00B835CF">
        <w:rPr>
          <w:rFonts w:ascii="Times New Roman" w:hAnsi="Times New Roman" w:cs="Times New Roman"/>
          <w:iCs/>
          <w:sz w:val="28"/>
          <w:szCs w:val="28"/>
        </w:rPr>
        <w:lastRenderedPageBreak/>
        <w:t>людям, терпящим бедствие на воде.</w:t>
      </w:r>
      <w:r w:rsidR="00CD5068">
        <w:rPr>
          <w:rFonts w:ascii="Times New Roman" w:hAnsi="Times New Roman" w:cs="Times New Roman"/>
          <w:sz w:val="28"/>
          <w:szCs w:val="28"/>
        </w:rPr>
        <w:t xml:space="preserve"> </w:t>
      </w:r>
      <w:r w:rsidRPr="00B835CF">
        <w:rPr>
          <w:rFonts w:ascii="Times New Roman" w:hAnsi="Times New Roman" w:cs="Times New Roman"/>
          <w:sz w:val="28"/>
          <w:szCs w:val="28"/>
        </w:rPr>
        <w:t>На сайтах общеобразовательных учреждений размещены памятки «При посещении водных объектов».</w:t>
      </w:r>
    </w:p>
    <w:p w:rsidR="00DD040E" w:rsidRPr="00EB0E15" w:rsidRDefault="00164591" w:rsidP="00EB0E15">
      <w:pPr>
        <w:spacing w:after="0" w:line="360" w:lineRule="auto"/>
        <w:ind w:firstLine="708"/>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 рамках изучения учебного предмета «Основы безопасности и защиты Родины, 54 десятиклассника приняли участие в 10-дневных сборах на базе УМЦ «Авангард» г</w:t>
      </w:r>
      <w:proofErr w:type="gramStart"/>
      <w:r>
        <w:rPr>
          <w:rFonts w:ascii="Times New Roman" w:hAnsi="Times New Roman" w:cs="Times New Roman"/>
          <w:color w:val="0D0D0D" w:themeColor="text1" w:themeTint="F2"/>
          <w:sz w:val="28"/>
          <w:szCs w:val="28"/>
        </w:rPr>
        <w:t>.В</w:t>
      </w:r>
      <w:proofErr w:type="gramEnd"/>
      <w:r>
        <w:rPr>
          <w:rFonts w:ascii="Times New Roman" w:hAnsi="Times New Roman" w:cs="Times New Roman"/>
          <w:color w:val="0D0D0D" w:themeColor="text1" w:themeTint="F2"/>
          <w:sz w:val="28"/>
          <w:szCs w:val="28"/>
        </w:rPr>
        <w:t xml:space="preserve">ладивостока, где юноши занимались </w:t>
      </w:r>
      <w:r w:rsidRPr="00B835CF">
        <w:rPr>
          <w:rFonts w:ascii="Times New Roman" w:hAnsi="Times New Roman" w:cs="Times New Roman"/>
          <w:color w:val="0D0D0D" w:themeColor="text1" w:themeTint="F2"/>
          <w:sz w:val="28"/>
          <w:szCs w:val="28"/>
        </w:rPr>
        <w:t>строевой и огневой подготовкой, разборкой и сборкой автомата АК-74, тренировались в метании гранат, стрельбе из сайги-9 и пистолета Викинг.</w:t>
      </w:r>
    </w:p>
    <w:p w:rsidR="006B1A05" w:rsidRPr="00B202EE" w:rsidRDefault="00164591" w:rsidP="00B202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Военнослужащие</w:t>
      </w:r>
      <w:r w:rsidRPr="00B835CF">
        <w:rPr>
          <w:rFonts w:ascii="Times New Roman" w:hAnsi="Times New Roman" w:cs="Times New Roman"/>
          <w:sz w:val="28"/>
          <w:szCs w:val="28"/>
        </w:rPr>
        <w:t xml:space="preserve"> в/</w:t>
      </w:r>
      <w:proofErr w:type="gramStart"/>
      <w:r w:rsidRPr="00B835CF">
        <w:rPr>
          <w:rFonts w:ascii="Times New Roman" w:hAnsi="Times New Roman" w:cs="Times New Roman"/>
          <w:sz w:val="28"/>
          <w:szCs w:val="28"/>
        </w:rPr>
        <w:t>ч</w:t>
      </w:r>
      <w:proofErr w:type="gramEnd"/>
      <w:r w:rsidRPr="00B835CF">
        <w:rPr>
          <w:rFonts w:ascii="Times New Roman" w:hAnsi="Times New Roman" w:cs="Times New Roman"/>
          <w:sz w:val="28"/>
          <w:szCs w:val="28"/>
        </w:rPr>
        <w:t xml:space="preserve"> 62250 п. Николаевка Партизанского района</w:t>
      </w:r>
      <w:r>
        <w:rPr>
          <w:rFonts w:ascii="Times New Roman" w:hAnsi="Times New Roman" w:cs="Times New Roman"/>
          <w:sz w:val="28"/>
          <w:szCs w:val="28"/>
        </w:rPr>
        <w:t xml:space="preserve"> с</w:t>
      </w:r>
      <w:r w:rsidRPr="00B835CF">
        <w:rPr>
          <w:rFonts w:ascii="Times New Roman" w:hAnsi="Times New Roman" w:cs="Times New Roman"/>
          <w:sz w:val="28"/>
          <w:szCs w:val="28"/>
        </w:rPr>
        <w:t xml:space="preserve"> 19 по 23 мая 2025 года </w:t>
      </w:r>
      <w:r>
        <w:rPr>
          <w:rFonts w:ascii="Times New Roman" w:hAnsi="Times New Roman" w:cs="Times New Roman"/>
          <w:sz w:val="28"/>
          <w:szCs w:val="28"/>
        </w:rPr>
        <w:t xml:space="preserve">провели учебные сборы с юношами 10-х классов </w:t>
      </w:r>
      <w:r w:rsidRPr="00B835CF">
        <w:rPr>
          <w:rFonts w:ascii="Times New Roman" w:hAnsi="Times New Roman" w:cs="Times New Roman"/>
          <w:sz w:val="28"/>
          <w:szCs w:val="28"/>
        </w:rPr>
        <w:t>на городском стадионе «Шахтер»</w:t>
      </w:r>
      <w:r>
        <w:rPr>
          <w:rFonts w:ascii="Times New Roman" w:hAnsi="Times New Roman" w:cs="Times New Roman"/>
          <w:sz w:val="28"/>
          <w:szCs w:val="28"/>
        </w:rPr>
        <w:t>, на которых</w:t>
      </w:r>
      <w:r w:rsidRPr="00B835CF">
        <w:rPr>
          <w:rFonts w:ascii="Times New Roman" w:hAnsi="Times New Roman" w:cs="Times New Roman"/>
          <w:sz w:val="28"/>
          <w:szCs w:val="28"/>
        </w:rPr>
        <w:t xml:space="preserve"> </w:t>
      </w:r>
      <w:r>
        <w:rPr>
          <w:rFonts w:ascii="Times New Roman" w:hAnsi="Times New Roman" w:cs="Times New Roman"/>
          <w:sz w:val="28"/>
          <w:szCs w:val="28"/>
        </w:rPr>
        <w:t>юноши</w:t>
      </w:r>
      <w:r w:rsidRPr="00B835CF">
        <w:rPr>
          <w:rFonts w:ascii="Times New Roman" w:hAnsi="Times New Roman" w:cs="Times New Roman"/>
          <w:sz w:val="28"/>
          <w:szCs w:val="28"/>
        </w:rPr>
        <w:t xml:space="preserve"> демонстрировали строевую и медицинскую подготовку, практические навыки в вопросах РХБЗ, караульной службы, физическую подготовку.</w:t>
      </w:r>
      <w:r>
        <w:rPr>
          <w:rFonts w:ascii="Times New Roman" w:hAnsi="Times New Roman" w:cs="Times New Roman"/>
          <w:sz w:val="28"/>
          <w:szCs w:val="28"/>
        </w:rPr>
        <w:t xml:space="preserve"> </w:t>
      </w:r>
    </w:p>
    <w:p w:rsidR="00B202EE" w:rsidRPr="00B202EE" w:rsidRDefault="00B202EE" w:rsidP="00B202EE">
      <w:pPr>
        <w:widowControl w:val="0"/>
        <w:autoSpaceDE w:val="0"/>
        <w:autoSpaceDN w:val="0"/>
        <w:spacing w:after="0" w:line="360" w:lineRule="auto"/>
        <w:ind w:firstLine="708"/>
        <w:jc w:val="both"/>
        <w:rPr>
          <w:rFonts w:ascii="Times New Roman" w:hAnsi="Times New Roman"/>
          <w:sz w:val="28"/>
          <w:szCs w:val="28"/>
        </w:rPr>
      </w:pPr>
      <w:r>
        <w:rPr>
          <w:rFonts w:ascii="Times New Roman" w:hAnsi="Times New Roman"/>
          <w:sz w:val="28"/>
          <w:szCs w:val="28"/>
        </w:rPr>
        <w:t>В м</w:t>
      </w:r>
      <w:r w:rsidRPr="00B202EE">
        <w:rPr>
          <w:rFonts w:ascii="Times New Roman" w:hAnsi="Times New Roman"/>
          <w:sz w:val="28"/>
          <w:szCs w:val="28"/>
        </w:rPr>
        <w:t xml:space="preserve">униципальном округе г. </w:t>
      </w:r>
      <w:proofErr w:type="spellStart"/>
      <w:r w:rsidRPr="00B202EE">
        <w:rPr>
          <w:rFonts w:ascii="Times New Roman" w:hAnsi="Times New Roman"/>
          <w:sz w:val="28"/>
          <w:szCs w:val="28"/>
        </w:rPr>
        <w:t>Партизан</w:t>
      </w:r>
      <w:r>
        <w:rPr>
          <w:rFonts w:ascii="Times New Roman" w:hAnsi="Times New Roman"/>
          <w:sz w:val="28"/>
          <w:szCs w:val="28"/>
        </w:rPr>
        <w:t>ск</w:t>
      </w:r>
      <w:proofErr w:type="spellEnd"/>
      <w:r>
        <w:rPr>
          <w:rFonts w:ascii="Times New Roman" w:hAnsi="Times New Roman"/>
          <w:sz w:val="28"/>
          <w:szCs w:val="28"/>
        </w:rPr>
        <w:t xml:space="preserve"> отряды Всероссийского </w:t>
      </w:r>
      <w:proofErr w:type="spellStart"/>
      <w:r>
        <w:rPr>
          <w:rFonts w:ascii="Times New Roman" w:hAnsi="Times New Roman"/>
          <w:sz w:val="28"/>
          <w:szCs w:val="28"/>
        </w:rPr>
        <w:t>детско</w:t>
      </w:r>
      <w:proofErr w:type="spellEnd"/>
      <w:r>
        <w:rPr>
          <w:rFonts w:ascii="Times New Roman" w:hAnsi="Times New Roman"/>
          <w:sz w:val="28"/>
          <w:szCs w:val="28"/>
        </w:rPr>
        <w:t xml:space="preserve">–юношеского </w:t>
      </w:r>
      <w:proofErr w:type="spellStart"/>
      <w:r>
        <w:rPr>
          <w:rFonts w:ascii="Times New Roman" w:hAnsi="Times New Roman"/>
          <w:sz w:val="28"/>
          <w:szCs w:val="28"/>
        </w:rPr>
        <w:t>военно</w:t>
      </w:r>
      <w:proofErr w:type="spellEnd"/>
      <w:r>
        <w:rPr>
          <w:rFonts w:ascii="Times New Roman" w:hAnsi="Times New Roman"/>
          <w:sz w:val="28"/>
          <w:szCs w:val="28"/>
        </w:rPr>
        <w:t>–</w:t>
      </w:r>
      <w:r w:rsidRPr="00B202EE">
        <w:rPr>
          <w:rFonts w:ascii="Times New Roman" w:hAnsi="Times New Roman"/>
          <w:sz w:val="28"/>
          <w:szCs w:val="28"/>
        </w:rPr>
        <w:t>патриотического общественного движения «</w:t>
      </w:r>
      <w:proofErr w:type="spellStart"/>
      <w:r w:rsidRPr="00B202EE">
        <w:rPr>
          <w:rFonts w:ascii="Times New Roman" w:hAnsi="Times New Roman"/>
          <w:sz w:val="28"/>
          <w:szCs w:val="28"/>
        </w:rPr>
        <w:t>Юнармия</w:t>
      </w:r>
      <w:proofErr w:type="spellEnd"/>
      <w:r w:rsidRPr="00B202EE">
        <w:rPr>
          <w:rFonts w:ascii="Times New Roman" w:hAnsi="Times New Roman"/>
          <w:sz w:val="28"/>
          <w:szCs w:val="28"/>
        </w:rPr>
        <w:t xml:space="preserve">» сформированы с 2019 года. Штаб местного отделения ВВПОД «ЮНАРМИЯ» создан в ноябре 2022 года. </w:t>
      </w:r>
    </w:p>
    <w:p w:rsidR="00B202EE" w:rsidRPr="00B202EE" w:rsidRDefault="00B202EE" w:rsidP="00B202EE">
      <w:pPr>
        <w:widowControl w:val="0"/>
        <w:autoSpaceDE w:val="0"/>
        <w:autoSpaceDN w:val="0"/>
        <w:spacing w:after="0" w:line="360" w:lineRule="auto"/>
        <w:jc w:val="both"/>
        <w:rPr>
          <w:rFonts w:ascii="Times New Roman" w:hAnsi="Times New Roman"/>
          <w:sz w:val="28"/>
          <w:szCs w:val="28"/>
        </w:rPr>
      </w:pPr>
      <w:r w:rsidRPr="00B202EE">
        <w:rPr>
          <w:rFonts w:ascii="Times New Roman" w:hAnsi="Times New Roman"/>
          <w:sz w:val="28"/>
          <w:szCs w:val="28"/>
        </w:rPr>
        <w:t xml:space="preserve">           В настоящее время численность юнармейцев составляет 521 человек. В системе АИС «</w:t>
      </w:r>
      <w:proofErr w:type="spellStart"/>
      <w:r w:rsidRPr="00B202EE">
        <w:rPr>
          <w:rFonts w:ascii="Times New Roman" w:hAnsi="Times New Roman"/>
          <w:sz w:val="28"/>
          <w:szCs w:val="28"/>
        </w:rPr>
        <w:t>Юнармия</w:t>
      </w:r>
      <w:proofErr w:type="spellEnd"/>
      <w:r w:rsidRPr="00B202EE">
        <w:rPr>
          <w:rFonts w:ascii="Times New Roman" w:hAnsi="Times New Roman"/>
          <w:sz w:val="28"/>
          <w:szCs w:val="28"/>
        </w:rPr>
        <w:t xml:space="preserve">» зарегистрированы все. 13 отрядов сформированы на базе общеобразовательных учреждений Муниципального округа г. </w:t>
      </w:r>
      <w:proofErr w:type="spellStart"/>
      <w:r w:rsidRPr="00B202EE">
        <w:rPr>
          <w:rFonts w:ascii="Times New Roman" w:hAnsi="Times New Roman"/>
          <w:sz w:val="28"/>
          <w:szCs w:val="28"/>
        </w:rPr>
        <w:t>Партизанск</w:t>
      </w:r>
      <w:proofErr w:type="spellEnd"/>
      <w:r w:rsidRPr="00B202EE">
        <w:rPr>
          <w:rFonts w:ascii="Times New Roman" w:hAnsi="Times New Roman"/>
          <w:sz w:val="28"/>
          <w:szCs w:val="28"/>
        </w:rPr>
        <w:t>.</w:t>
      </w:r>
    </w:p>
    <w:p w:rsidR="00A819D2" w:rsidRDefault="00CC33B7" w:rsidP="00A819D2">
      <w:pPr>
        <w:spacing w:after="0" w:line="360" w:lineRule="auto"/>
        <w:ind w:firstLine="708"/>
        <w:jc w:val="both"/>
        <w:rPr>
          <w:rFonts w:ascii="Times New Roman" w:hAnsi="Times New Roman" w:cs="Times New Roman"/>
          <w:sz w:val="28"/>
          <w:szCs w:val="28"/>
        </w:rPr>
      </w:pPr>
      <w:r w:rsidRPr="00055880">
        <w:rPr>
          <w:rFonts w:ascii="Times New Roman" w:eastAsia="Times New Roman" w:hAnsi="Times New Roman" w:cs="Times New Roman"/>
          <w:sz w:val="28"/>
          <w:szCs w:val="28"/>
        </w:rPr>
        <w:t>В основу деятельности штаба местного отделения по развитию юнармейского движения легли рекомендации и планы Главного и Регионального штабов ВВПОД «ЮНАРМИИ»</w:t>
      </w:r>
      <w:proofErr w:type="gramStart"/>
      <w:r w:rsidRPr="00055880">
        <w:rPr>
          <w:rFonts w:ascii="Times New Roman" w:eastAsia="Times New Roman" w:hAnsi="Times New Roman" w:cs="Times New Roman"/>
          <w:sz w:val="28"/>
          <w:szCs w:val="28"/>
        </w:rPr>
        <w:t>.Р</w:t>
      </w:r>
      <w:proofErr w:type="gramEnd"/>
      <w:r w:rsidRPr="00055880">
        <w:rPr>
          <w:rFonts w:ascii="Times New Roman" w:eastAsia="Times New Roman" w:hAnsi="Times New Roman" w:cs="Times New Roman"/>
          <w:sz w:val="28"/>
          <w:szCs w:val="28"/>
        </w:rPr>
        <w:t>абота ведется по следующим направлениям:</w:t>
      </w:r>
    </w:p>
    <w:p w:rsidR="00A819D2" w:rsidRDefault="00CC33B7" w:rsidP="00A819D2">
      <w:pPr>
        <w:spacing w:after="0" w:line="360" w:lineRule="auto"/>
        <w:ind w:firstLine="708"/>
        <w:jc w:val="both"/>
        <w:rPr>
          <w:rFonts w:ascii="Times New Roman" w:hAnsi="Times New Roman" w:cs="Times New Roman"/>
          <w:sz w:val="28"/>
          <w:szCs w:val="28"/>
        </w:rPr>
      </w:pPr>
      <w:r w:rsidRPr="00055880">
        <w:rPr>
          <w:rFonts w:ascii="Times New Roman" w:eastAsia="Times New Roman" w:hAnsi="Times New Roman" w:cs="Times New Roman"/>
          <w:sz w:val="28"/>
          <w:szCs w:val="28"/>
        </w:rPr>
        <w:t>- взаимодействие с органами государственной власти, органами местного самоуправления, общественными организациями по развитию юнармейского движения;</w:t>
      </w:r>
    </w:p>
    <w:p w:rsidR="00A819D2" w:rsidRDefault="00CC33B7" w:rsidP="00A819D2">
      <w:pPr>
        <w:spacing w:after="0" w:line="360" w:lineRule="auto"/>
        <w:ind w:firstLine="708"/>
        <w:jc w:val="both"/>
        <w:rPr>
          <w:rFonts w:ascii="Times New Roman" w:hAnsi="Times New Roman" w:cs="Times New Roman"/>
          <w:sz w:val="28"/>
          <w:szCs w:val="28"/>
        </w:rPr>
      </w:pPr>
      <w:r w:rsidRPr="00055880">
        <w:rPr>
          <w:rFonts w:ascii="Times New Roman" w:eastAsia="Times New Roman" w:hAnsi="Times New Roman" w:cs="Times New Roman"/>
          <w:sz w:val="28"/>
          <w:szCs w:val="28"/>
        </w:rPr>
        <w:t>- организационно – методическая работа с координаторами юнармейских отрядов;</w:t>
      </w:r>
    </w:p>
    <w:p w:rsidR="00A819D2" w:rsidRDefault="00CC33B7" w:rsidP="00A819D2">
      <w:pPr>
        <w:spacing w:after="0" w:line="360" w:lineRule="auto"/>
        <w:ind w:firstLine="708"/>
        <w:jc w:val="both"/>
        <w:rPr>
          <w:rFonts w:ascii="Times New Roman" w:hAnsi="Times New Roman" w:cs="Times New Roman"/>
          <w:sz w:val="28"/>
          <w:szCs w:val="28"/>
        </w:rPr>
      </w:pPr>
      <w:r w:rsidRPr="00055880">
        <w:rPr>
          <w:rFonts w:ascii="Times New Roman" w:eastAsia="Times New Roman" w:hAnsi="Times New Roman" w:cs="Times New Roman"/>
          <w:sz w:val="28"/>
          <w:szCs w:val="28"/>
        </w:rPr>
        <w:lastRenderedPageBreak/>
        <w:t>- организация участия юнармейских отрядов/ юнармейцев в региональных и Всероссийских конкурсах, акциях, соревнованиях;</w:t>
      </w:r>
    </w:p>
    <w:p w:rsidR="00A819D2" w:rsidRDefault="00CC33B7" w:rsidP="00A819D2">
      <w:pPr>
        <w:spacing w:after="0" w:line="360" w:lineRule="auto"/>
        <w:ind w:firstLine="708"/>
        <w:jc w:val="both"/>
        <w:rPr>
          <w:rFonts w:ascii="Times New Roman" w:hAnsi="Times New Roman" w:cs="Times New Roman"/>
          <w:sz w:val="28"/>
          <w:szCs w:val="28"/>
        </w:rPr>
      </w:pPr>
      <w:r w:rsidRPr="00055880">
        <w:rPr>
          <w:rFonts w:ascii="Times New Roman" w:eastAsia="Times New Roman" w:hAnsi="Times New Roman" w:cs="Times New Roman"/>
          <w:sz w:val="28"/>
          <w:szCs w:val="28"/>
        </w:rPr>
        <w:t xml:space="preserve">- организация и проведение городских </w:t>
      </w:r>
      <w:proofErr w:type="spellStart"/>
      <w:r w:rsidRPr="00055880">
        <w:rPr>
          <w:rFonts w:ascii="Times New Roman" w:eastAsia="Times New Roman" w:hAnsi="Times New Roman" w:cs="Times New Roman"/>
          <w:sz w:val="28"/>
          <w:szCs w:val="28"/>
        </w:rPr>
        <w:t>образовательно</w:t>
      </w:r>
      <w:proofErr w:type="spellEnd"/>
      <w:r w:rsidRPr="00055880">
        <w:rPr>
          <w:rFonts w:ascii="Times New Roman" w:eastAsia="Times New Roman" w:hAnsi="Times New Roman" w:cs="Times New Roman"/>
          <w:sz w:val="28"/>
          <w:szCs w:val="28"/>
        </w:rPr>
        <w:t xml:space="preserve"> – творческих, </w:t>
      </w:r>
      <w:proofErr w:type="spellStart"/>
      <w:r w:rsidRPr="00055880">
        <w:rPr>
          <w:rFonts w:ascii="Times New Roman" w:eastAsia="Times New Roman" w:hAnsi="Times New Roman" w:cs="Times New Roman"/>
          <w:sz w:val="28"/>
          <w:szCs w:val="28"/>
        </w:rPr>
        <w:t>военно</w:t>
      </w:r>
      <w:proofErr w:type="spellEnd"/>
      <w:r w:rsidRPr="00055880">
        <w:rPr>
          <w:rFonts w:ascii="Times New Roman" w:eastAsia="Times New Roman" w:hAnsi="Times New Roman" w:cs="Times New Roman"/>
          <w:sz w:val="28"/>
          <w:szCs w:val="28"/>
        </w:rPr>
        <w:t xml:space="preserve"> – спортивных, </w:t>
      </w:r>
      <w:proofErr w:type="spellStart"/>
      <w:r w:rsidRPr="00055880">
        <w:rPr>
          <w:rFonts w:ascii="Times New Roman" w:eastAsia="Times New Roman" w:hAnsi="Times New Roman" w:cs="Times New Roman"/>
          <w:sz w:val="28"/>
          <w:szCs w:val="28"/>
        </w:rPr>
        <w:t>гражданско</w:t>
      </w:r>
      <w:proofErr w:type="spellEnd"/>
      <w:r w:rsidRPr="00055880">
        <w:rPr>
          <w:rFonts w:ascii="Times New Roman" w:eastAsia="Times New Roman" w:hAnsi="Times New Roman" w:cs="Times New Roman"/>
          <w:sz w:val="28"/>
          <w:szCs w:val="28"/>
        </w:rPr>
        <w:t xml:space="preserve"> – патриотических мероприятий и акций;</w:t>
      </w:r>
    </w:p>
    <w:p w:rsidR="00A819D2" w:rsidRDefault="00CC33B7" w:rsidP="00A819D2">
      <w:pPr>
        <w:spacing w:after="0" w:line="360" w:lineRule="auto"/>
        <w:ind w:firstLine="708"/>
        <w:jc w:val="both"/>
        <w:rPr>
          <w:rFonts w:ascii="Times New Roman" w:hAnsi="Times New Roman" w:cs="Times New Roman"/>
          <w:sz w:val="28"/>
          <w:szCs w:val="28"/>
        </w:rPr>
      </w:pPr>
      <w:r w:rsidRPr="00055880">
        <w:rPr>
          <w:rFonts w:ascii="Times New Roman" w:eastAsia="Times New Roman" w:hAnsi="Times New Roman" w:cs="Times New Roman"/>
          <w:sz w:val="28"/>
          <w:szCs w:val="28"/>
        </w:rPr>
        <w:t>- координация деятельности юнармейских отрядов на местах (на базе образовательного учреждения);</w:t>
      </w:r>
    </w:p>
    <w:p w:rsidR="00CC33B7" w:rsidRPr="00B202EE" w:rsidRDefault="00CC33B7" w:rsidP="00B202EE">
      <w:pPr>
        <w:spacing w:after="0" w:line="360" w:lineRule="auto"/>
        <w:ind w:firstLine="708"/>
        <w:jc w:val="both"/>
        <w:rPr>
          <w:rFonts w:ascii="Times New Roman" w:hAnsi="Times New Roman" w:cs="Times New Roman"/>
          <w:sz w:val="28"/>
          <w:szCs w:val="28"/>
        </w:rPr>
      </w:pPr>
      <w:r w:rsidRPr="00055880">
        <w:rPr>
          <w:rFonts w:ascii="Times New Roman" w:eastAsia="Times New Roman" w:hAnsi="Times New Roman" w:cs="Times New Roman"/>
          <w:sz w:val="28"/>
          <w:szCs w:val="28"/>
        </w:rPr>
        <w:t xml:space="preserve">- информационно – аналитическая деятельность – сбор и обработка информации о деятельности юнармейских отрядов, ведение реестра юнармейцев, формирование </w:t>
      </w:r>
      <w:proofErr w:type="spellStart"/>
      <w:r w:rsidRPr="00055880">
        <w:rPr>
          <w:rFonts w:ascii="Times New Roman" w:eastAsia="Times New Roman" w:hAnsi="Times New Roman" w:cs="Times New Roman"/>
          <w:sz w:val="28"/>
          <w:szCs w:val="28"/>
        </w:rPr>
        <w:t>портфолио</w:t>
      </w:r>
      <w:proofErr w:type="spellEnd"/>
      <w:r w:rsidRPr="00055880">
        <w:rPr>
          <w:rFonts w:ascii="Times New Roman" w:eastAsia="Times New Roman" w:hAnsi="Times New Roman" w:cs="Times New Roman"/>
          <w:sz w:val="28"/>
          <w:szCs w:val="28"/>
        </w:rPr>
        <w:t xml:space="preserve"> лучших юнармейцев.</w:t>
      </w:r>
    </w:p>
    <w:p w:rsidR="00CC33B7" w:rsidRDefault="00CC33B7" w:rsidP="00CC33B7">
      <w:pPr>
        <w:widowControl w:val="0"/>
        <w:autoSpaceDE w:val="0"/>
        <w:autoSpaceDN w:val="0"/>
        <w:spacing w:after="0" w:line="240" w:lineRule="auto"/>
        <w:ind w:left="-284" w:right="139"/>
        <w:jc w:val="center"/>
        <w:rPr>
          <w:rFonts w:ascii="Times New Roman" w:eastAsia="Times New Roman" w:hAnsi="Times New Roman" w:cs="Times New Roman"/>
          <w:b/>
          <w:spacing w:val="-2"/>
          <w:sz w:val="28"/>
          <w:szCs w:val="28"/>
        </w:rPr>
      </w:pPr>
    </w:p>
    <w:p w:rsidR="00CC33B7" w:rsidRPr="00055880" w:rsidRDefault="00CC33B7" w:rsidP="00CC33B7">
      <w:pPr>
        <w:widowControl w:val="0"/>
        <w:autoSpaceDE w:val="0"/>
        <w:autoSpaceDN w:val="0"/>
        <w:spacing w:after="0" w:line="240" w:lineRule="auto"/>
        <w:ind w:left="-284" w:right="139"/>
        <w:jc w:val="center"/>
        <w:rPr>
          <w:rFonts w:ascii="Times New Roman" w:eastAsia="Times New Roman" w:hAnsi="Times New Roman" w:cs="Times New Roman"/>
          <w:b/>
          <w:sz w:val="28"/>
          <w:szCs w:val="28"/>
        </w:rPr>
      </w:pPr>
      <w:r w:rsidRPr="00055880">
        <w:rPr>
          <w:rFonts w:ascii="Times New Roman" w:eastAsia="Times New Roman" w:hAnsi="Times New Roman" w:cs="Times New Roman"/>
          <w:b/>
          <w:spacing w:val="-2"/>
          <w:sz w:val="28"/>
          <w:szCs w:val="28"/>
        </w:rPr>
        <w:t>Статистик</w:t>
      </w:r>
      <w:r w:rsidRPr="00055880">
        <w:rPr>
          <w:rFonts w:ascii="Times New Roman" w:eastAsia="Times New Roman" w:hAnsi="Times New Roman" w:cs="Times New Roman"/>
          <w:b/>
          <w:sz w:val="28"/>
          <w:szCs w:val="28"/>
        </w:rPr>
        <w:t>а</w:t>
      </w:r>
    </w:p>
    <w:p w:rsidR="00CC33B7" w:rsidRDefault="00CC33B7" w:rsidP="00CC33B7">
      <w:pPr>
        <w:widowControl w:val="0"/>
        <w:autoSpaceDE w:val="0"/>
        <w:autoSpaceDN w:val="0"/>
        <w:spacing w:after="0" w:line="270" w:lineRule="atLeast"/>
        <w:ind w:left="-284" w:right="3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местного отделения</w:t>
      </w:r>
      <w:r w:rsidRPr="00055880">
        <w:rPr>
          <w:rFonts w:ascii="Times New Roman" w:eastAsia="Times New Roman" w:hAnsi="Times New Roman" w:cs="Times New Roman"/>
          <w:b/>
          <w:spacing w:val="-2"/>
          <w:sz w:val="28"/>
          <w:szCs w:val="28"/>
        </w:rPr>
        <w:t>ВВПОД «ЮНАРМ</w:t>
      </w:r>
      <w:r>
        <w:rPr>
          <w:rFonts w:ascii="Times New Roman" w:eastAsia="Times New Roman" w:hAnsi="Times New Roman" w:cs="Times New Roman"/>
          <w:b/>
          <w:sz w:val="28"/>
          <w:szCs w:val="28"/>
        </w:rPr>
        <w:t xml:space="preserve">ИЯ» </w:t>
      </w:r>
    </w:p>
    <w:p w:rsidR="00CC33B7" w:rsidRPr="00055880" w:rsidRDefault="00CC33B7" w:rsidP="00CC33B7">
      <w:pPr>
        <w:widowControl w:val="0"/>
        <w:autoSpaceDE w:val="0"/>
        <w:autoSpaceDN w:val="0"/>
        <w:spacing w:after="0" w:line="270" w:lineRule="atLeast"/>
        <w:ind w:left="-284" w:right="313"/>
        <w:jc w:val="center"/>
        <w:rPr>
          <w:rFonts w:ascii="Times New Roman" w:eastAsia="Times New Roman" w:hAnsi="Times New Roman" w:cs="Times New Roman"/>
          <w:b/>
          <w:spacing w:val="-2"/>
          <w:sz w:val="28"/>
          <w:szCs w:val="28"/>
        </w:rPr>
      </w:pPr>
    </w:p>
    <w:tbl>
      <w:tblPr>
        <w:tblStyle w:val="3-2"/>
        <w:tblW w:w="9640" w:type="dxa"/>
        <w:tblLayout w:type="fixed"/>
        <w:tblLook w:val="04A0"/>
      </w:tblPr>
      <w:tblGrid>
        <w:gridCol w:w="3403"/>
        <w:gridCol w:w="4118"/>
        <w:gridCol w:w="2119"/>
      </w:tblGrid>
      <w:tr w:rsidR="00CC33B7" w:rsidRPr="00055880" w:rsidTr="00CC33B7">
        <w:trPr>
          <w:cnfStyle w:val="100000000000"/>
          <w:trHeight w:val="90"/>
        </w:trPr>
        <w:tc>
          <w:tcPr>
            <w:cnfStyle w:val="001000000000"/>
            <w:tcW w:w="3403" w:type="dxa"/>
          </w:tcPr>
          <w:p w:rsidR="00CC33B7" w:rsidRPr="00055880" w:rsidRDefault="00CC33B7" w:rsidP="005C77CB">
            <w:pPr>
              <w:widowControl w:val="0"/>
              <w:autoSpaceDE w:val="0"/>
              <w:autoSpaceDN w:val="0"/>
              <w:spacing w:line="270" w:lineRule="atLeast"/>
              <w:ind w:left="-284" w:right="313"/>
              <w:jc w:val="center"/>
              <w:rPr>
                <w:rFonts w:ascii="Times New Roman" w:eastAsia="Times New Roman" w:hAnsi="Times New Roman" w:cs="Times New Roman"/>
                <w:b w:val="0"/>
                <w:sz w:val="20"/>
                <w:szCs w:val="20"/>
              </w:rPr>
            </w:pPr>
            <w:r w:rsidRPr="00055880">
              <w:rPr>
                <w:rFonts w:ascii="Times New Roman" w:eastAsia="Times New Roman" w:hAnsi="Times New Roman" w:cs="Times New Roman"/>
                <w:spacing w:val="-4"/>
                <w:sz w:val="20"/>
                <w:szCs w:val="20"/>
              </w:rPr>
              <w:t>Дата</w:t>
            </w:r>
          </w:p>
        </w:tc>
        <w:tc>
          <w:tcPr>
            <w:tcW w:w="4118" w:type="dxa"/>
          </w:tcPr>
          <w:p w:rsidR="00CC33B7" w:rsidRPr="00055880" w:rsidRDefault="00CC33B7" w:rsidP="005C77CB">
            <w:pPr>
              <w:widowControl w:val="0"/>
              <w:autoSpaceDE w:val="0"/>
              <w:autoSpaceDN w:val="0"/>
              <w:ind w:left="-284" w:right="139"/>
              <w:jc w:val="center"/>
              <w:cnfStyle w:val="100000000000"/>
              <w:rPr>
                <w:rFonts w:ascii="Times New Roman" w:eastAsia="Times New Roman" w:hAnsi="Times New Roman" w:cs="Times New Roman"/>
                <w:b w:val="0"/>
                <w:sz w:val="20"/>
                <w:szCs w:val="20"/>
              </w:rPr>
            </w:pPr>
            <w:r w:rsidRPr="00055880">
              <w:rPr>
                <w:rFonts w:ascii="Times New Roman" w:eastAsia="Times New Roman" w:hAnsi="Times New Roman" w:cs="Times New Roman"/>
                <w:spacing w:val="-2"/>
                <w:sz w:val="20"/>
                <w:szCs w:val="20"/>
              </w:rPr>
              <w:t>Кол-во юнармейце</w:t>
            </w:r>
            <w:r w:rsidRPr="00055880">
              <w:rPr>
                <w:rFonts w:ascii="Times New Roman" w:eastAsia="Times New Roman" w:hAnsi="Times New Roman" w:cs="Times New Roman"/>
                <w:sz w:val="20"/>
                <w:szCs w:val="20"/>
              </w:rPr>
              <w:t xml:space="preserve">в (по </w:t>
            </w:r>
            <w:r w:rsidRPr="00055880">
              <w:rPr>
                <w:rFonts w:ascii="Times New Roman" w:eastAsia="Times New Roman" w:hAnsi="Times New Roman" w:cs="Times New Roman"/>
                <w:spacing w:val="-2"/>
                <w:sz w:val="20"/>
                <w:szCs w:val="20"/>
              </w:rPr>
              <w:t>реестру)</w:t>
            </w:r>
          </w:p>
        </w:tc>
        <w:tc>
          <w:tcPr>
            <w:tcW w:w="2119" w:type="dxa"/>
          </w:tcPr>
          <w:p w:rsidR="00CC33B7" w:rsidRPr="00055880" w:rsidRDefault="00CC33B7" w:rsidP="005C77CB">
            <w:pPr>
              <w:widowControl w:val="0"/>
              <w:autoSpaceDE w:val="0"/>
              <w:autoSpaceDN w:val="0"/>
              <w:ind w:left="-284" w:right="190"/>
              <w:jc w:val="center"/>
              <w:cnfStyle w:val="100000000000"/>
              <w:rPr>
                <w:rFonts w:ascii="Times New Roman" w:eastAsia="Times New Roman" w:hAnsi="Times New Roman" w:cs="Times New Roman"/>
                <w:b w:val="0"/>
                <w:sz w:val="20"/>
                <w:szCs w:val="20"/>
              </w:rPr>
            </w:pPr>
            <w:r w:rsidRPr="00055880">
              <w:rPr>
                <w:rFonts w:ascii="Times New Roman" w:eastAsia="Times New Roman" w:hAnsi="Times New Roman" w:cs="Times New Roman"/>
                <w:spacing w:val="-2"/>
                <w:sz w:val="20"/>
                <w:szCs w:val="20"/>
              </w:rPr>
              <w:t>Количеств</w:t>
            </w:r>
            <w:r w:rsidRPr="00055880">
              <w:rPr>
                <w:rFonts w:ascii="Times New Roman" w:eastAsia="Times New Roman" w:hAnsi="Times New Roman" w:cs="Times New Roman"/>
                <w:sz w:val="20"/>
                <w:szCs w:val="20"/>
              </w:rPr>
              <w:t>о ОУ</w:t>
            </w:r>
          </w:p>
        </w:tc>
      </w:tr>
      <w:tr w:rsidR="00CC33B7" w:rsidRPr="00055880" w:rsidTr="00CC33B7">
        <w:trPr>
          <w:cnfStyle w:val="000000100000"/>
          <w:trHeight w:val="275"/>
        </w:trPr>
        <w:tc>
          <w:tcPr>
            <w:cnfStyle w:val="001000000000"/>
            <w:tcW w:w="3403" w:type="dxa"/>
          </w:tcPr>
          <w:p w:rsidR="00CC33B7" w:rsidRPr="00055880" w:rsidRDefault="00CC33B7" w:rsidP="005C77CB">
            <w:pPr>
              <w:widowControl w:val="0"/>
              <w:autoSpaceDE w:val="0"/>
              <w:autoSpaceDN w:val="0"/>
              <w:spacing w:line="255" w:lineRule="exact"/>
              <w:ind w:left="-284"/>
              <w:jc w:val="center"/>
              <w:rPr>
                <w:rFonts w:ascii="Times New Roman" w:eastAsia="Times New Roman" w:hAnsi="Times New Roman" w:cs="Times New Roman"/>
                <w:sz w:val="20"/>
                <w:szCs w:val="20"/>
              </w:rPr>
            </w:pPr>
            <w:r w:rsidRPr="00055880">
              <w:rPr>
                <w:rFonts w:ascii="Times New Roman" w:eastAsia="Times New Roman" w:hAnsi="Times New Roman" w:cs="Times New Roman"/>
                <w:spacing w:val="-2"/>
                <w:sz w:val="20"/>
                <w:szCs w:val="20"/>
              </w:rPr>
              <w:t>20.12.2023</w:t>
            </w:r>
          </w:p>
        </w:tc>
        <w:tc>
          <w:tcPr>
            <w:tcW w:w="4118" w:type="dxa"/>
          </w:tcPr>
          <w:p w:rsidR="00CC33B7" w:rsidRPr="00055880" w:rsidRDefault="00CC33B7" w:rsidP="005C77CB">
            <w:pPr>
              <w:widowControl w:val="0"/>
              <w:autoSpaceDE w:val="0"/>
              <w:autoSpaceDN w:val="0"/>
              <w:spacing w:line="255" w:lineRule="exact"/>
              <w:ind w:left="-284"/>
              <w:jc w:val="center"/>
              <w:cnfStyle w:val="000000100000"/>
              <w:rPr>
                <w:rFonts w:ascii="Times New Roman" w:eastAsia="Times New Roman" w:hAnsi="Times New Roman" w:cs="Times New Roman"/>
                <w:sz w:val="20"/>
                <w:szCs w:val="20"/>
              </w:rPr>
            </w:pPr>
            <w:r w:rsidRPr="00055880">
              <w:rPr>
                <w:rFonts w:ascii="Times New Roman" w:eastAsia="Times New Roman" w:hAnsi="Times New Roman" w:cs="Times New Roman"/>
                <w:spacing w:val="-4"/>
                <w:sz w:val="20"/>
                <w:szCs w:val="20"/>
              </w:rPr>
              <w:t>219</w:t>
            </w:r>
          </w:p>
        </w:tc>
        <w:tc>
          <w:tcPr>
            <w:tcW w:w="2119" w:type="dxa"/>
          </w:tcPr>
          <w:p w:rsidR="00CC33B7" w:rsidRPr="00055880" w:rsidRDefault="00CC33B7" w:rsidP="005C77CB">
            <w:pPr>
              <w:widowControl w:val="0"/>
              <w:autoSpaceDE w:val="0"/>
              <w:autoSpaceDN w:val="0"/>
              <w:spacing w:line="255" w:lineRule="exact"/>
              <w:ind w:left="-284"/>
              <w:jc w:val="center"/>
              <w:cnfStyle w:val="000000100000"/>
              <w:rPr>
                <w:rFonts w:ascii="Times New Roman" w:eastAsia="Times New Roman" w:hAnsi="Times New Roman" w:cs="Times New Roman"/>
                <w:sz w:val="20"/>
                <w:szCs w:val="20"/>
              </w:rPr>
            </w:pPr>
            <w:r w:rsidRPr="00055880">
              <w:rPr>
                <w:rFonts w:ascii="Times New Roman" w:eastAsia="Times New Roman" w:hAnsi="Times New Roman" w:cs="Times New Roman"/>
                <w:sz w:val="20"/>
                <w:szCs w:val="20"/>
              </w:rPr>
              <w:t>7</w:t>
            </w:r>
          </w:p>
        </w:tc>
      </w:tr>
      <w:tr w:rsidR="00CC33B7" w:rsidRPr="00055880" w:rsidTr="00CC33B7">
        <w:trPr>
          <w:trHeight w:val="276"/>
        </w:trPr>
        <w:tc>
          <w:tcPr>
            <w:cnfStyle w:val="001000000000"/>
            <w:tcW w:w="3403" w:type="dxa"/>
          </w:tcPr>
          <w:p w:rsidR="00CC33B7" w:rsidRPr="00055880" w:rsidRDefault="00CC33B7" w:rsidP="005C77CB">
            <w:pPr>
              <w:widowControl w:val="0"/>
              <w:autoSpaceDE w:val="0"/>
              <w:autoSpaceDN w:val="0"/>
              <w:spacing w:line="256" w:lineRule="exact"/>
              <w:ind w:left="-284"/>
              <w:jc w:val="center"/>
              <w:rPr>
                <w:rFonts w:ascii="Times New Roman" w:eastAsia="Times New Roman" w:hAnsi="Times New Roman" w:cs="Times New Roman"/>
                <w:sz w:val="20"/>
                <w:szCs w:val="20"/>
              </w:rPr>
            </w:pPr>
            <w:r w:rsidRPr="00055880">
              <w:rPr>
                <w:rFonts w:ascii="Times New Roman" w:eastAsia="Times New Roman" w:hAnsi="Times New Roman" w:cs="Times New Roman"/>
                <w:spacing w:val="-2"/>
                <w:sz w:val="20"/>
                <w:szCs w:val="20"/>
              </w:rPr>
              <w:t>24.05.2024</w:t>
            </w:r>
          </w:p>
        </w:tc>
        <w:tc>
          <w:tcPr>
            <w:tcW w:w="4118" w:type="dxa"/>
          </w:tcPr>
          <w:p w:rsidR="00CC33B7" w:rsidRPr="00055880" w:rsidRDefault="00CC33B7" w:rsidP="005C77CB">
            <w:pPr>
              <w:widowControl w:val="0"/>
              <w:autoSpaceDE w:val="0"/>
              <w:autoSpaceDN w:val="0"/>
              <w:spacing w:line="256" w:lineRule="exact"/>
              <w:ind w:left="-284"/>
              <w:jc w:val="center"/>
              <w:cnfStyle w:val="000000000000"/>
              <w:rPr>
                <w:rFonts w:ascii="Times New Roman" w:eastAsia="Times New Roman" w:hAnsi="Times New Roman" w:cs="Times New Roman"/>
                <w:sz w:val="20"/>
                <w:szCs w:val="20"/>
              </w:rPr>
            </w:pPr>
            <w:r w:rsidRPr="00055880">
              <w:rPr>
                <w:rFonts w:ascii="Times New Roman" w:eastAsia="Times New Roman" w:hAnsi="Times New Roman" w:cs="Times New Roman"/>
                <w:spacing w:val="-4"/>
                <w:sz w:val="20"/>
                <w:szCs w:val="20"/>
              </w:rPr>
              <w:t>291</w:t>
            </w:r>
          </w:p>
        </w:tc>
        <w:tc>
          <w:tcPr>
            <w:tcW w:w="2119" w:type="dxa"/>
          </w:tcPr>
          <w:p w:rsidR="00CC33B7" w:rsidRPr="00055880" w:rsidRDefault="00CC33B7" w:rsidP="005C77CB">
            <w:pPr>
              <w:widowControl w:val="0"/>
              <w:autoSpaceDE w:val="0"/>
              <w:autoSpaceDN w:val="0"/>
              <w:spacing w:line="256" w:lineRule="exact"/>
              <w:ind w:left="-284"/>
              <w:jc w:val="center"/>
              <w:cnfStyle w:val="000000000000"/>
              <w:rPr>
                <w:rFonts w:ascii="Times New Roman" w:eastAsia="Times New Roman" w:hAnsi="Times New Roman" w:cs="Times New Roman"/>
                <w:sz w:val="20"/>
                <w:szCs w:val="20"/>
              </w:rPr>
            </w:pPr>
            <w:r w:rsidRPr="00055880">
              <w:rPr>
                <w:rFonts w:ascii="Times New Roman" w:eastAsia="Times New Roman" w:hAnsi="Times New Roman" w:cs="Times New Roman"/>
                <w:sz w:val="20"/>
                <w:szCs w:val="20"/>
              </w:rPr>
              <w:t>8</w:t>
            </w:r>
          </w:p>
        </w:tc>
      </w:tr>
      <w:tr w:rsidR="00B202EE" w:rsidRPr="00055880" w:rsidTr="00CC33B7">
        <w:trPr>
          <w:cnfStyle w:val="000000100000"/>
          <w:trHeight w:val="276"/>
        </w:trPr>
        <w:tc>
          <w:tcPr>
            <w:cnfStyle w:val="001000000000"/>
            <w:tcW w:w="3403" w:type="dxa"/>
          </w:tcPr>
          <w:p w:rsidR="00B202EE" w:rsidRPr="00055880" w:rsidRDefault="00B202EE" w:rsidP="005C77CB">
            <w:pPr>
              <w:widowControl w:val="0"/>
              <w:autoSpaceDE w:val="0"/>
              <w:autoSpaceDN w:val="0"/>
              <w:spacing w:line="256" w:lineRule="exact"/>
              <w:ind w:left="-284"/>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09.07.2025</w:t>
            </w:r>
          </w:p>
        </w:tc>
        <w:tc>
          <w:tcPr>
            <w:tcW w:w="4118" w:type="dxa"/>
          </w:tcPr>
          <w:p w:rsidR="00B202EE" w:rsidRPr="00055880" w:rsidRDefault="00B202EE" w:rsidP="005C77CB">
            <w:pPr>
              <w:widowControl w:val="0"/>
              <w:autoSpaceDE w:val="0"/>
              <w:autoSpaceDN w:val="0"/>
              <w:spacing w:line="256" w:lineRule="exact"/>
              <w:ind w:left="-284"/>
              <w:jc w:val="center"/>
              <w:cnfStyle w:val="000000100000"/>
              <w:rPr>
                <w:rFonts w:ascii="Times New Roman" w:eastAsia="Times New Roman" w:hAnsi="Times New Roman" w:cs="Times New Roman"/>
                <w:spacing w:val="-4"/>
                <w:sz w:val="20"/>
                <w:szCs w:val="20"/>
              </w:rPr>
            </w:pPr>
            <w:r>
              <w:rPr>
                <w:rFonts w:ascii="Times New Roman" w:eastAsia="Times New Roman" w:hAnsi="Times New Roman" w:cs="Times New Roman"/>
                <w:spacing w:val="-4"/>
                <w:sz w:val="20"/>
                <w:szCs w:val="20"/>
              </w:rPr>
              <w:t>521</w:t>
            </w:r>
          </w:p>
        </w:tc>
        <w:tc>
          <w:tcPr>
            <w:tcW w:w="2119" w:type="dxa"/>
          </w:tcPr>
          <w:p w:rsidR="00B202EE" w:rsidRPr="00055880" w:rsidRDefault="00B202EE" w:rsidP="005C77CB">
            <w:pPr>
              <w:widowControl w:val="0"/>
              <w:autoSpaceDE w:val="0"/>
              <w:autoSpaceDN w:val="0"/>
              <w:spacing w:line="256" w:lineRule="exact"/>
              <w:ind w:left="-284"/>
              <w:jc w:val="center"/>
              <w:cnfStyle w:val="000000100000"/>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bl>
    <w:p w:rsidR="00A819D2" w:rsidRDefault="00A819D2" w:rsidP="00A819D2">
      <w:pPr>
        <w:widowControl w:val="0"/>
        <w:autoSpaceDE w:val="0"/>
        <w:autoSpaceDN w:val="0"/>
        <w:spacing w:after="0" w:line="360" w:lineRule="auto"/>
        <w:jc w:val="both"/>
        <w:rPr>
          <w:rFonts w:ascii="Times New Roman" w:eastAsia="Times New Roman" w:hAnsi="Times New Roman" w:cs="Times New Roman"/>
          <w:sz w:val="28"/>
          <w:szCs w:val="28"/>
        </w:rPr>
      </w:pPr>
    </w:p>
    <w:p w:rsidR="00A819D2" w:rsidRDefault="00A819D2" w:rsidP="00A819D2">
      <w:pPr>
        <w:widowControl w:val="0"/>
        <w:autoSpaceDE w:val="0"/>
        <w:autoSpaceDN w:val="0"/>
        <w:spacing w:after="0" w:line="360" w:lineRule="auto"/>
        <w:jc w:val="both"/>
        <w:rPr>
          <w:rFonts w:ascii="Times New Roman" w:eastAsia="Times New Roman" w:hAnsi="Times New Roman" w:cs="Times New Roman"/>
          <w:sz w:val="28"/>
          <w:szCs w:val="28"/>
        </w:rPr>
      </w:pPr>
    </w:p>
    <w:p w:rsidR="00A819D2" w:rsidRDefault="00A819D2" w:rsidP="00A819D2">
      <w:pPr>
        <w:widowControl w:val="0"/>
        <w:autoSpaceDE w:val="0"/>
        <w:autoSpaceDN w:val="0"/>
        <w:spacing w:after="0" w:line="360" w:lineRule="auto"/>
        <w:ind w:left="-284"/>
        <w:jc w:val="center"/>
        <w:rPr>
          <w:rFonts w:ascii="Times New Roman" w:eastAsia="Times New Roman" w:hAnsi="Times New Roman" w:cs="Times New Roman"/>
          <w:b/>
          <w:sz w:val="28"/>
          <w:szCs w:val="28"/>
        </w:rPr>
      </w:pPr>
      <w:r w:rsidRPr="00055880">
        <w:rPr>
          <w:rFonts w:ascii="Times New Roman" w:eastAsia="Times New Roman" w:hAnsi="Times New Roman" w:cs="Times New Roman"/>
          <w:b/>
          <w:sz w:val="28"/>
          <w:szCs w:val="28"/>
        </w:rPr>
        <w:t xml:space="preserve">Численность </w:t>
      </w:r>
      <w:r>
        <w:rPr>
          <w:rFonts w:ascii="Times New Roman" w:eastAsia="Times New Roman" w:hAnsi="Times New Roman" w:cs="Times New Roman"/>
          <w:b/>
          <w:sz w:val="28"/>
          <w:szCs w:val="28"/>
        </w:rPr>
        <w:t>обучающихся юнармейцев в разрезе школ</w:t>
      </w:r>
    </w:p>
    <w:p w:rsidR="00A819D2" w:rsidRPr="00055880" w:rsidRDefault="00A819D2" w:rsidP="00A819D2">
      <w:pPr>
        <w:widowControl w:val="0"/>
        <w:autoSpaceDE w:val="0"/>
        <w:autoSpaceDN w:val="0"/>
        <w:spacing w:after="0" w:line="360" w:lineRule="auto"/>
        <w:ind w:left="-284"/>
        <w:jc w:val="center"/>
        <w:rPr>
          <w:rFonts w:ascii="Times New Roman" w:eastAsia="Times New Roman" w:hAnsi="Times New Roman" w:cs="Times New Roman"/>
          <w:b/>
          <w:sz w:val="28"/>
          <w:szCs w:val="28"/>
        </w:rPr>
      </w:pPr>
    </w:p>
    <w:tbl>
      <w:tblPr>
        <w:tblStyle w:val="1-6"/>
        <w:tblW w:w="0" w:type="auto"/>
        <w:tblLayout w:type="fixed"/>
        <w:tblLook w:val="04A0"/>
      </w:tblPr>
      <w:tblGrid>
        <w:gridCol w:w="4819"/>
        <w:gridCol w:w="3003"/>
      </w:tblGrid>
      <w:tr w:rsidR="00A819D2" w:rsidRPr="00055880" w:rsidTr="00A819D2">
        <w:trPr>
          <w:cnfStyle w:val="100000000000"/>
          <w:trHeight w:val="317"/>
        </w:trPr>
        <w:tc>
          <w:tcPr>
            <w:cnfStyle w:val="001000000000"/>
            <w:tcW w:w="4819" w:type="dxa"/>
          </w:tcPr>
          <w:p w:rsidR="00A819D2" w:rsidRPr="00055880" w:rsidRDefault="00A819D2" w:rsidP="005C77CB">
            <w:pPr>
              <w:widowControl w:val="0"/>
              <w:autoSpaceDE w:val="0"/>
              <w:autoSpaceDN w:val="0"/>
              <w:spacing w:line="275" w:lineRule="exact"/>
              <w:ind w:left="-284"/>
              <w:jc w:val="center"/>
              <w:rPr>
                <w:rFonts w:ascii="Times New Roman" w:eastAsia="Times New Roman" w:hAnsi="Times New Roman" w:cs="Times New Roman"/>
                <w:b w:val="0"/>
              </w:rPr>
            </w:pPr>
            <w:r w:rsidRPr="00055880">
              <w:rPr>
                <w:rFonts w:ascii="Times New Roman" w:eastAsia="Times New Roman" w:hAnsi="Times New Roman" w:cs="Times New Roman"/>
              </w:rPr>
              <w:t>Образовательное</w:t>
            </w:r>
            <w:r w:rsidRPr="00055880">
              <w:rPr>
                <w:rFonts w:ascii="Times New Roman" w:eastAsia="Times New Roman" w:hAnsi="Times New Roman" w:cs="Times New Roman"/>
                <w:spacing w:val="-2"/>
              </w:rPr>
              <w:t>учреждение</w:t>
            </w:r>
          </w:p>
        </w:tc>
        <w:tc>
          <w:tcPr>
            <w:tcW w:w="3003" w:type="dxa"/>
          </w:tcPr>
          <w:p w:rsidR="00A819D2" w:rsidRPr="00055880" w:rsidRDefault="00A819D2" w:rsidP="005C77CB">
            <w:pPr>
              <w:widowControl w:val="0"/>
              <w:autoSpaceDE w:val="0"/>
              <w:autoSpaceDN w:val="0"/>
              <w:spacing w:line="273" w:lineRule="exact"/>
              <w:ind w:left="-284"/>
              <w:jc w:val="center"/>
              <w:cnfStyle w:val="100000000000"/>
              <w:rPr>
                <w:rFonts w:ascii="Times New Roman" w:eastAsia="Times New Roman" w:hAnsi="Times New Roman" w:cs="Times New Roman"/>
                <w:b w:val="0"/>
              </w:rPr>
            </w:pPr>
            <w:r w:rsidRPr="00055880">
              <w:rPr>
                <w:rFonts w:ascii="Times New Roman" w:eastAsia="Times New Roman" w:hAnsi="Times New Roman" w:cs="Times New Roman"/>
                <w:spacing w:val="-2"/>
              </w:rPr>
              <w:t>Численность</w:t>
            </w:r>
          </w:p>
        </w:tc>
      </w:tr>
      <w:tr w:rsidR="00260786" w:rsidRPr="00055880" w:rsidTr="00A819D2">
        <w:trPr>
          <w:cnfStyle w:val="000000100000"/>
          <w:trHeight w:val="264"/>
        </w:trPr>
        <w:tc>
          <w:tcPr>
            <w:cnfStyle w:val="001000000000"/>
            <w:tcW w:w="4819" w:type="dxa"/>
          </w:tcPr>
          <w:p w:rsidR="00260786" w:rsidRPr="00055880" w:rsidRDefault="00260786" w:rsidP="005C77CB">
            <w:pPr>
              <w:widowControl w:val="0"/>
              <w:tabs>
                <w:tab w:val="left" w:pos="3300"/>
              </w:tabs>
              <w:autoSpaceDE w:val="0"/>
              <w:autoSpaceDN w:val="0"/>
              <w:ind w:left="-284"/>
              <w:jc w:val="center"/>
              <w:rPr>
                <w:rFonts w:ascii="Times New Roman" w:eastAsia="Times New Roman" w:hAnsi="Times New Roman" w:cs="Times New Roman"/>
              </w:rPr>
            </w:pPr>
            <w:r>
              <w:rPr>
                <w:rFonts w:ascii="Times New Roman" w:eastAsia="Times New Roman" w:hAnsi="Times New Roman" w:cs="Times New Roman"/>
              </w:rPr>
              <w:t xml:space="preserve">МБОУ ОЦ Кристалл </w:t>
            </w:r>
          </w:p>
        </w:tc>
        <w:tc>
          <w:tcPr>
            <w:tcW w:w="3003" w:type="dxa"/>
          </w:tcPr>
          <w:p w:rsidR="00260786" w:rsidRPr="00260786" w:rsidRDefault="00260786" w:rsidP="00260786">
            <w:pPr>
              <w:widowControl w:val="0"/>
              <w:autoSpaceDE w:val="0"/>
              <w:autoSpaceDN w:val="0"/>
              <w:jc w:val="center"/>
              <w:cnfStyle w:val="000000100000"/>
              <w:rPr>
                <w:rFonts w:ascii="Times New Roman" w:hAnsi="Times New Roman"/>
                <w:b/>
              </w:rPr>
            </w:pPr>
            <w:r w:rsidRPr="00260786">
              <w:rPr>
                <w:rFonts w:ascii="Times New Roman" w:hAnsi="Times New Roman"/>
                <w:b/>
              </w:rPr>
              <w:t>38</w:t>
            </w:r>
          </w:p>
        </w:tc>
      </w:tr>
      <w:tr w:rsidR="00260786" w:rsidRPr="00055880" w:rsidTr="00A819D2">
        <w:trPr>
          <w:trHeight w:val="269"/>
        </w:trPr>
        <w:tc>
          <w:tcPr>
            <w:cnfStyle w:val="001000000000"/>
            <w:tcW w:w="4819" w:type="dxa"/>
          </w:tcPr>
          <w:p w:rsidR="00260786" w:rsidRPr="00055880" w:rsidRDefault="00260786" w:rsidP="00260786">
            <w:pPr>
              <w:widowControl w:val="0"/>
              <w:autoSpaceDE w:val="0"/>
              <w:autoSpaceDN w:val="0"/>
              <w:ind w:left="-284"/>
              <w:jc w:val="center"/>
              <w:rPr>
                <w:rFonts w:ascii="Times New Roman" w:eastAsia="Times New Roman" w:hAnsi="Times New Roman" w:cs="Times New Roman"/>
              </w:rPr>
            </w:pPr>
            <w:r>
              <w:rPr>
                <w:rFonts w:ascii="Times New Roman" w:eastAsia="Times New Roman" w:hAnsi="Times New Roman" w:cs="Times New Roman"/>
              </w:rPr>
              <w:t xml:space="preserve">МБОУ ОЦ  Антарес </w:t>
            </w:r>
          </w:p>
        </w:tc>
        <w:tc>
          <w:tcPr>
            <w:tcW w:w="3003" w:type="dxa"/>
          </w:tcPr>
          <w:p w:rsidR="00260786" w:rsidRPr="00260786" w:rsidRDefault="00260786" w:rsidP="00260786">
            <w:pPr>
              <w:widowControl w:val="0"/>
              <w:autoSpaceDE w:val="0"/>
              <w:autoSpaceDN w:val="0"/>
              <w:jc w:val="center"/>
              <w:cnfStyle w:val="000000000000"/>
              <w:rPr>
                <w:rFonts w:ascii="Times New Roman" w:hAnsi="Times New Roman"/>
                <w:b/>
              </w:rPr>
            </w:pPr>
            <w:r w:rsidRPr="00260786">
              <w:rPr>
                <w:rFonts w:ascii="Times New Roman" w:hAnsi="Times New Roman"/>
                <w:b/>
              </w:rPr>
              <w:t>60</w:t>
            </w:r>
          </w:p>
        </w:tc>
      </w:tr>
      <w:tr w:rsidR="00260786" w:rsidRPr="00055880" w:rsidTr="00A819D2">
        <w:trPr>
          <w:cnfStyle w:val="000000100000"/>
          <w:trHeight w:val="273"/>
        </w:trPr>
        <w:tc>
          <w:tcPr>
            <w:cnfStyle w:val="001000000000"/>
            <w:tcW w:w="4819" w:type="dxa"/>
          </w:tcPr>
          <w:p w:rsidR="00260786" w:rsidRPr="00055880" w:rsidRDefault="00260786" w:rsidP="00260786">
            <w:pPr>
              <w:widowControl w:val="0"/>
              <w:autoSpaceDE w:val="0"/>
              <w:autoSpaceDN w:val="0"/>
              <w:ind w:left="-284"/>
              <w:jc w:val="center"/>
              <w:rPr>
                <w:rFonts w:ascii="Times New Roman" w:eastAsia="Times New Roman" w:hAnsi="Times New Roman" w:cs="Times New Roman"/>
              </w:rPr>
            </w:pPr>
            <w:r>
              <w:rPr>
                <w:rFonts w:ascii="Times New Roman" w:eastAsia="Times New Roman" w:hAnsi="Times New Roman" w:cs="Times New Roman"/>
              </w:rPr>
              <w:t xml:space="preserve">МБОУ ОЦ Гармония </w:t>
            </w:r>
          </w:p>
        </w:tc>
        <w:tc>
          <w:tcPr>
            <w:tcW w:w="3003" w:type="dxa"/>
          </w:tcPr>
          <w:p w:rsidR="00260786" w:rsidRPr="00260786" w:rsidRDefault="00260786" w:rsidP="00260786">
            <w:pPr>
              <w:widowControl w:val="0"/>
              <w:autoSpaceDE w:val="0"/>
              <w:autoSpaceDN w:val="0"/>
              <w:jc w:val="center"/>
              <w:cnfStyle w:val="000000100000"/>
              <w:rPr>
                <w:rFonts w:ascii="Times New Roman" w:hAnsi="Times New Roman"/>
                <w:b/>
              </w:rPr>
            </w:pPr>
            <w:r w:rsidRPr="00260786">
              <w:rPr>
                <w:rFonts w:ascii="Times New Roman" w:hAnsi="Times New Roman"/>
                <w:b/>
              </w:rPr>
              <w:t>88</w:t>
            </w:r>
          </w:p>
        </w:tc>
      </w:tr>
      <w:tr w:rsidR="00260786" w:rsidRPr="00055880" w:rsidTr="00A819D2">
        <w:trPr>
          <w:trHeight w:val="263"/>
        </w:trPr>
        <w:tc>
          <w:tcPr>
            <w:cnfStyle w:val="001000000000"/>
            <w:tcW w:w="4819" w:type="dxa"/>
          </w:tcPr>
          <w:p w:rsidR="00260786" w:rsidRPr="00055880" w:rsidRDefault="00260786" w:rsidP="005C77CB">
            <w:pPr>
              <w:widowControl w:val="0"/>
              <w:autoSpaceDE w:val="0"/>
              <w:autoSpaceDN w:val="0"/>
              <w:ind w:left="-284"/>
              <w:jc w:val="center"/>
              <w:rPr>
                <w:rFonts w:ascii="Times New Roman" w:eastAsia="Times New Roman" w:hAnsi="Times New Roman" w:cs="Times New Roman"/>
              </w:rPr>
            </w:pPr>
            <w:r>
              <w:rPr>
                <w:rFonts w:ascii="Times New Roman" w:eastAsia="Times New Roman" w:hAnsi="Times New Roman" w:cs="Times New Roman"/>
              </w:rPr>
              <w:t>МБОУ СОШ № 6</w:t>
            </w:r>
          </w:p>
        </w:tc>
        <w:tc>
          <w:tcPr>
            <w:tcW w:w="3003" w:type="dxa"/>
          </w:tcPr>
          <w:p w:rsidR="00260786" w:rsidRPr="00260786" w:rsidRDefault="00260786" w:rsidP="00260786">
            <w:pPr>
              <w:widowControl w:val="0"/>
              <w:autoSpaceDE w:val="0"/>
              <w:autoSpaceDN w:val="0"/>
              <w:jc w:val="center"/>
              <w:cnfStyle w:val="000000000000"/>
              <w:rPr>
                <w:rFonts w:ascii="Times New Roman" w:hAnsi="Times New Roman"/>
                <w:b/>
              </w:rPr>
            </w:pPr>
            <w:r w:rsidRPr="00260786">
              <w:rPr>
                <w:rFonts w:ascii="Times New Roman" w:hAnsi="Times New Roman"/>
                <w:b/>
              </w:rPr>
              <w:t>30</w:t>
            </w:r>
          </w:p>
        </w:tc>
      </w:tr>
      <w:tr w:rsidR="00260786" w:rsidRPr="00055880" w:rsidTr="00A819D2">
        <w:trPr>
          <w:cnfStyle w:val="000000100000"/>
          <w:trHeight w:val="266"/>
        </w:trPr>
        <w:tc>
          <w:tcPr>
            <w:cnfStyle w:val="001000000000"/>
            <w:tcW w:w="4819" w:type="dxa"/>
          </w:tcPr>
          <w:p w:rsidR="00260786" w:rsidRPr="00055880" w:rsidRDefault="00260786" w:rsidP="005C77CB">
            <w:pPr>
              <w:widowControl w:val="0"/>
              <w:autoSpaceDE w:val="0"/>
              <w:autoSpaceDN w:val="0"/>
              <w:ind w:left="-284"/>
              <w:jc w:val="center"/>
              <w:rPr>
                <w:rFonts w:ascii="Times New Roman" w:eastAsia="Times New Roman" w:hAnsi="Times New Roman" w:cs="Times New Roman"/>
              </w:rPr>
            </w:pPr>
            <w:r>
              <w:rPr>
                <w:rFonts w:ascii="Times New Roman" w:eastAsia="Times New Roman" w:hAnsi="Times New Roman" w:cs="Times New Roman"/>
              </w:rPr>
              <w:t>МБОУ СОШ № 12</w:t>
            </w:r>
          </w:p>
        </w:tc>
        <w:tc>
          <w:tcPr>
            <w:tcW w:w="3003" w:type="dxa"/>
          </w:tcPr>
          <w:p w:rsidR="00260786" w:rsidRPr="00260786" w:rsidRDefault="00260786" w:rsidP="00260786">
            <w:pPr>
              <w:widowControl w:val="0"/>
              <w:autoSpaceDE w:val="0"/>
              <w:autoSpaceDN w:val="0"/>
              <w:jc w:val="center"/>
              <w:cnfStyle w:val="000000100000"/>
              <w:rPr>
                <w:rFonts w:ascii="Times New Roman" w:hAnsi="Times New Roman"/>
                <w:b/>
              </w:rPr>
            </w:pPr>
            <w:r w:rsidRPr="00260786">
              <w:rPr>
                <w:rFonts w:ascii="Times New Roman" w:hAnsi="Times New Roman"/>
                <w:b/>
              </w:rPr>
              <w:t>28</w:t>
            </w:r>
          </w:p>
        </w:tc>
      </w:tr>
      <w:tr w:rsidR="00260786" w:rsidRPr="00055880" w:rsidTr="00A819D2">
        <w:trPr>
          <w:trHeight w:val="271"/>
        </w:trPr>
        <w:tc>
          <w:tcPr>
            <w:cnfStyle w:val="001000000000"/>
            <w:tcW w:w="4819" w:type="dxa"/>
          </w:tcPr>
          <w:p w:rsidR="00260786" w:rsidRPr="00055880" w:rsidRDefault="00260786" w:rsidP="00260786">
            <w:pPr>
              <w:widowControl w:val="0"/>
              <w:autoSpaceDE w:val="0"/>
              <w:autoSpaceDN w:val="0"/>
              <w:ind w:left="-284"/>
              <w:jc w:val="center"/>
              <w:rPr>
                <w:rFonts w:ascii="Times New Roman" w:eastAsia="Times New Roman" w:hAnsi="Times New Roman" w:cs="Times New Roman"/>
              </w:rPr>
            </w:pPr>
            <w:r>
              <w:rPr>
                <w:rFonts w:ascii="Times New Roman" w:eastAsia="Times New Roman" w:hAnsi="Times New Roman" w:cs="Times New Roman"/>
              </w:rPr>
              <w:t xml:space="preserve">МБОУ ОЦ Вектор </w:t>
            </w:r>
          </w:p>
        </w:tc>
        <w:tc>
          <w:tcPr>
            <w:tcW w:w="3003" w:type="dxa"/>
          </w:tcPr>
          <w:p w:rsidR="00260786" w:rsidRPr="00260786" w:rsidRDefault="00260786" w:rsidP="00260786">
            <w:pPr>
              <w:widowControl w:val="0"/>
              <w:autoSpaceDE w:val="0"/>
              <w:autoSpaceDN w:val="0"/>
              <w:jc w:val="center"/>
              <w:cnfStyle w:val="000000000000"/>
              <w:rPr>
                <w:rFonts w:ascii="Times New Roman" w:hAnsi="Times New Roman"/>
                <w:b/>
              </w:rPr>
            </w:pPr>
            <w:r w:rsidRPr="00260786">
              <w:rPr>
                <w:rFonts w:ascii="Times New Roman" w:hAnsi="Times New Roman"/>
                <w:b/>
              </w:rPr>
              <w:t>204</w:t>
            </w:r>
          </w:p>
        </w:tc>
      </w:tr>
      <w:tr w:rsidR="00260786" w:rsidRPr="00055880" w:rsidTr="00A819D2">
        <w:trPr>
          <w:cnfStyle w:val="000000100000"/>
          <w:trHeight w:val="260"/>
        </w:trPr>
        <w:tc>
          <w:tcPr>
            <w:cnfStyle w:val="001000000000"/>
            <w:tcW w:w="4819" w:type="dxa"/>
          </w:tcPr>
          <w:p w:rsidR="00260786" w:rsidRPr="00055880" w:rsidRDefault="00260786" w:rsidP="00260786">
            <w:pPr>
              <w:widowControl w:val="0"/>
              <w:autoSpaceDE w:val="0"/>
              <w:autoSpaceDN w:val="0"/>
              <w:ind w:left="-284"/>
              <w:jc w:val="center"/>
              <w:rPr>
                <w:rFonts w:ascii="Times New Roman" w:eastAsia="Times New Roman" w:hAnsi="Times New Roman" w:cs="Times New Roman"/>
              </w:rPr>
            </w:pPr>
            <w:r>
              <w:rPr>
                <w:rFonts w:ascii="Times New Roman" w:eastAsia="Times New Roman" w:hAnsi="Times New Roman" w:cs="Times New Roman"/>
              </w:rPr>
              <w:t xml:space="preserve">МБОУ ОЦ Сапсан </w:t>
            </w:r>
          </w:p>
        </w:tc>
        <w:tc>
          <w:tcPr>
            <w:tcW w:w="3003" w:type="dxa"/>
          </w:tcPr>
          <w:p w:rsidR="00260786" w:rsidRPr="00260786" w:rsidRDefault="00260786" w:rsidP="00260786">
            <w:pPr>
              <w:widowControl w:val="0"/>
              <w:autoSpaceDE w:val="0"/>
              <w:autoSpaceDN w:val="0"/>
              <w:jc w:val="center"/>
              <w:cnfStyle w:val="000000100000"/>
              <w:rPr>
                <w:rFonts w:ascii="Times New Roman" w:hAnsi="Times New Roman"/>
                <w:b/>
              </w:rPr>
            </w:pPr>
            <w:r w:rsidRPr="00260786">
              <w:rPr>
                <w:rFonts w:ascii="Times New Roman" w:hAnsi="Times New Roman"/>
                <w:b/>
              </w:rPr>
              <w:t>45</w:t>
            </w:r>
          </w:p>
        </w:tc>
      </w:tr>
      <w:tr w:rsidR="00260786" w:rsidRPr="00055880" w:rsidTr="00A819D2">
        <w:trPr>
          <w:trHeight w:val="123"/>
        </w:trPr>
        <w:tc>
          <w:tcPr>
            <w:cnfStyle w:val="001000000000"/>
            <w:tcW w:w="4819" w:type="dxa"/>
          </w:tcPr>
          <w:p w:rsidR="00260786" w:rsidRPr="00055880" w:rsidRDefault="00260786" w:rsidP="005C77CB">
            <w:pPr>
              <w:widowControl w:val="0"/>
              <w:autoSpaceDE w:val="0"/>
              <w:autoSpaceDN w:val="0"/>
              <w:ind w:left="-284"/>
              <w:jc w:val="center"/>
              <w:rPr>
                <w:rFonts w:ascii="Times New Roman" w:eastAsia="Times New Roman" w:hAnsi="Times New Roman" w:cs="Times New Roman"/>
              </w:rPr>
            </w:pPr>
            <w:r>
              <w:rPr>
                <w:rFonts w:ascii="Times New Roman" w:eastAsia="Times New Roman" w:hAnsi="Times New Roman" w:cs="Times New Roman"/>
              </w:rPr>
              <w:t>МБОУ СОШ № 24</w:t>
            </w:r>
          </w:p>
        </w:tc>
        <w:tc>
          <w:tcPr>
            <w:tcW w:w="3003" w:type="dxa"/>
          </w:tcPr>
          <w:p w:rsidR="00260786" w:rsidRPr="00260786" w:rsidRDefault="00260786" w:rsidP="00260786">
            <w:pPr>
              <w:widowControl w:val="0"/>
              <w:autoSpaceDE w:val="0"/>
              <w:autoSpaceDN w:val="0"/>
              <w:jc w:val="center"/>
              <w:cnfStyle w:val="000000000000"/>
              <w:rPr>
                <w:rFonts w:ascii="Times New Roman" w:hAnsi="Times New Roman"/>
                <w:b/>
              </w:rPr>
            </w:pPr>
            <w:r w:rsidRPr="00260786">
              <w:rPr>
                <w:rFonts w:ascii="Times New Roman" w:hAnsi="Times New Roman"/>
                <w:b/>
              </w:rPr>
              <w:t>28</w:t>
            </w:r>
          </w:p>
        </w:tc>
      </w:tr>
    </w:tbl>
    <w:p w:rsidR="00A819D2" w:rsidRDefault="00A819D2" w:rsidP="00A819D2">
      <w:pPr>
        <w:widowControl w:val="0"/>
        <w:autoSpaceDE w:val="0"/>
        <w:autoSpaceDN w:val="0"/>
        <w:spacing w:after="0" w:line="360" w:lineRule="auto"/>
        <w:ind w:firstLine="708"/>
        <w:jc w:val="both"/>
        <w:rPr>
          <w:rFonts w:ascii="Times New Roman" w:eastAsia="Times New Roman" w:hAnsi="Times New Roman" w:cs="Times New Roman"/>
          <w:sz w:val="28"/>
          <w:szCs w:val="28"/>
        </w:rPr>
      </w:pPr>
    </w:p>
    <w:p w:rsidR="00260786" w:rsidRPr="00260786" w:rsidRDefault="00260786" w:rsidP="00260786">
      <w:pPr>
        <w:widowControl w:val="0"/>
        <w:autoSpaceDE w:val="0"/>
        <w:autoSpaceDN w:val="0"/>
        <w:spacing w:after="0" w:line="360" w:lineRule="auto"/>
        <w:jc w:val="both"/>
        <w:rPr>
          <w:rFonts w:ascii="Times New Roman" w:hAnsi="Times New Roman"/>
          <w:sz w:val="28"/>
          <w:szCs w:val="28"/>
        </w:rPr>
      </w:pPr>
      <w:r>
        <w:rPr>
          <w:rFonts w:ascii="Times New Roman" w:hAnsi="Times New Roman"/>
        </w:rPr>
        <w:t xml:space="preserve">          </w:t>
      </w:r>
      <w:r w:rsidRPr="00260786">
        <w:rPr>
          <w:rFonts w:ascii="Times New Roman" w:hAnsi="Times New Roman"/>
          <w:sz w:val="28"/>
          <w:szCs w:val="28"/>
        </w:rPr>
        <w:t>За 2024-2025 учебный год штабом местного отделения совместно с социальными партнерами организовано 10 городских мероприятий с охватом более 200 юнармейцев.</w:t>
      </w:r>
    </w:p>
    <w:p w:rsidR="00260786" w:rsidRPr="00260786" w:rsidRDefault="00260786" w:rsidP="00260786">
      <w:pPr>
        <w:widowControl w:val="0"/>
        <w:autoSpaceDE w:val="0"/>
        <w:autoSpaceDN w:val="0"/>
        <w:spacing w:after="0" w:line="360" w:lineRule="auto"/>
        <w:jc w:val="both"/>
        <w:rPr>
          <w:rFonts w:ascii="Times New Roman" w:hAnsi="Times New Roman"/>
          <w:sz w:val="28"/>
          <w:szCs w:val="28"/>
        </w:rPr>
      </w:pPr>
      <w:r w:rsidRPr="00260786">
        <w:rPr>
          <w:rFonts w:ascii="Times New Roman" w:hAnsi="Times New Roman"/>
          <w:sz w:val="28"/>
          <w:szCs w:val="28"/>
        </w:rPr>
        <w:t xml:space="preserve">         Юнармейскими отрядами города ведётся активная работа внутри своих образовательных учреждений. Проводятся различные мероприятия, </w:t>
      </w:r>
      <w:r w:rsidRPr="00260786">
        <w:rPr>
          <w:rFonts w:ascii="Times New Roman" w:hAnsi="Times New Roman"/>
          <w:sz w:val="28"/>
          <w:szCs w:val="28"/>
        </w:rPr>
        <w:lastRenderedPageBreak/>
        <w:t>приуроченные к знаменательным датам, дням воинской славы, ведется шефская работа, юнармейцы принимают активное участие в работе школьных органов самоуправления.</w:t>
      </w:r>
    </w:p>
    <w:p w:rsidR="00260786" w:rsidRPr="00260786" w:rsidRDefault="00260786" w:rsidP="00260786">
      <w:pPr>
        <w:widowControl w:val="0"/>
        <w:autoSpaceDE w:val="0"/>
        <w:autoSpaceDN w:val="0"/>
        <w:spacing w:after="0" w:line="360" w:lineRule="auto"/>
        <w:jc w:val="both"/>
        <w:rPr>
          <w:rFonts w:ascii="Times New Roman" w:hAnsi="Times New Roman"/>
          <w:sz w:val="28"/>
          <w:szCs w:val="28"/>
        </w:rPr>
      </w:pPr>
      <w:r w:rsidRPr="00260786">
        <w:rPr>
          <w:rFonts w:ascii="Times New Roman" w:hAnsi="Times New Roman"/>
          <w:sz w:val="28"/>
          <w:szCs w:val="28"/>
        </w:rPr>
        <w:tab/>
        <w:t>Юнармейские отряды приняли участие в мероприятиях «Окна России», «Свеча памяти», «Флаг моего государства», «День неизвестного солдата», «Блокадный хлеб», «Память из пламени Афганистана», «Георгиевская лента», «Письмо солдату», «Верни герою имя» и другие.</w:t>
      </w:r>
    </w:p>
    <w:p w:rsidR="00260786" w:rsidRPr="00260786" w:rsidRDefault="00260786" w:rsidP="00260786">
      <w:pPr>
        <w:widowControl w:val="0"/>
        <w:autoSpaceDE w:val="0"/>
        <w:autoSpaceDN w:val="0"/>
        <w:spacing w:after="0" w:line="360" w:lineRule="auto"/>
        <w:jc w:val="both"/>
        <w:rPr>
          <w:rFonts w:ascii="Times New Roman" w:hAnsi="Times New Roman"/>
          <w:sz w:val="28"/>
          <w:szCs w:val="28"/>
        </w:rPr>
      </w:pPr>
      <w:r w:rsidRPr="00260786">
        <w:rPr>
          <w:rFonts w:ascii="Times New Roman" w:hAnsi="Times New Roman"/>
          <w:sz w:val="28"/>
          <w:szCs w:val="28"/>
        </w:rPr>
        <w:t xml:space="preserve">           Юнармейские отряды города задействованы на мероприятиях, посвящённых дням воинской славы России и памятным датам, принимают активное участие в мероприятиях по поддержке </w:t>
      </w:r>
      <w:proofErr w:type="spellStart"/>
      <w:r w:rsidRPr="00260786">
        <w:rPr>
          <w:rFonts w:ascii="Times New Roman" w:hAnsi="Times New Roman"/>
          <w:sz w:val="28"/>
          <w:szCs w:val="28"/>
        </w:rPr>
        <w:t>партизанцев</w:t>
      </w:r>
      <w:proofErr w:type="spellEnd"/>
      <w:r w:rsidRPr="00260786">
        <w:rPr>
          <w:rFonts w:ascii="Times New Roman" w:hAnsi="Times New Roman"/>
          <w:sz w:val="28"/>
          <w:szCs w:val="28"/>
        </w:rPr>
        <w:t xml:space="preserve"> находящихся на специальной военной операции.</w:t>
      </w:r>
    </w:p>
    <w:p w:rsidR="00CC33B7" w:rsidRPr="00055880" w:rsidRDefault="00CC33B7" w:rsidP="00260786">
      <w:pPr>
        <w:widowControl w:val="0"/>
        <w:autoSpaceDE w:val="0"/>
        <w:autoSpaceDN w:val="0"/>
        <w:spacing w:after="0" w:line="360" w:lineRule="auto"/>
        <w:ind w:firstLine="708"/>
        <w:jc w:val="both"/>
        <w:rPr>
          <w:rFonts w:ascii="Times New Roman" w:eastAsia="Times New Roman" w:hAnsi="Times New Roman" w:cs="Times New Roman"/>
          <w:sz w:val="28"/>
          <w:szCs w:val="28"/>
        </w:rPr>
      </w:pPr>
      <w:r w:rsidRPr="00055880">
        <w:rPr>
          <w:rFonts w:ascii="Times New Roman" w:eastAsia="Times New Roman" w:hAnsi="Times New Roman" w:cs="Times New Roman"/>
          <w:sz w:val="28"/>
          <w:szCs w:val="28"/>
        </w:rPr>
        <w:t xml:space="preserve">Юнармейские отряды города принимают активное участие в мероприятиях по поддержке </w:t>
      </w:r>
      <w:proofErr w:type="spellStart"/>
      <w:r w:rsidRPr="00055880">
        <w:rPr>
          <w:rFonts w:ascii="Times New Roman" w:eastAsia="Times New Roman" w:hAnsi="Times New Roman" w:cs="Times New Roman"/>
          <w:sz w:val="28"/>
          <w:szCs w:val="28"/>
        </w:rPr>
        <w:t>партизанцев</w:t>
      </w:r>
      <w:proofErr w:type="spellEnd"/>
      <w:r w:rsidR="00A819D2">
        <w:rPr>
          <w:rFonts w:ascii="Times New Roman" w:eastAsia="Times New Roman" w:hAnsi="Times New Roman" w:cs="Times New Roman"/>
          <w:sz w:val="28"/>
          <w:szCs w:val="28"/>
        </w:rPr>
        <w:t>,</w:t>
      </w:r>
      <w:r w:rsidRPr="00055880">
        <w:rPr>
          <w:rFonts w:ascii="Times New Roman" w:eastAsia="Times New Roman" w:hAnsi="Times New Roman" w:cs="Times New Roman"/>
          <w:sz w:val="28"/>
          <w:szCs w:val="28"/>
        </w:rPr>
        <w:t xml:space="preserve"> находящихся на специальной военной операции.</w:t>
      </w:r>
    </w:p>
    <w:p w:rsidR="00120B9D" w:rsidRPr="00120B9D" w:rsidRDefault="00120B9D" w:rsidP="00120B9D">
      <w:pPr>
        <w:widowControl w:val="0"/>
        <w:spacing w:after="0" w:line="336" w:lineRule="auto"/>
        <w:ind w:firstLine="708"/>
        <w:jc w:val="both"/>
        <w:rPr>
          <w:rFonts w:ascii="Times New Roman" w:hAnsi="Times New Roman" w:cs="Times New Roman"/>
          <w:iCs/>
          <w:sz w:val="28"/>
          <w:szCs w:val="28"/>
        </w:rPr>
      </w:pPr>
      <w:r w:rsidRPr="00120B9D">
        <w:rPr>
          <w:rFonts w:ascii="Times New Roman" w:hAnsi="Times New Roman" w:cs="Times New Roman"/>
          <w:iCs/>
          <w:sz w:val="28"/>
          <w:szCs w:val="28"/>
        </w:rPr>
        <w:t>Сведения о количестве объединений приоритетных направлений доп</w:t>
      </w:r>
      <w:r w:rsidR="00260786">
        <w:rPr>
          <w:rFonts w:ascii="Times New Roman" w:hAnsi="Times New Roman" w:cs="Times New Roman"/>
          <w:iCs/>
          <w:sz w:val="28"/>
          <w:szCs w:val="28"/>
        </w:rPr>
        <w:t>олнительного образования детей</w:t>
      </w:r>
      <w:proofErr w:type="gramStart"/>
      <w:r w:rsidR="00260786">
        <w:rPr>
          <w:rFonts w:ascii="Times New Roman" w:hAnsi="Times New Roman" w:cs="Times New Roman"/>
          <w:iCs/>
          <w:sz w:val="28"/>
          <w:szCs w:val="28"/>
        </w:rPr>
        <w:t xml:space="preserve"> :</w:t>
      </w:r>
      <w:proofErr w:type="gramEnd"/>
      <w:r w:rsidRPr="00120B9D">
        <w:rPr>
          <w:rFonts w:ascii="Times New Roman" w:hAnsi="Times New Roman" w:cs="Times New Roman"/>
          <w:iCs/>
          <w:sz w:val="28"/>
          <w:szCs w:val="28"/>
        </w:rPr>
        <w:t xml:space="preserve"> </w:t>
      </w:r>
    </w:p>
    <w:p w:rsidR="00120B9D" w:rsidRPr="00120B9D" w:rsidRDefault="00120B9D" w:rsidP="00120B9D">
      <w:pPr>
        <w:pStyle w:val="a5"/>
        <w:widowControl w:val="0"/>
        <w:spacing w:after="0" w:line="336" w:lineRule="auto"/>
        <w:ind w:left="-567" w:firstLine="567"/>
        <w:jc w:val="both"/>
        <w:rPr>
          <w:rFonts w:ascii="Times New Roman" w:hAnsi="Times New Roman" w:cs="Times New Roman"/>
          <w:iCs/>
          <w:sz w:val="28"/>
          <w:szCs w:val="28"/>
        </w:rPr>
      </w:pPr>
      <w:r w:rsidRPr="00120B9D">
        <w:rPr>
          <w:rFonts w:ascii="Times New Roman" w:hAnsi="Times New Roman" w:cs="Times New Roman"/>
          <w:iCs/>
          <w:sz w:val="28"/>
          <w:szCs w:val="28"/>
        </w:rPr>
        <w:t xml:space="preserve">школьный музей </w:t>
      </w:r>
      <w:r w:rsidR="00260786">
        <w:rPr>
          <w:rFonts w:ascii="Times New Roman" w:hAnsi="Times New Roman" w:cs="Times New Roman"/>
          <w:iCs/>
          <w:sz w:val="28"/>
          <w:szCs w:val="28"/>
        </w:rPr>
        <w:t>- 8</w:t>
      </w:r>
    </w:p>
    <w:p w:rsidR="00120B9D" w:rsidRPr="00120B9D" w:rsidRDefault="00120B9D" w:rsidP="00120B9D">
      <w:pPr>
        <w:pStyle w:val="a5"/>
        <w:widowControl w:val="0"/>
        <w:spacing w:after="0" w:line="336" w:lineRule="auto"/>
        <w:ind w:left="-567" w:firstLine="567"/>
        <w:jc w:val="both"/>
        <w:rPr>
          <w:rFonts w:ascii="Times New Roman" w:hAnsi="Times New Roman" w:cs="Times New Roman"/>
          <w:iCs/>
          <w:sz w:val="28"/>
          <w:szCs w:val="28"/>
        </w:rPr>
      </w:pPr>
      <w:r w:rsidRPr="00120B9D">
        <w:rPr>
          <w:rFonts w:ascii="Times New Roman" w:hAnsi="Times New Roman" w:cs="Times New Roman"/>
          <w:iCs/>
          <w:sz w:val="28"/>
          <w:szCs w:val="28"/>
        </w:rPr>
        <w:t xml:space="preserve">школьный театр </w:t>
      </w:r>
      <w:r>
        <w:rPr>
          <w:rFonts w:ascii="Times New Roman" w:hAnsi="Times New Roman" w:cs="Times New Roman"/>
          <w:iCs/>
          <w:sz w:val="28"/>
          <w:szCs w:val="28"/>
        </w:rPr>
        <w:t>- 8</w:t>
      </w:r>
    </w:p>
    <w:p w:rsidR="00120B9D" w:rsidRPr="00120B9D" w:rsidRDefault="00120B9D" w:rsidP="00120B9D">
      <w:pPr>
        <w:pStyle w:val="a5"/>
        <w:widowControl w:val="0"/>
        <w:spacing w:after="0" w:line="336" w:lineRule="auto"/>
        <w:ind w:left="-567" w:firstLine="567"/>
        <w:jc w:val="both"/>
        <w:rPr>
          <w:rFonts w:ascii="Times New Roman" w:hAnsi="Times New Roman" w:cs="Times New Roman"/>
          <w:iCs/>
          <w:sz w:val="28"/>
          <w:szCs w:val="28"/>
        </w:rPr>
      </w:pPr>
      <w:r w:rsidRPr="00120B9D">
        <w:rPr>
          <w:rFonts w:ascii="Times New Roman" w:hAnsi="Times New Roman" w:cs="Times New Roman"/>
          <w:iCs/>
          <w:sz w:val="28"/>
          <w:szCs w:val="28"/>
        </w:rPr>
        <w:t xml:space="preserve">школьный </w:t>
      </w:r>
      <w:proofErr w:type="spellStart"/>
      <w:r w:rsidRPr="00120B9D">
        <w:rPr>
          <w:rFonts w:ascii="Times New Roman" w:hAnsi="Times New Roman" w:cs="Times New Roman"/>
          <w:iCs/>
          <w:sz w:val="28"/>
          <w:szCs w:val="28"/>
        </w:rPr>
        <w:t>медиа</w:t>
      </w:r>
      <w:r>
        <w:rPr>
          <w:rFonts w:ascii="Times New Roman" w:hAnsi="Times New Roman" w:cs="Times New Roman"/>
          <w:iCs/>
          <w:sz w:val="28"/>
          <w:szCs w:val="28"/>
        </w:rPr>
        <w:t>центр</w:t>
      </w:r>
      <w:proofErr w:type="spellEnd"/>
      <w:r>
        <w:rPr>
          <w:rFonts w:ascii="Times New Roman" w:hAnsi="Times New Roman" w:cs="Times New Roman"/>
          <w:iCs/>
          <w:sz w:val="28"/>
          <w:szCs w:val="28"/>
        </w:rPr>
        <w:t xml:space="preserve"> - 2</w:t>
      </w:r>
    </w:p>
    <w:p w:rsidR="00120B9D" w:rsidRPr="00120B9D" w:rsidRDefault="00120B9D" w:rsidP="00120B9D">
      <w:pPr>
        <w:pStyle w:val="a5"/>
        <w:widowControl w:val="0"/>
        <w:spacing w:after="0" w:line="336" w:lineRule="auto"/>
        <w:ind w:left="-567" w:firstLine="567"/>
        <w:jc w:val="both"/>
        <w:rPr>
          <w:rFonts w:ascii="Times New Roman" w:hAnsi="Times New Roman" w:cs="Times New Roman"/>
          <w:iCs/>
          <w:sz w:val="28"/>
          <w:szCs w:val="28"/>
        </w:rPr>
      </w:pPr>
      <w:r w:rsidRPr="00120B9D">
        <w:rPr>
          <w:rFonts w:ascii="Times New Roman" w:hAnsi="Times New Roman" w:cs="Times New Roman"/>
          <w:iCs/>
          <w:sz w:val="28"/>
          <w:szCs w:val="28"/>
        </w:rPr>
        <w:t xml:space="preserve">школьный спортивный клуб </w:t>
      </w:r>
      <w:r>
        <w:rPr>
          <w:rFonts w:ascii="Times New Roman" w:hAnsi="Times New Roman" w:cs="Times New Roman"/>
          <w:iCs/>
          <w:sz w:val="28"/>
          <w:szCs w:val="28"/>
        </w:rPr>
        <w:t>- 8</w:t>
      </w:r>
    </w:p>
    <w:p w:rsidR="00120B9D" w:rsidRPr="00120B9D" w:rsidRDefault="00260786" w:rsidP="00120B9D">
      <w:pPr>
        <w:pStyle w:val="a5"/>
        <w:widowControl w:val="0"/>
        <w:spacing w:after="0" w:line="336" w:lineRule="auto"/>
        <w:ind w:left="-567" w:firstLine="567"/>
        <w:jc w:val="both"/>
        <w:rPr>
          <w:rFonts w:ascii="Times New Roman" w:hAnsi="Times New Roman" w:cs="Times New Roman"/>
          <w:iCs/>
          <w:sz w:val="28"/>
          <w:szCs w:val="28"/>
        </w:rPr>
      </w:pPr>
      <w:r>
        <w:rPr>
          <w:rFonts w:ascii="Times New Roman" w:hAnsi="Times New Roman" w:cs="Times New Roman"/>
          <w:iCs/>
          <w:sz w:val="28"/>
          <w:szCs w:val="28"/>
        </w:rPr>
        <w:t>школьный хор - 8</w:t>
      </w:r>
      <w:r w:rsidR="00120B9D" w:rsidRPr="00120B9D">
        <w:rPr>
          <w:rFonts w:ascii="Times New Roman" w:hAnsi="Times New Roman" w:cs="Times New Roman"/>
          <w:iCs/>
          <w:sz w:val="28"/>
          <w:szCs w:val="28"/>
        </w:rPr>
        <w:t>.</w:t>
      </w:r>
    </w:p>
    <w:p w:rsidR="00120B9D" w:rsidRPr="00120B9D" w:rsidRDefault="00120B9D" w:rsidP="00120B9D">
      <w:pPr>
        <w:widowControl w:val="0"/>
        <w:spacing w:after="0" w:line="336" w:lineRule="auto"/>
        <w:ind w:firstLine="708"/>
        <w:jc w:val="both"/>
        <w:rPr>
          <w:rFonts w:ascii="Times New Roman" w:hAnsi="Times New Roman" w:cs="Times New Roman"/>
          <w:iCs/>
          <w:sz w:val="28"/>
          <w:szCs w:val="28"/>
        </w:rPr>
      </w:pPr>
      <w:r w:rsidRPr="00120B9D">
        <w:rPr>
          <w:rFonts w:ascii="Times New Roman" w:hAnsi="Times New Roman" w:cs="Times New Roman"/>
          <w:iCs/>
          <w:sz w:val="28"/>
          <w:szCs w:val="28"/>
        </w:rPr>
        <w:t xml:space="preserve">Сведения о численности обучающихся по программам приоритетных направлений дополнительного образования детей (по состоянию на 31.12.2023 г.): </w:t>
      </w:r>
    </w:p>
    <w:p w:rsidR="00120B9D" w:rsidRPr="00120B9D" w:rsidRDefault="00120B9D" w:rsidP="00120B9D">
      <w:pPr>
        <w:pStyle w:val="a5"/>
        <w:widowControl w:val="0"/>
        <w:spacing w:after="0" w:line="336" w:lineRule="auto"/>
        <w:ind w:left="-567" w:firstLine="567"/>
        <w:jc w:val="both"/>
        <w:rPr>
          <w:rFonts w:ascii="Times New Roman" w:hAnsi="Times New Roman" w:cs="Times New Roman"/>
          <w:iCs/>
          <w:sz w:val="28"/>
          <w:szCs w:val="28"/>
        </w:rPr>
      </w:pPr>
      <w:r w:rsidRPr="00120B9D">
        <w:rPr>
          <w:rFonts w:ascii="Times New Roman" w:hAnsi="Times New Roman" w:cs="Times New Roman"/>
          <w:iCs/>
          <w:sz w:val="28"/>
          <w:szCs w:val="28"/>
        </w:rPr>
        <w:t xml:space="preserve">школьный музей - 15 чел., </w:t>
      </w:r>
    </w:p>
    <w:p w:rsidR="00120B9D" w:rsidRPr="00120B9D" w:rsidRDefault="00120B9D" w:rsidP="00120B9D">
      <w:pPr>
        <w:pStyle w:val="a5"/>
        <w:widowControl w:val="0"/>
        <w:spacing w:after="0" w:line="336" w:lineRule="auto"/>
        <w:ind w:left="-567" w:firstLine="567"/>
        <w:jc w:val="both"/>
        <w:rPr>
          <w:rFonts w:ascii="Times New Roman" w:hAnsi="Times New Roman" w:cs="Times New Roman"/>
          <w:iCs/>
          <w:sz w:val="28"/>
          <w:szCs w:val="28"/>
        </w:rPr>
      </w:pPr>
      <w:r w:rsidRPr="00120B9D">
        <w:rPr>
          <w:rFonts w:ascii="Times New Roman" w:hAnsi="Times New Roman" w:cs="Times New Roman"/>
          <w:iCs/>
          <w:sz w:val="28"/>
          <w:szCs w:val="28"/>
        </w:rPr>
        <w:t xml:space="preserve">школьный театр - 245 чел., </w:t>
      </w:r>
    </w:p>
    <w:p w:rsidR="00120B9D" w:rsidRPr="00120B9D" w:rsidRDefault="00120B9D" w:rsidP="00120B9D">
      <w:pPr>
        <w:pStyle w:val="a5"/>
        <w:widowControl w:val="0"/>
        <w:spacing w:after="0" w:line="336" w:lineRule="auto"/>
        <w:ind w:left="-567" w:firstLine="567"/>
        <w:jc w:val="both"/>
        <w:rPr>
          <w:rFonts w:ascii="Times New Roman" w:hAnsi="Times New Roman" w:cs="Times New Roman"/>
          <w:iCs/>
          <w:sz w:val="28"/>
          <w:szCs w:val="28"/>
        </w:rPr>
      </w:pPr>
      <w:r w:rsidRPr="00120B9D">
        <w:rPr>
          <w:rFonts w:ascii="Times New Roman" w:hAnsi="Times New Roman" w:cs="Times New Roman"/>
          <w:iCs/>
          <w:sz w:val="28"/>
          <w:szCs w:val="28"/>
        </w:rPr>
        <w:t xml:space="preserve">школьный </w:t>
      </w:r>
      <w:proofErr w:type="spellStart"/>
      <w:r w:rsidRPr="00120B9D">
        <w:rPr>
          <w:rFonts w:ascii="Times New Roman" w:hAnsi="Times New Roman" w:cs="Times New Roman"/>
          <w:iCs/>
          <w:sz w:val="28"/>
          <w:szCs w:val="28"/>
        </w:rPr>
        <w:t>медиацентр</w:t>
      </w:r>
      <w:proofErr w:type="spellEnd"/>
      <w:r w:rsidRPr="00120B9D">
        <w:rPr>
          <w:rFonts w:ascii="Times New Roman" w:hAnsi="Times New Roman" w:cs="Times New Roman"/>
          <w:iCs/>
          <w:sz w:val="28"/>
          <w:szCs w:val="28"/>
        </w:rPr>
        <w:t xml:space="preserve"> - 53 чел., </w:t>
      </w:r>
    </w:p>
    <w:p w:rsidR="00120B9D" w:rsidRPr="00120B9D" w:rsidRDefault="00120B9D" w:rsidP="00120B9D">
      <w:pPr>
        <w:pStyle w:val="a5"/>
        <w:widowControl w:val="0"/>
        <w:spacing w:after="0" w:line="336" w:lineRule="auto"/>
        <w:ind w:left="-567" w:firstLine="567"/>
        <w:jc w:val="both"/>
        <w:rPr>
          <w:rFonts w:ascii="Times New Roman" w:hAnsi="Times New Roman" w:cs="Times New Roman"/>
          <w:iCs/>
          <w:sz w:val="28"/>
          <w:szCs w:val="28"/>
        </w:rPr>
      </w:pPr>
      <w:r w:rsidRPr="00120B9D">
        <w:rPr>
          <w:rFonts w:ascii="Times New Roman" w:hAnsi="Times New Roman" w:cs="Times New Roman"/>
          <w:iCs/>
          <w:sz w:val="28"/>
          <w:szCs w:val="28"/>
        </w:rPr>
        <w:t xml:space="preserve">школьный спортивный клуб - 508 чел., </w:t>
      </w:r>
    </w:p>
    <w:p w:rsidR="00120B9D" w:rsidRDefault="00120B9D" w:rsidP="00120B9D">
      <w:pPr>
        <w:pStyle w:val="a5"/>
        <w:widowControl w:val="0"/>
        <w:spacing w:after="0" w:line="336" w:lineRule="auto"/>
        <w:ind w:left="-567" w:firstLine="567"/>
        <w:jc w:val="both"/>
        <w:rPr>
          <w:rFonts w:ascii="Times New Roman" w:hAnsi="Times New Roman" w:cs="Times New Roman"/>
          <w:iCs/>
          <w:sz w:val="28"/>
          <w:szCs w:val="28"/>
        </w:rPr>
      </w:pPr>
      <w:r w:rsidRPr="00120B9D">
        <w:rPr>
          <w:rFonts w:ascii="Times New Roman" w:hAnsi="Times New Roman" w:cs="Times New Roman"/>
          <w:iCs/>
          <w:sz w:val="28"/>
          <w:szCs w:val="28"/>
        </w:rPr>
        <w:t xml:space="preserve">школьный хор - 66 чел. </w:t>
      </w:r>
    </w:p>
    <w:p w:rsidR="00C172F1" w:rsidRDefault="00120B9D" w:rsidP="00C172F1">
      <w:pPr>
        <w:widowControl w:val="0"/>
        <w:spacing w:after="0" w:line="336" w:lineRule="auto"/>
        <w:ind w:firstLine="708"/>
        <w:jc w:val="both"/>
        <w:rPr>
          <w:rFonts w:ascii="Times New Roman" w:hAnsi="Times New Roman" w:cs="Times New Roman"/>
          <w:iCs/>
          <w:sz w:val="28"/>
          <w:szCs w:val="28"/>
        </w:rPr>
      </w:pPr>
      <w:r>
        <w:rPr>
          <w:rFonts w:ascii="Times New Roman" w:eastAsia="Times New Roman" w:hAnsi="Times New Roman"/>
          <w:sz w:val="28"/>
          <w:szCs w:val="28"/>
        </w:rPr>
        <w:t>В 2023-2024 учебном</w:t>
      </w:r>
      <w:r w:rsidRPr="00120B9D">
        <w:rPr>
          <w:rFonts w:ascii="Times New Roman" w:eastAsia="Times New Roman" w:hAnsi="Times New Roman"/>
          <w:sz w:val="28"/>
          <w:szCs w:val="28"/>
        </w:rPr>
        <w:t xml:space="preserve"> году в </w:t>
      </w:r>
      <w:r>
        <w:rPr>
          <w:rFonts w:ascii="Times New Roman" w:eastAsia="Times New Roman" w:hAnsi="Times New Roman"/>
          <w:sz w:val="28"/>
          <w:szCs w:val="28"/>
        </w:rPr>
        <w:t>городском округе было</w:t>
      </w:r>
      <w:r w:rsidRPr="00120B9D">
        <w:rPr>
          <w:rFonts w:ascii="Times New Roman" w:eastAsia="Times New Roman" w:hAnsi="Times New Roman"/>
          <w:sz w:val="28"/>
          <w:szCs w:val="28"/>
        </w:rPr>
        <w:t xml:space="preserve"> реализовано 167 образовательных программ по 6 направленностям, что предоставляет </w:t>
      </w:r>
      <w:r w:rsidRPr="00120B9D">
        <w:rPr>
          <w:rFonts w:ascii="Times New Roman" w:eastAsia="Times New Roman" w:hAnsi="Times New Roman"/>
          <w:sz w:val="28"/>
          <w:szCs w:val="28"/>
        </w:rPr>
        <w:lastRenderedPageBreak/>
        <w:t xml:space="preserve">широкие возможности выбора для подрастающего поколения. </w:t>
      </w:r>
      <w:r>
        <w:rPr>
          <w:rFonts w:ascii="Times New Roman" w:hAnsi="Times New Roman" w:cs="Times New Roman"/>
          <w:iCs/>
          <w:sz w:val="28"/>
          <w:szCs w:val="28"/>
        </w:rPr>
        <w:t xml:space="preserve">Обучающиесяактивно принимают </w:t>
      </w:r>
      <w:r w:rsidRPr="002931FB">
        <w:rPr>
          <w:rFonts w:ascii="Times New Roman" w:hAnsi="Times New Roman" w:cs="Times New Roman"/>
          <w:iCs/>
          <w:sz w:val="28"/>
          <w:szCs w:val="28"/>
        </w:rPr>
        <w:t>участие в региональных этапах всероссийских и международных мероприятий по направленностям: техническая – 107 чел., естественнонаучная – 153 чел., художественная – 94 чел., социально-гуманитарная – 65 чел., фи</w:t>
      </w:r>
      <w:r w:rsidR="00C172F1">
        <w:rPr>
          <w:rFonts w:ascii="Times New Roman" w:hAnsi="Times New Roman" w:cs="Times New Roman"/>
          <w:iCs/>
          <w:sz w:val="28"/>
          <w:szCs w:val="28"/>
        </w:rPr>
        <w:t>зкультурно-спортивная – 99 чел.</w:t>
      </w:r>
    </w:p>
    <w:p w:rsidR="00C172F1" w:rsidRDefault="00120B9D" w:rsidP="00C172F1">
      <w:pPr>
        <w:widowControl w:val="0"/>
        <w:spacing w:after="0" w:line="336" w:lineRule="auto"/>
        <w:ind w:firstLine="708"/>
        <w:jc w:val="both"/>
        <w:rPr>
          <w:rFonts w:ascii="Times New Roman" w:hAnsi="Times New Roman" w:cs="Times New Roman"/>
          <w:iCs/>
          <w:sz w:val="28"/>
          <w:szCs w:val="28"/>
        </w:rPr>
      </w:pPr>
      <w:r w:rsidRPr="00C172F1">
        <w:rPr>
          <w:rFonts w:ascii="Times New Roman" w:hAnsi="Times New Roman" w:cs="Times New Roman"/>
          <w:iCs/>
          <w:sz w:val="28"/>
          <w:szCs w:val="28"/>
        </w:rPr>
        <w:t>Индивидуальных предпринимателей и   негосударственных организаций на территории Партизанского городского округа</w:t>
      </w:r>
      <w:r w:rsidR="00C172F1">
        <w:rPr>
          <w:rFonts w:ascii="Times New Roman" w:hAnsi="Times New Roman" w:cs="Times New Roman"/>
          <w:iCs/>
          <w:sz w:val="28"/>
          <w:szCs w:val="28"/>
        </w:rPr>
        <w:t>,</w:t>
      </w:r>
      <w:r w:rsidRPr="00C172F1">
        <w:rPr>
          <w:rFonts w:ascii="Times New Roman" w:hAnsi="Times New Roman" w:cs="Times New Roman"/>
          <w:w w:val="99"/>
          <w:sz w:val="28"/>
          <w:szCs w:val="28"/>
        </w:rPr>
        <w:t>реализующих предоставление муниципальных услуг в социальной сфере по реализации дополнительных общеразвивающих программ для детей</w:t>
      </w:r>
      <w:r w:rsidR="00C172F1">
        <w:rPr>
          <w:rFonts w:ascii="Times New Roman" w:hAnsi="Times New Roman" w:cs="Times New Roman"/>
          <w:w w:val="99"/>
          <w:sz w:val="28"/>
          <w:szCs w:val="28"/>
        </w:rPr>
        <w:t>, не зарегистрировано.</w:t>
      </w:r>
    </w:p>
    <w:p w:rsidR="00EB0E15" w:rsidRPr="00EB0E15" w:rsidRDefault="00EB0E15" w:rsidP="00EB0E15">
      <w:pPr>
        <w:pStyle w:val="af3"/>
        <w:shd w:val="clear" w:color="auto" w:fill="FFFFFF"/>
        <w:spacing w:beforeAutospacing="0" w:afterAutospacing="0" w:line="360" w:lineRule="auto"/>
        <w:jc w:val="both"/>
        <w:rPr>
          <w:rFonts w:eastAsia="Helvetica"/>
          <w:sz w:val="28"/>
          <w:szCs w:val="28"/>
        </w:rPr>
      </w:pPr>
      <w:r w:rsidRPr="00EB0E15">
        <w:rPr>
          <w:rFonts w:eastAsia="Helvetica"/>
          <w:sz w:val="28"/>
          <w:szCs w:val="28"/>
          <w:shd w:val="clear" w:color="auto" w:fill="FFFFFF"/>
        </w:rPr>
        <w:t xml:space="preserve">           МБУ ДО «СШ «Сучан» Муниципального округа город </w:t>
      </w:r>
      <w:proofErr w:type="spellStart"/>
      <w:r w:rsidRPr="00EB0E15">
        <w:rPr>
          <w:rFonts w:eastAsia="Helvetica"/>
          <w:sz w:val="28"/>
          <w:szCs w:val="28"/>
          <w:shd w:val="clear" w:color="auto" w:fill="FFFFFF"/>
        </w:rPr>
        <w:t>Партизанск</w:t>
      </w:r>
      <w:proofErr w:type="spellEnd"/>
      <w:r w:rsidRPr="00EB0E15">
        <w:rPr>
          <w:rFonts w:eastAsia="Helvetica"/>
          <w:sz w:val="28"/>
          <w:szCs w:val="28"/>
          <w:shd w:val="clear" w:color="auto" w:fill="FFFFFF"/>
        </w:rPr>
        <w:t xml:space="preserve"> Приморского края предоставляет муниципальную услугу по спортивной подготовке в рамках олимпийских и </w:t>
      </w:r>
      <w:proofErr w:type="spellStart"/>
      <w:r w:rsidRPr="00EB0E15">
        <w:rPr>
          <w:rFonts w:eastAsia="Helvetica"/>
          <w:sz w:val="28"/>
          <w:szCs w:val="28"/>
          <w:shd w:val="clear" w:color="auto" w:fill="FFFFFF"/>
        </w:rPr>
        <w:t>неолимпийских</w:t>
      </w:r>
      <w:proofErr w:type="spellEnd"/>
      <w:r w:rsidRPr="00EB0E15">
        <w:rPr>
          <w:rFonts w:eastAsia="Helvetica"/>
          <w:sz w:val="28"/>
          <w:szCs w:val="28"/>
          <w:shd w:val="clear" w:color="auto" w:fill="FFFFFF"/>
        </w:rPr>
        <w:t xml:space="preserve"> видов спорта. В спортивной школе функционирует шесть отделений, по олимпийским видам спорта: легкая атлетика, футбол, гребле на байдарках и каноэ, велосипедный спорт, бокс и бадминтон и одно отделение по </w:t>
      </w:r>
      <w:proofErr w:type="spellStart"/>
      <w:r w:rsidRPr="00EB0E15">
        <w:rPr>
          <w:rFonts w:eastAsia="Helvetica"/>
          <w:sz w:val="28"/>
          <w:szCs w:val="28"/>
          <w:shd w:val="clear" w:color="auto" w:fill="FFFFFF"/>
        </w:rPr>
        <w:t>неолимпийскому</w:t>
      </w:r>
      <w:proofErr w:type="spellEnd"/>
      <w:r w:rsidRPr="00EB0E15">
        <w:rPr>
          <w:rFonts w:eastAsia="Helvetica"/>
          <w:sz w:val="28"/>
          <w:szCs w:val="28"/>
          <w:shd w:val="clear" w:color="auto" w:fill="FFFFFF"/>
        </w:rPr>
        <w:t xml:space="preserve"> виду спорта — самбо.</w:t>
      </w:r>
    </w:p>
    <w:p w:rsidR="00EB0E15" w:rsidRDefault="00EB0E15" w:rsidP="00EB0E15">
      <w:pPr>
        <w:spacing w:after="0" w:line="360" w:lineRule="auto"/>
        <w:jc w:val="center"/>
        <w:rPr>
          <w:rFonts w:ascii="Times New Roman" w:hAnsi="Times New Roman"/>
        </w:rPr>
      </w:pPr>
      <w:proofErr w:type="gramStart"/>
      <w:r>
        <w:rPr>
          <w:rFonts w:ascii="Times New Roman" w:hAnsi="Times New Roman"/>
          <w:b/>
        </w:rPr>
        <w:t>Численность обучающихся на этапах подготовки</w:t>
      </w:r>
      <w:proofErr w:type="gramEnd"/>
    </w:p>
    <w:tbl>
      <w:tblPr>
        <w:tblStyle w:val="a3"/>
        <w:tblW w:w="9465" w:type="dxa"/>
        <w:tblLayout w:type="fixed"/>
        <w:tblCellMar>
          <w:top w:w="15" w:type="dxa"/>
          <w:left w:w="15" w:type="dxa"/>
          <w:bottom w:w="15" w:type="dxa"/>
          <w:right w:w="15" w:type="dxa"/>
        </w:tblCellMar>
        <w:tblLook w:val="04A0"/>
      </w:tblPr>
      <w:tblGrid>
        <w:gridCol w:w="555"/>
        <w:gridCol w:w="3123"/>
        <w:gridCol w:w="2247"/>
        <w:gridCol w:w="2115"/>
        <w:gridCol w:w="1425"/>
      </w:tblGrid>
      <w:tr w:rsidR="00EB0E15" w:rsidTr="0078199A">
        <w:tc>
          <w:tcPr>
            <w:tcW w:w="555" w:type="dxa"/>
            <w:vMerge w:val="restart"/>
            <w:tcBorders>
              <w:top w:val="outset" w:sz="6" w:space="0" w:color="auto"/>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w:t>
            </w:r>
          </w:p>
          <w:p w:rsidR="00EB0E15" w:rsidRDefault="00EB0E15" w:rsidP="0078199A">
            <w:pPr>
              <w:jc w:val="center"/>
              <w:rPr>
                <w:rFonts w:ascii="Times New Roman" w:hAnsi="Times New Roman"/>
                <w:lang w:val="en-US"/>
              </w:rPr>
            </w:pPr>
            <w:r>
              <w:rPr>
                <w:rFonts w:ascii="Times New Roman" w:hAnsi="Times New Roman"/>
                <w:lang w:val="en-US"/>
              </w:rPr>
              <w:t>п/п</w:t>
            </w:r>
          </w:p>
        </w:tc>
        <w:tc>
          <w:tcPr>
            <w:tcW w:w="3123" w:type="dxa"/>
            <w:vMerge w:val="restart"/>
            <w:tcBorders>
              <w:top w:val="outset" w:sz="6" w:space="0" w:color="auto"/>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Отделения</w:t>
            </w:r>
            <w:proofErr w:type="spellEnd"/>
            <w:r>
              <w:rPr>
                <w:rFonts w:ascii="Times New Roman" w:hAnsi="Times New Roman"/>
                <w:lang w:val="en-US"/>
              </w:rPr>
              <w:t xml:space="preserve"> </w:t>
            </w:r>
          </w:p>
        </w:tc>
        <w:tc>
          <w:tcPr>
            <w:tcW w:w="5787" w:type="dxa"/>
            <w:gridSpan w:val="3"/>
            <w:tcBorders>
              <w:top w:val="outset" w:sz="6" w:space="0" w:color="auto"/>
              <w:left w:val="outset" w:sz="6" w:space="0" w:color="auto"/>
              <w:bottom w:val="outset" w:sz="6" w:space="0" w:color="auto"/>
              <w:right w:val="outset" w:sz="6" w:space="0" w:color="auto"/>
            </w:tcBorders>
            <w:vAlign w:val="center"/>
          </w:tcPr>
          <w:p w:rsidR="00EB0E15" w:rsidRPr="00A4479E" w:rsidRDefault="00EB0E15" w:rsidP="0078199A">
            <w:pPr>
              <w:jc w:val="center"/>
              <w:rPr>
                <w:rFonts w:ascii="Times New Roman" w:hAnsi="Times New Roman"/>
              </w:rPr>
            </w:pPr>
            <w:r w:rsidRPr="00A4479E">
              <w:rPr>
                <w:rFonts w:ascii="Times New Roman" w:hAnsi="Times New Roman"/>
              </w:rPr>
              <w:t>Численность обучающихся на этапах подготовки (чел.)</w:t>
            </w:r>
          </w:p>
        </w:tc>
      </w:tr>
      <w:tr w:rsidR="00EB0E15" w:rsidTr="0078199A">
        <w:tc>
          <w:tcPr>
            <w:tcW w:w="555" w:type="dxa"/>
            <w:vMerge/>
            <w:tcBorders>
              <w:top w:val="outset" w:sz="6" w:space="0" w:color="auto"/>
              <w:left w:val="outset" w:sz="6" w:space="0" w:color="auto"/>
              <w:bottom w:val="outset" w:sz="6" w:space="0" w:color="auto"/>
              <w:right w:val="outset" w:sz="6" w:space="0" w:color="auto"/>
            </w:tcBorders>
            <w:vAlign w:val="center"/>
          </w:tcPr>
          <w:p w:rsidR="00EB0E15" w:rsidRPr="00A4479E" w:rsidRDefault="00EB0E15" w:rsidP="0078199A">
            <w:pPr>
              <w:jc w:val="center"/>
              <w:rPr>
                <w:rFonts w:ascii="Times New Roman" w:hAnsi="Times New Roman"/>
              </w:rPr>
            </w:pPr>
          </w:p>
        </w:tc>
        <w:tc>
          <w:tcPr>
            <w:tcW w:w="3123" w:type="dxa"/>
            <w:vMerge/>
            <w:tcBorders>
              <w:top w:val="outset" w:sz="6" w:space="0" w:color="auto"/>
              <w:left w:val="outset" w:sz="6" w:space="0" w:color="auto"/>
              <w:bottom w:val="outset" w:sz="6" w:space="0" w:color="auto"/>
              <w:right w:val="outset" w:sz="6" w:space="0" w:color="auto"/>
            </w:tcBorders>
            <w:vAlign w:val="center"/>
          </w:tcPr>
          <w:p w:rsidR="00EB0E15" w:rsidRPr="00A4479E" w:rsidRDefault="00EB0E15" w:rsidP="0078199A">
            <w:pPr>
              <w:rPr>
                <w:rFonts w:ascii="Times New Roman" w:hAnsi="Times New Roman"/>
              </w:rPr>
            </w:pPr>
          </w:p>
        </w:tc>
        <w:tc>
          <w:tcPr>
            <w:tcW w:w="2247"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Этап</w:t>
            </w:r>
            <w:proofErr w:type="spellEnd"/>
            <w:r>
              <w:rPr>
                <w:rFonts w:ascii="Times New Roman" w:hAnsi="Times New Roman"/>
                <w:lang w:val="en-US"/>
              </w:rPr>
              <w:t xml:space="preserve"> </w:t>
            </w:r>
            <w:proofErr w:type="spellStart"/>
            <w:r>
              <w:rPr>
                <w:rFonts w:ascii="Times New Roman" w:hAnsi="Times New Roman"/>
                <w:lang w:val="en-US"/>
              </w:rPr>
              <w:t>начальной</w:t>
            </w:r>
            <w:proofErr w:type="spellEnd"/>
            <w:r>
              <w:rPr>
                <w:rFonts w:ascii="Times New Roman" w:hAnsi="Times New Roman"/>
                <w:lang w:val="en-US"/>
              </w:rPr>
              <w:t xml:space="preserve"> </w:t>
            </w:r>
            <w:proofErr w:type="spellStart"/>
            <w:r>
              <w:rPr>
                <w:rFonts w:ascii="Times New Roman" w:hAnsi="Times New Roman"/>
                <w:lang w:val="en-US"/>
              </w:rPr>
              <w:t>подготовки</w:t>
            </w:r>
            <w:proofErr w:type="spellEnd"/>
          </w:p>
        </w:tc>
        <w:tc>
          <w:tcPr>
            <w:tcW w:w="2115" w:type="dxa"/>
            <w:tcBorders>
              <w:top w:val="outset" w:sz="6" w:space="0" w:color="auto"/>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Тренировочный</w:t>
            </w:r>
            <w:proofErr w:type="spellEnd"/>
            <w:r>
              <w:rPr>
                <w:rFonts w:ascii="Times New Roman" w:hAnsi="Times New Roman"/>
                <w:lang w:val="en-US"/>
              </w:rPr>
              <w:t xml:space="preserve"> </w:t>
            </w:r>
            <w:proofErr w:type="spellStart"/>
            <w:r>
              <w:rPr>
                <w:rFonts w:ascii="Times New Roman" w:hAnsi="Times New Roman"/>
                <w:lang w:val="en-US"/>
              </w:rPr>
              <w:t>этап</w:t>
            </w:r>
            <w:proofErr w:type="spellEnd"/>
          </w:p>
        </w:tc>
        <w:tc>
          <w:tcPr>
            <w:tcW w:w="1425" w:type="dxa"/>
            <w:tcBorders>
              <w:top w:val="outset" w:sz="6" w:space="0" w:color="auto"/>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Всего</w:t>
            </w:r>
            <w:proofErr w:type="spellEnd"/>
          </w:p>
        </w:tc>
      </w:tr>
      <w:tr w:rsidR="00EB0E15" w:rsidTr="0078199A">
        <w:tc>
          <w:tcPr>
            <w:tcW w:w="55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w:t>
            </w:r>
          </w:p>
        </w:tc>
        <w:tc>
          <w:tcPr>
            <w:tcW w:w="3123"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Бадминтон</w:t>
            </w:r>
            <w:proofErr w:type="spellEnd"/>
          </w:p>
        </w:tc>
        <w:tc>
          <w:tcPr>
            <w:tcW w:w="2247"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w:t>
            </w:r>
          </w:p>
        </w:tc>
        <w:tc>
          <w:tcPr>
            <w:tcW w:w="211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19</w:t>
            </w:r>
          </w:p>
        </w:tc>
        <w:tc>
          <w:tcPr>
            <w:tcW w:w="142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19</w:t>
            </w:r>
          </w:p>
        </w:tc>
      </w:tr>
      <w:tr w:rsidR="00EB0E15" w:rsidTr="0078199A">
        <w:tc>
          <w:tcPr>
            <w:tcW w:w="55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2.</w:t>
            </w:r>
          </w:p>
        </w:tc>
        <w:tc>
          <w:tcPr>
            <w:tcW w:w="3123"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Бокс</w:t>
            </w:r>
            <w:proofErr w:type="spellEnd"/>
          </w:p>
        </w:tc>
        <w:tc>
          <w:tcPr>
            <w:tcW w:w="2247"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20</w:t>
            </w:r>
          </w:p>
        </w:tc>
        <w:tc>
          <w:tcPr>
            <w:tcW w:w="211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34</w:t>
            </w:r>
          </w:p>
        </w:tc>
        <w:tc>
          <w:tcPr>
            <w:tcW w:w="142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54</w:t>
            </w:r>
          </w:p>
        </w:tc>
      </w:tr>
      <w:tr w:rsidR="00EB0E15" w:rsidTr="0078199A">
        <w:tc>
          <w:tcPr>
            <w:tcW w:w="55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3.</w:t>
            </w:r>
          </w:p>
        </w:tc>
        <w:tc>
          <w:tcPr>
            <w:tcW w:w="3123"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Борьба</w:t>
            </w:r>
            <w:proofErr w:type="spellEnd"/>
            <w:r>
              <w:rPr>
                <w:rFonts w:ascii="Times New Roman" w:hAnsi="Times New Roman"/>
                <w:lang w:val="en-US"/>
              </w:rPr>
              <w:t xml:space="preserve"> </w:t>
            </w:r>
            <w:proofErr w:type="spellStart"/>
            <w:r>
              <w:rPr>
                <w:rFonts w:ascii="Times New Roman" w:hAnsi="Times New Roman"/>
                <w:lang w:val="en-US"/>
              </w:rPr>
              <w:t>самбо</w:t>
            </w:r>
            <w:proofErr w:type="spellEnd"/>
          </w:p>
        </w:tc>
        <w:tc>
          <w:tcPr>
            <w:tcW w:w="2247"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8</w:t>
            </w:r>
          </w:p>
        </w:tc>
        <w:tc>
          <w:tcPr>
            <w:tcW w:w="211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10</w:t>
            </w:r>
          </w:p>
        </w:tc>
        <w:tc>
          <w:tcPr>
            <w:tcW w:w="142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18</w:t>
            </w:r>
          </w:p>
        </w:tc>
      </w:tr>
      <w:tr w:rsidR="00EB0E15" w:rsidTr="0078199A">
        <w:tc>
          <w:tcPr>
            <w:tcW w:w="55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4.</w:t>
            </w:r>
          </w:p>
        </w:tc>
        <w:tc>
          <w:tcPr>
            <w:tcW w:w="3123" w:type="dxa"/>
            <w:tcBorders>
              <w:top w:val="nil"/>
              <w:left w:val="outset" w:sz="6" w:space="0" w:color="auto"/>
              <w:bottom w:val="outset" w:sz="6" w:space="0" w:color="auto"/>
              <w:right w:val="outset" w:sz="6" w:space="0" w:color="auto"/>
            </w:tcBorders>
            <w:vAlign w:val="center"/>
          </w:tcPr>
          <w:p w:rsidR="00EB0E15" w:rsidRPr="00A4479E" w:rsidRDefault="00EB0E15" w:rsidP="0078199A">
            <w:pPr>
              <w:jc w:val="center"/>
              <w:rPr>
                <w:rFonts w:ascii="Times New Roman" w:hAnsi="Times New Roman"/>
              </w:rPr>
            </w:pPr>
            <w:r w:rsidRPr="00A4479E">
              <w:rPr>
                <w:rFonts w:ascii="Times New Roman" w:hAnsi="Times New Roman"/>
              </w:rPr>
              <w:t>Гребля на байдарках и каноэ</w:t>
            </w:r>
          </w:p>
        </w:tc>
        <w:tc>
          <w:tcPr>
            <w:tcW w:w="2247"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18</w:t>
            </w:r>
          </w:p>
        </w:tc>
        <w:tc>
          <w:tcPr>
            <w:tcW w:w="211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8</w:t>
            </w:r>
          </w:p>
        </w:tc>
        <w:tc>
          <w:tcPr>
            <w:tcW w:w="142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26</w:t>
            </w:r>
          </w:p>
        </w:tc>
      </w:tr>
      <w:tr w:rsidR="00EB0E15" w:rsidTr="0078199A">
        <w:tc>
          <w:tcPr>
            <w:tcW w:w="55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5.</w:t>
            </w:r>
          </w:p>
        </w:tc>
        <w:tc>
          <w:tcPr>
            <w:tcW w:w="3123"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Лёгкая</w:t>
            </w:r>
            <w:proofErr w:type="spellEnd"/>
            <w:r>
              <w:rPr>
                <w:rFonts w:ascii="Times New Roman" w:hAnsi="Times New Roman"/>
                <w:lang w:val="en-US"/>
              </w:rPr>
              <w:t xml:space="preserve"> </w:t>
            </w:r>
            <w:proofErr w:type="spellStart"/>
            <w:r>
              <w:rPr>
                <w:rFonts w:ascii="Times New Roman" w:hAnsi="Times New Roman"/>
                <w:lang w:val="en-US"/>
              </w:rPr>
              <w:t>атлетика</w:t>
            </w:r>
            <w:proofErr w:type="spellEnd"/>
          </w:p>
        </w:tc>
        <w:tc>
          <w:tcPr>
            <w:tcW w:w="2247"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10</w:t>
            </w:r>
          </w:p>
        </w:tc>
        <w:tc>
          <w:tcPr>
            <w:tcW w:w="211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9</w:t>
            </w:r>
          </w:p>
        </w:tc>
        <w:tc>
          <w:tcPr>
            <w:tcW w:w="142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19</w:t>
            </w:r>
          </w:p>
        </w:tc>
      </w:tr>
      <w:tr w:rsidR="00EB0E15" w:rsidTr="0078199A">
        <w:tc>
          <w:tcPr>
            <w:tcW w:w="55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6.</w:t>
            </w:r>
          </w:p>
        </w:tc>
        <w:tc>
          <w:tcPr>
            <w:tcW w:w="3123"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Футбол</w:t>
            </w:r>
            <w:proofErr w:type="spellEnd"/>
          </w:p>
        </w:tc>
        <w:tc>
          <w:tcPr>
            <w:tcW w:w="2247"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24</w:t>
            </w:r>
          </w:p>
        </w:tc>
        <w:tc>
          <w:tcPr>
            <w:tcW w:w="211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12</w:t>
            </w:r>
          </w:p>
        </w:tc>
        <w:tc>
          <w:tcPr>
            <w:tcW w:w="142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36</w:t>
            </w:r>
          </w:p>
        </w:tc>
      </w:tr>
      <w:tr w:rsidR="00EB0E15" w:rsidTr="0078199A">
        <w:tc>
          <w:tcPr>
            <w:tcW w:w="55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7.</w:t>
            </w:r>
          </w:p>
        </w:tc>
        <w:tc>
          <w:tcPr>
            <w:tcW w:w="3123"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Велоспорт</w:t>
            </w:r>
            <w:proofErr w:type="spellEnd"/>
          </w:p>
        </w:tc>
        <w:tc>
          <w:tcPr>
            <w:tcW w:w="2247"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10</w:t>
            </w:r>
          </w:p>
        </w:tc>
        <w:tc>
          <w:tcPr>
            <w:tcW w:w="211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6</w:t>
            </w:r>
          </w:p>
        </w:tc>
        <w:tc>
          <w:tcPr>
            <w:tcW w:w="142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16</w:t>
            </w:r>
          </w:p>
        </w:tc>
      </w:tr>
      <w:tr w:rsidR="00EB0E15" w:rsidTr="0078199A">
        <w:tc>
          <w:tcPr>
            <w:tcW w:w="555" w:type="dxa"/>
            <w:tcBorders>
              <w:top w:val="nil"/>
              <w:left w:val="outset" w:sz="6" w:space="0" w:color="auto"/>
              <w:bottom w:val="outset" w:sz="6" w:space="0" w:color="auto"/>
              <w:right w:val="outset" w:sz="6" w:space="0" w:color="auto"/>
            </w:tcBorders>
            <w:vAlign w:val="center"/>
          </w:tcPr>
          <w:p w:rsidR="00EB0E15" w:rsidRDefault="00EB0E15" w:rsidP="0078199A">
            <w:pPr>
              <w:jc w:val="both"/>
              <w:rPr>
                <w:rFonts w:ascii="Times New Roman" w:hAnsi="Times New Roman"/>
                <w:lang w:val="en-US"/>
              </w:rPr>
            </w:pPr>
          </w:p>
        </w:tc>
        <w:tc>
          <w:tcPr>
            <w:tcW w:w="3123"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proofErr w:type="spellStart"/>
            <w:r>
              <w:rPr>
                <w:rFonts w:ascii="Times New Roman" w:hAnsi="Times New Roman"/>
                <w:lang w:val="en-US"/>
              </w:rPr>
              <w:t>Итого</w:t>
            </w:r>
            <w:proofErr w:type="spellEnd"/>
            <w:r>
              <w:rPr>
                <w:rFonts w:ascii="Times New Roman" w:hAnsi="Times New Roman"/>
                <w:lang w:val="en-US"/>
              </w:rPr>
              <w:t>:</w:t>
            </w:r>
          </w:p>
        </w:tc>
        <w:tc>
          <w:tcPr>
            <w:tcW w:w="2247"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90</w:t>
            </w:r>
          </w:p>
        </w:tc>
        <w:tc>
          <w:tcPr>
            <w:tcW w:w="211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98</w:t>
            </w:r>
          </w:p>
        </w:tc>
        <w:tc>
          <w:tcPr>
            <w:tcW w:w="1425" w:type="dxa"/>
            <w:tcBorders>
              <w:top w:val="nil"/>
              <w:left w:val="outset" w:sz="6" w:space="0" w:color="auto"/>
              <w:bottom w:val="outset" w:sz="6" w:space="0" w:color="auto"/>
              <w:right w:val="outset" w:sz="6" w:space="0" w:color="auto"/>
            </w:tcBorders>
            <w:vAlign w:val="center"/>
          </w:tcPr>
          <w:p w:rsidR="00EB0E15" w:rsidRDefault="00EB0E15" w:rsidP="0078199A">
            <w:pPr>
              <w:jc w:val="center"/>
              <w:rPr>
                <w:rFonts w:ascii="Times New Roman" w:hAnsi="Times New Roman"/>
                <w:lang w:val="en-US"/>
              </w:rPr>
            </w:pPr>
            <w:r>
              <w:rPr>
                <w:rFonts w:ascii="Times New Roman" w:hAnsi="Times New Roman"/>
                <w:lang w:val="en-US"/>
              </w:rPr>
              <w:t>188</w:t>
            </w:r>
          </w:p>
        </w:tc>
      </w:tr>
    </w:tbl>
    <w:p w:rsidR="00EB0E15" w:rsidRDefault="00EB0E15" w:rsidP="00EB0E15">
      <w:pPr>
        <w:spacing w:after="0" w:line="360" w:lineRule="auto"/>
        <w:jc w:val="both"/>
        <w:rPr>
          <w:rFonts w:ascii="Times New Roman" w:hAnsi="Times New Roman"/>
        </w:rPr>
      </w:pPr>
    </w:p>
    <w:p w:rsidR="00EB0E15" w:rsidRPr="00EB0E15" w:rsidRDefault="00EB0E15" w:rsidP="00EB0E15">
      <w:pPr>
        <w:spacing w:after="0" w:line="360" w:lineRule="auto"/>
        <w:jc w:val="both"/>
        <w:rPr>
          <w:rFonts w:ascii="Times New Roman" w:hAnsi="Times New Roman"/>
          <w:sz w:val="28"/>
          <w:szCs w:val="28"/>
        </w:rPr>
      </w:pPr>
      <w:r w:rsidRPr="00EB0E15">
        <w:rPr>
          <w:rFonts w:ascii="Times New Roman" w:hAnsi="Times New Roman"/>
          <w:sz w:val="28"/>
          <w:szCs w:val="28"/>
        </w:rPr>
        <w:t xml:space="preserve">         МБУ ДО «СШ «Сучан» М</w:t>
      </w:r>
      <w:r w:rsidRPr="00EB0E15">
        <w:rPr>
          <w:rFonts w:ascii="Times New Roman" w:eastAsia="Helvetica" w:hAnsi="Times New Roman"/>
          <w:sz w:val="28"/>
          <w:szCs w:val="28"/>
          <w:shd w:val="clear" w:color="auto" w:fill="FFFFFF"/>
        </w:rPr>
        <w:t xml:space="preserve">униципального округа город </w:t>
      </w:r>
      <w:proofErr w:type="spellStart"/>
      <w:r w:rsidRPr="00EB0E15">
        <w:rPr>
          <w:rFonts w:ascii="Times New Roman" w:eastAsia="Helvetica" w:hAnsi="Times New Roman"/>
          <w:sz w:val="28"/>
          <w:szCs w:val="28"/>
          <w:shd w:val="clear" w:color="auto" w:fill="FFFFFF"/>
        </w:rPr>
        <w:t>Партизанск</w:t>
      </w:r>
      <w:proofErr w:type="spellEnd"/>
      <w:r w:rsidRPr="00EB0E15">
        <w:rPr>
          <w:rFonts w:ascii="Times New Roman" w:eastAsia="Helvetica" w:hAnsi="Times New Roman"/>
          <w:sz w:val="28"/>
          <w:szCs w:val="28"/>
          <w:shd w:val="clear" w:color="auto" w:fill="FFFFFF"/>
        </w:rPr>
        <w:t xml:space="preserve"> Приморского края </w:t>
      </w:r>
      <w:r w:rsidRPr="00EB0E15">
        <w:rPr>
          <w:rFonts w:ascii="Times New Roman" w:hAnsi="Times New Roman"/>
          <w:sz w:val="28"/>
          <w:szCs w:val="28"/>
        </w:rPr>
        <w:t>оказывает следующие виды деятельности:</w:t>
      </w:r>
    </w:p>
    <w:p w:rsidR="00EB0E15" w:rsidRPr="00EB0E15" w:rsidRDefault="00EB0E15" w:rsidP="00EB0E15">
      <w:pPr>
        <w:spacing w:after="0" w:line="360" w:lineRule="auto"/>
        <w:contextualSpacing/>
        <w:jc w:val="both"/>
        <w:rPr>
          <w:rFonts w:ascii="Times New Roman" w:hAnsi="Times New Roman"/>
          <w:sz w:val="28"/>
          <w:szCs w:val="28"/>
        </w:rPr>
      </w:pPr>
      <w:r w:rsidRPr="00EB0E15">
        <w:rPr>
          <w:rFonts w:ascii="Times New Roman" w:hAnsi="Times New Roman"/>
          <w:sz w:val="28"/>
          <w:szCs w:val="28"/>
        </w:rPr>
        <w:t xml:space="preserve">1. Проведение тестирования выполнения нормативов испытаний (тестов) комплекса ГТО; </w:t>
      </w:r>
    </w:p>
    <w:p w:rsidR="00EB0E15" w:rsidRPr="00EB0E15" w:rsidRDefault="00EB0E15" w:rsidP="00EB0E15">
      <w:pPr>
        <w:spacing w:after="0" w:line="360" w:lineRule="auto"/>
        <w:contextualSpacing/>
        <w:jc w:val="both"/>
        <w:rPr>
          <w:rFonts w:ascii="Times New Roman" w:hAnsi="Times New Roman"/>
          <w:sz w:val="28"/>
          <w:szCs w:val="28"/>
        </w:rPr>
      </w:pPr>
      <w:r w:rsidRPr="00EB0E15">
        <w:rPr>
          <w:rFonts w:ascii="Times New Roman" w:hAnsi="Times New Roman"/>
          <w:sz w:val="28"/>
          <w:szCs w:val="28"/>
        </w:rPr>
        <w:lastRenderedPageBreak/>
        <w:t>2. 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p>
    <w:p w:rsidR="00EB0E15" w:rsidRPr="00EB0E15" w:rsidRDefault="00EB0E15" w:rsidP="00EB0E15">
      <w:pPr>
        <w:spacing w:after="0" w:line="360" w:lineRule="auto"/>
        <w:contextualSpacing/>
        <w:jc w:val="both"/>
        <w:rPr>
          <w:rFonts w:ascii="Times New Roman" w:hAnsi="Times New Roman"/>
          <w:sz w:val="28"/>
          <w:szCs w:val="28"/>
        </w:rPr>
      </w:pPr>
      <w:r w:rsidRPr="00EB0E15">
        <w:rPr>
          <w:rFonts w:ascii="Times New Roman" w:hAnsi="Times New Roman"/>
          <w:sz w:val="28"/>
          <w:szCs w:val="28"/>
        </w:rPr>
        <w:t>3. Обеспечение доступа к объектам спорта;</w:t>
      </w:r>
    </w:p>
    <w:p w:rsidR="00EB0E15" w:rsidRPr="00EB0E15" w:rsidRDefault="00EB0E15" w:rsidP="00EB0E15">
      <w:pPr>
        <w:spacing w:after="0" w:line="360" w:lineRule="auto"/>
        <w:contextualSpacing/>
        <w:jc w:val="both"/>
        <w:rPr>
          <w:rFonts w:ascii="Times New Roman" w:hAnsi="Times New Roman"/>
          <w:sz w:val="28"/>
          <w:szCs w:val="28"/>
        </w:rPr>
      </w:pPr>
      <w:r w:rsidRPr="00EB0E15">
        <w:rPr>
          <w:rFonts w:ascii="Times New Roman" w:hAnsi="Times New Roman"/>
          <w:sz w:val="28"/>
          <w:szCs w:val="28"/>
        </w:rPr>
        <w:t>4. Проведение занятий физкультурно-спортивной направленности по месту проживания граждан.</w:t>
      </w:r>
    </w:p>
    <w:p w:rsidR="00EB0E15" w:rsidRDefault="00EB0E15" w:rsidP="00EB0E15">
      <w:pPr>
        <w:spacing w:after="0" w:line="360" w:lineRule="auto"/>
        <w:contextualSpacing/>
        <w:jc w:val="both"/>
        <w:rPr>
          <w:rFonts w:ascii="Times New Roman" w:hAnsi="Times New Roman"/>
        </w:rPr>
      </w:pPr>
      <w:proofErr w:type="gramStart"/>
      <w:r>
        <w:rPr>
          <w:rFonts w:ascii="Times New Roman" w:hAnsi="Times New Roman"/>
        </w:rPr>
        <w:t>За 2024 и первое полугодие 2025 учебно-тренировочные года обучающиеся спортивной школы «Сучан» принимали участие в спортивных соревнованиях различного уровня: (городских, региональных (ДФО), межрегиональных, всероссийских, международных) и становились призерами в этих состязаниях.</w:t>
      </w:r>
      <w:proofErr w:type="gramEnd"/>
      <w:r>
        <w:rPr>
          <w:rFonts w:ascii="Times New Roman" w:hAnsi="Times New Roman"/>
        </w:rPr>
        <w:t xml:space="preserve"> По итогам соревнований было завоёвано 766 призовых места. </w:t>
      </w:r>
      <w:r>
        <w:rPr>
          <w:rFonts w:ascii="Times New Roman" w:eastAsia="Helvetica" w:hAnsi="Times New Roman"/>
          <w:color w:val="24292F"/>
        </w:rPr>
        <w:t xml:space="preserve">Кроме того, 2 обучающихся вошли в список кандидатов в спортивные команды Приморского края по лёгкой атлетике, 1 — по гребле на байдарках и каноэ, 1 — по бадминтону, а 4 — по боксу. </w:t>
      </w:r>
    </w:p>
    <w:p w:rsidR="00EB0E15" w:rsidRDefault="00EB0E15" w:rsidP="00EB0E15">
      <w:pPr>
        <w:spacing w:after="0" w:line="360" w:lineRule="auto"/>
        <w:contextualSpacing/>
        <w:jc w:val="both"/>
        <w:rPr>
          <w:rFonts w:ascii="Times New Roman" w:hAnsi="Times New Roman"/>
        </w:rPr>
      </w:pPr>
    </w:p>
    <w:p w:rsidR="00EB0E15" w:rsidRDefault="00EB0E15" w:rsidP="00EB0E15">
      <w:pPr>
        <w:spacing w:after="0" w:line="360" w:lineRule="auto"/>
        <w:jc w:val="center"/>
        <w:rPr>
          <w:rFonts w:ascii="Times New Roman" w:hAnsi="Times New Roman"/>
          <w:b/>
        </w:rPr>
      </w:pPr>
      <w:r>
        <w:rPr>
          <w:rFonts w:ascii="Times New Roman" w:hAnsi="Times New Roman"/>
          <w:b/>
        </w:rPr>
        <w:t>Количество спортивно-массовых мероприятий в 2024-2025 тренировочном году</w:t>
      </w:r>
    </w:p>
    <w:tbl>
      <w:tblPr>
        <w:tblStyle w:val="a3"/>
        <w:tblW w:w="0" w:type="auto"/>
        <w:jc w:val="center"/>
        <w:tblCellMar>
          <w:top w:w="15" w:type="dxa"/>
          <w:left w:w="15" w:type="dxa"/>
          <w:bottom w:w="15" w:type="dxa"/>
          <w:right w:w="15" w:type="dxa"/>
        </w:tblCellMar>
        <w:tblLook w:val="04A0"/>
      </w:tblPr>
      <w:tblGrid>
        <w:gridCol w:w="6175"/>
        <w:gridCol w:w="1681"/>
        <w:gridCol w:w="1529"/>
      </w:tblGrid>
      <w:tr w:rsidR="00EB0E15" w:rsidTr="0078199A">
        <w:trPr>
          <w:jc w:val="center"/>
        </w:trPr>
        <w:tc>
          <w:tcPr>
            <w:tcW w:w="6345" w:type="dxa"/>
            <w:tcBorders>
              <w:top w:val="outset" w:sz="6" w:space="0" w:color="auto"/>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proofErr w:type="spellStart"/>
            <w:r>
              <w:rPr>
                <w:rFonts w:ascii="Times New Roman" w:hAnsi="Times New Roman"/>
                <w:lang w:val="en-US"/>
              </w:rPr>
              <w:t>Уровень</w:t>
            </w:r>
            <w:proofErr w:type="spellEnd"/>
            <w:r>
              <w:rPr>
                <w:rFonts w:ascii="Times New Roman" w:hAnsi="Times New Roman"/>
                <w:lang w:val="en-US"/>
              </w:rPr>
              <w:t xml:space="preserve"> </w:t>
            </w:r>
            <w:proofErr w:type="spellStart"/>
            <w:r>
              <w:rPr>
                <w:rFonts w:ascii="Times New Roman" w:hAnsi="Times New Roman"/>
                <w:lang w:val="en-US"/>
              </w:rPr>
              <w:t>соревнований</w:t>
            </w:r>
            <w:proofErr w:type="spellEnd"/>
          </w:p>
        </w:tc>
        <w:tc>
          <w:tcPr>
            <w:tcW w:w="1695" w:type="dxa"/>
            <w:tcBorders>
              <w:top w:val="outset" w:sz="6" w:space="0" w:color="auto"/>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proofErr w:type="spellStart"/>
            <w:r>
              <w:rPr>
                <w:rFonts w:ascii="Times New Roman" w:hAnsi="Times New Roman"/>
                <w:lang w:val="en-US"/>
              </w:rPr>
              <w:t>Количество</w:t>
            </w:r>
            <w:proofErr w:type="spellEnd"/>
            <w:r>
              <w:rPr>
                <w:rFonts w:ascii="Times New Roman" w:hAnsi="Times New Roman"/>
                <w:lang w:val="en-US"/>
              </w:rPr>
              <w:t xml:space="preserve"> </w:t>
            </w:r>
            <w:proofErr w:type="spellStart"/>
            <w:r>
              <w:rPr>
                <w:rFonts w:ascii="Times New Roman" w:hAnsi="Times New Roman"/>
                <w:lang w:val="en-US"/>
              </w:rPr>
              <w:t>соревнований</w:t>
            </w:r>
            <w:proofErr w:type="spellEnd"/>
          </w:p>
        </w:tc>
        <w:tc>
          <w:tcPr>
            <w:tcW w:w="1545" w:type="dxa"/>
            <w:tcBorders>
              <w:top w:val="outset" w:sz="6" w:space="0" w:color="auto"/>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proofErr w:type="spellStart"/>
            <w:r>
              <w:rPr>
                <w:rFonts w:ascii="Times New Roman" w:hAnsi="Times New Roman"/>
                <w:lang w:val="en-US"/>
              </w:rPr>
              <w:t>Количество</w:t>
            </w:r>
            <w:proofErr w:type="spellEnd"/>
            <w:r>
              <w:rPr>
                <w:rFonts w:ascii="Times New Roman" w:hAnsi="Times New Roman"/>
                <w:lang w:val="en-US"/>
              </w:rPr>
              <w:t xml:space="preserve"> </w:t>
            </w:r>
            <w:proofErr w:type="spellStart"/>
            <w:r>
              <w:rPr>
                <w:rFonts w:ascii="Times New Roman" w:hAnsi="Times New Roman"/>
                <w:lang w:val="en-US"/>
              </w:rPr>
              <w:t>призёров</w:t>
            </w:r>
            <w:proofErr w:type="spellEnd"/>
          </w:p>
        </w:tc>
      </w:tr>
      <w:tr w:rsidR="00EB0E15" w:rsidTr="0078199A">
        <w:trPr>
          <w:jc w:val="center"/>
        </w:trPr>
        <w:tc>
          <w:tcPr>
            <w:tcW w:w="63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proofErr w:type="spellStart"/>
            <w:r>
              <w:rPr>
                <w:rFonts w:ascii="Times New Roman" w:hAnsi="Times New Roman"/>
                <w:lang w:val="en-US"/>
              </w:rPr>
              <w:t>Международный</w:t>
            </w:r>
            <w:proofErr w:type="spellEnd"/>
          </w:p>
        </w:tc>
        <w:tc>
          <w:tcPr>
            <w:tcW w:w="169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r>
              <w:rPr>
                <w:rFonts w:ascii="Times New Roman" w:hAnsi="Times New Roman"/>
                <w:lang w:val="en-US"/>
              </w:rPr>
              <w:t>1</w:t>
            </w:r>
          </w:p>
        </w:tc>
        <w:tc>
          <w:tcPr>
            <w:tcW w:w="15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r>
              <w:rPr>
                <w:rFonts w:ascii="Times New Roman" w:hAnsi="Times New Roman"/>
                <w:lang w:val="en-US"/>
              </w:rPr>
              <w:t>1</w:t>
            </w:r>
          </w:p>
        </w:tc>
      </w:tr>
      <w:tr w:rsidR="00EB0E15" w:rsidTr="0078199A">
        <w:trPr>
          <w:trHeight w:val="328"/>
          <w:jc w:val="center"/>
        </w:trPr>
        <w:tc>
          <w:tcPr>
            <w:tcW w:w="63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proofErr w:type="spellStart"/>
            <w:r>
              <w:rPr>
                <w:rFonts w:ascii="Times New Roman" w:hAnsi="Times New Roman"/>
                <w:lang w:val="en-US"/>
              </w:rPr>
              <w:t>Всероссийский</w:t>
            </w:r>
            <w:proofErr w:type="spellEnd"/>
          </w:p>
        </w:tc>
        <w:tc>
          <w:tcPr>
            <w:tcW w:w="169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p>
          <w:p w:rsidR="00EB0E15" w:rsidRDefault="00EB0E15" w:rsidP="0078199A">
            <w:pPr>
              <w:jc w:val="center"/>
              <w:rPr>
                <w:rFonts w:ascii="Times New Roman" w:hAnsi="Times New Roman"/>
                <w:highlight w:val="yellow"/>
                <w:lang w:val="en-US"/>
              </w:rPr>
            </w:pPr>
            <w:r>
              <w:rPr>
                <w:rFonts w:ascii="Times New Roman" w:hAnsi="Times New Roman"/>
                <w:lang w:val="en-US"/>
              </w:rPr>
              <w:t>3</w:t>
            </w:r>
          </w:p>
        </w:tc>
        <w:tc>
          <w:tcPr>
            <w:tcW w:w="15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highlight w:val="yellow"/>
                <w:lang w:val="en-US"/>
              </w:rPr>
            </w:pPr>
          </w:p>
          <w:p w:rsidR="00EB0E15" w:rsidRDefault="00EB0E15" w:rsidP="0078199A">
            <w:pPr>
              <w:jc w:val="center"/>
              <w:rPr>
                <w:rFonts w:ascii="Times New Roman" w:hAnsi="Times New Roman"/>
                <w:highlight w:val="yellow"/>
                <w:lang w:val="en-US"/>
              </w:rPr>
            </w:pPr>
            <w:r>
              <w:rPr>
                <w:rFonts w:ascii="Times New Roman" w:hAnsi="Times New Roman"/>
                <w:lang w:val="en-US"/>
              </w:rPr>
              <w:t>2</w:t>
            </w:r>
          </w:p>
        </w:tc>
      </w:tr>
      <w:tr w:rsidR="00EB0E15" w:rsidTr="0078199A">
        <w:trPr>
          <w:jc w:val="center"/>
        </w:trPr>
        <w:tc>
          <w:tcPr>
            <w:tcW w:w="63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proofErr w:type="spellStart"/>
            <w:r>
              <w:rPr>
                <w:rFonts w:ascii="Times New Roman" w:hAnsi="Times New Roman"/>
                <w:lang w:val="en-US"/>
              </w:rPr>
              <w:t>Региональный</w:t>
            </w:r>
            <w:proofErr w:type="spellEnd"/>
            <w:r>
              <w:rPr>
                <w:rFonts w:ascii="Times New Roman" w:hAnsi="Times New Roman"/>
                <w:lang w:val="en-US"/>
              </w:rPr>
              <w:t xml:space="preserve"> (</w:t>
            </w:r>
            <w:proofErr w:type="spellStart"/>
            <w:r>
              <w:rPr>
                <w:rFonts w:ascii="Times New Roman" w:hAnsi="Times New Roman"/>
                <w:lang w:val="en-US"/>
              </w:rPr>
              <w:t>Дальневосточный</w:t>
            </w:r>
            <w:proofErr w:type="spellEnd"/>
            <w:r>
              <w:rPr>
                <w:rFonts w:ascii="Times New Roman" w:hAnsi="Times New Roman"/>
                <w:lang w:val="en-US"/>
              </w:rPr>
              <w:t xml:space="preserve"> </w:t>
            </w:r>
            <w:proofErr w:type="spellStart"/>
            <w:r>
              <w:rPr>
                <w:rFonts w:ascii="Times New Roman" w:hAnsi="Times New Roman"/>
                <w:lang w:val="en-US"/>
              </w:rPr>
              <w:t>Федеральный</w:t>
            </w:r>
            <w:proofErr w:type="spellEnd"/>
            <w:r>
              <w:rPr>
                <w:rFonts w:ascii="Times New Roman" w:hAnsi="Times New Roman"/>
                <w:lang w:val="en-US"/>
              </w:rPr>
              <w:t xml:space="preserve"> </w:t>
            </w:r>
            <w:proofErr w:type="spellStart"/>
            <w:r>
              <w:rPr>
                <w:rFonts w:ascii="Times New Roman" w:hAnsi="Times New Roman"/>
                <w:lang w:val="en-US"/>
              </w:rPr>
              <w:t>округ</w:t>
            </w:r>
            <w:proofErr w:type="spellEnd"/>
            <w:r>
              <w:rPr>
                <w:rFonts w:ascii="Times New Roman" w:hAnsi="Times New Roman"/>
                <w:lang w:val="en-US"/>
              </w:rPr>
              <w:t>)</w:t>
            </w:r>
          </w:p>
        </w:tc>
        <w:tc>
          <w:tcPr>
            <w:tcW w:w="169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r>
              <w:rPr>
                <w:rFonts w:ascii="Times New Roman" w:hAnsi="Times New Roman"/>
                <w:lang w:val="en-US"/>
              </w:rPr>
              <w:t>16</w:t>
            </w:r>
          </w:p>
        </w:tc>
        <w:tc>
          <w:tcPr>
            <w:tcW w:w="15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r>
              <w:rPr>
                <w:rFonts w:ascii="Times New Roman" w:hAnsi="Times New Roman"/>
                <w:lang w:val="en-US"/>
              </w:rPr>
              <w:t>31</w:t>
            </w:r>
          </w:p>
        </w:tc>
      </w:tr>
      <w:tr w:rsidR="00EB0E15" w:rsidTr="0078199A">
        <w:trPr>
          <w:jc w:val="center"/>
        </w:trPr>
        <w:tc>
          <w:tcPr>
            <w:tcW w:w="63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proofErr w:type="spellStart"/>
            <w:r>
              <w:rPr>
                <w:rFonts w:ascii="Times New Roman" w:hAnsi="Times New Roman"/>
                <w:lang w:val="en-US"/>
              </w:rPr>
              <w:t>Краевой</w:t>
            </w:r>
            <w:proofErr w:type="spellEnd"/>
          </w:p>
        </w:tc>
        <w:tc>
          <w:tcPr>
            <w:tcW w:w="169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highlight w:val="yellow"/>
                <w:lang w:val="en-US"/>
              </w:rPr>
            </w:pPr>
            <w:r>
              <w:rPr>
                <w:rFonts w:ascii="Times New Roman" w:hAnsi="Times New Roman"/>
                <w:lang w:val="en-US"/>
              </w:rPr>
              <w:t>65</w:t>
            </w:r>
          </w:p>
        </w:tc>
        <w:tc>
          <w:tcPr>
            <w:tcW w:w="15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highlight w:val="yellow"/>
                <w:lang w:val="en-US"/>
              </w:rPr>
            </w:pPr>
            <w:r>
              <w:rPr>
                <w:rFonts w:ascii="Times New Roman" w:hAnsi="Times New Roman"/>
                <w:lang w:val="en-US"/>
              </w:rPr>
              <w:t>124</w:t>
            </w:r>
          </w:p>
        </w:tc>
      </w:tr>
      <w:tr w:rsidR="00EB0E15" w:rsidTr="0078199A">
        <w:trPr>
          <w:jc w:val="center"/>
        </w:trPr>
        <w:tc>
          <w:tcPr>
            <w:tcW w:w="63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proofErr w:type="spellStart"/>
            <w:r>
              <w:rPr>
                <w:rFonts w:ascii="Times New Roman" w:hAnsi="Times New Roman"/>
                <w:lang w:val="en-US"/>
              </w:rPr>
              <w:t>Городской</w:t>
            </w:r>
            <w:proofErr w:type="spellEnd"/>
          </w:p>
        </w:tc>
        <w:tc>
          <w:tcPr>
            <w:tcW w:w="169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r>
              <w:rPr>
                <w:rFonts w:ascii="Times New Roman" w:hAnsi="Times New Roman"/>
                <w:lang w:val="en-US"/>
              </w:rPr>
              <w:t>77</w:t>
            </w:r>
          </w:p>
        </w:tc>
        <w:tc>
          <w:tcPr>
            <w:tcW w:w="1545" w:type="dxa"/>
            <w:tcBorders>
              <w:top w:val="nil"/>
              <w:left w:val="outset" w:sz="6" w:space="0" w:color="auto"/>
              <w:bottom w:val="outset" w:sz="6" w:space="0" w:color="auto"/>
              <w:right w:val="outset" w:sz="6" w:space="0" w:color="auto"/>
            </w:tcBorders>
          </w:tcPr>
          <w:p w:rsidR="00EB0E15" w:rsidRDefault="00EB0E15" w:rsidP="0078199A">
            <w:pPr>
              <w:jc w:val="center"/>
              <w:rPr>
                <w:rFonts w:ascii="Times New Roman" w:hAnsi="Times New Roman"/>
                <w:lang w:val="en-US"/>
              </w:rPr>
            </w:pPr>
            <w:r>
              <w:rPr>
                <w:rFonts w:ascii="Times New Roman" w:hAnsi="Times New Roman"/>
                <w:lang w:val="en-US"/>
              </w:rPr>
              <w:t>521</w:t>
            </w:r>
          </w:p>
        </w:tc>
      </w:tr>
    </w:tbl>
    <w:p w:rsidR="00EB0E15" w:rsidRDefault="00EB0E15" w:rsidP="00EB0E15">
      <w:pPr>
        <w:spacing w:after="0" w:line="360" w:lineRule="auto"/>
        <w:jc w:val="both"/>
        <w:rPr>
          <w:rFonts w:ascii="Times New Roman" w:eastAsia="Helvetica" w:hAnsi="Times New Roman"/>
          <w:shd w:val="clear" w:color="auto" w:fill="FFFFFF"/>
        </w:rPr>
      </w:pPr>
    </w:p>
    <w:p w:rsidR="00EB0E15" w:rsidRPr="00EB0E15" w:rsidRDefault="00EB0E15" w:rsidP="00EB0E15">
      <w:pPr>
        <w:spacing w:after="0" w:line="360" w:lineRule="auto"/>
        <w:jc w:val="both"/>
        <w:rPr>
          <w:rFonts w:ascii="Times New Roman" w:eastAsia="Helvetica" w:hAnsi="Times New Roman"/>
          <w:sz w:val="28"/>
          <w:szCs w:val="28"/>
          <w:shd w:val="clear" w:color="auto" w:fill="FFFFFF"/>
        </w:rPr>
      </w:pPr>
      <w:r w:rsidRPr="00EB0E15">
        <w:rPr>
          <w:rFonts w:ascii="Times New Roman" w:eastAsia="Helvetica" w:hAnsi="Times New Roman"/>
          <w:sz w:val="28"/>
          <w:szCs w:val="28"/>
          <w:shd w:val="clear" w:color="auto" w:fill="FFFFFF"/>
        </w:rPr>
        <w:t xml:space="preserve">          В 2024-2025 тренировочном году в рамках Всероссийского физкультурно-спортивного комплекса «Готов к труду и обороне» (ГТО) было организовано и успешно проведено 9 спортивных </w:t>
      </w:r>
      <w:proofErr w:type="spellStart"/>
      <w:r w:rsidRPr="00EB0E15">
        <w:rPr>
          <w:rFonts w:ascii="Times New Roman" w:eastAsia="Helvetica" w:hAnsi="Times New Roman"/>
          <w:sz w:val="28"/>
          <w:szCs w:val="28"/>
          <w:shd w:val="clear" w:color="auto" w:fill="FFFFFF"/>
        </w:rPr>
        <w:t>мероприятий</w:t>
      </w:r>
      <w:proofErr w:type="gramStart"/>
      <w:r w:rsidRPr="00EB0E15">
        <w:rPr>
          <w:rFonts w:ascii="Times New Roman" w:eastAsia="Helvetica" w:hAnsi="Times New Roman"/>
          <w:sz w:val="28"/>
          <w:szCs w:val="28"/>
          <w:shd w:val="clear" w:color="auto" w:fill="FFFFFF"/>
        </w:rPr>
        <w:t>.З</w:t>
      </w:r>
      <w:proofErr w:type="gramEnd"/>
      <w:r w:rsidRPr="00EB0E15">
        <w:rPr>
          <w:rFonts w:ascii="Times New Roman" w:eastAsia="Helvetica" w:hAnsi="Times New Roman"/>
          <w:sz w:val="28"/>
          <w:szCs w:val="28"/>
          <w:shd w:val="clear" w:color="auto" w:fill="FFFFFF"/>
        </w:rPr>
        <w:t>а</w:t>
      </w:r>
      <w:proofErr w:type="spellEnd"/>
      <w:r w:rsidRPr="00EB0E15">
        <w:rPr>
          <w:rFonts w:ascii="Times New Roman" w:eastAsia="Helvetica" w:hAnsi="Times New Roman"/>
          <w:sz w:val="28"/>
          <w:szCs w:val="28"/>
          <w:shd w:val="clear" w:color="auto" w:fill="FFFFFF"/>
        </w:rPr>
        <w:t xml:space="preserve"> указанный период тестирование прошло 600 жителей города, среди которых были воспитанники дошкольных учреждений, учащиеся общеобразовательных и </w:t>
      </w:r>
      <w:proofErr w:type="spellStart"/>
      <w:r w:rsidRPr="00EB0E15">
        <w:rPr>
          <w:rFonts w:ascii="Times New Roman" w:eastAsia="Helvetica" w:hAnsi="Times New Roman"/>
          <w:sz w:val="28"/>
          <w:szCs w:val="28"/>
          <w:shd w:val="clear" w:color="auto" w:fill="FFFFFF"/>
        </w:rPr>
        <w:t>средне-профессиональных</w:t>
      </w:r>
      <w:proofErr w:type="spellEnd"/>
      <w:r w:rsidRPr="00EB0E15">
        <w:rPr>
          <w:rFonts w:ascii="Times New Roman" w:eastAsia="Helvetica" w:hAnsi="Times New Roman"/>
          <w:sz w:val="28"/>
          <w:szCs w:val="28"/>
          <w:shd w:val="clear" w:color="auto" w:fill="FFFFFF"/>
        </w:rPr>
        <w:t xml:space="preserve"> школ. </w:t>
      </w:r>
    </w:p>
    <w:p w:rsidR="00EB0E15" w:rsidRPr="00EB0E15" w:rsidRDefault="00EB0E15" w:rsidP="00EB0E15">
      <w:pPr>
        <w:spacing w:after="0" w:line="360" w:lineRule="auto"/>
        <w:jc w:val="both"/>
        <w:rPr>
          <w:rFonts w:ascii="Times New Roman" w:hAnsi="Times New Roman"/>
          <w:sz w:val="28"/>
          <w:szCs w:val="28"/>
        </w:rPr>
      </w:pPr>
      <w:r w:rsidRPr="00EB0E15">
        <w:rPr>
          <w:rFonts w:ascii="Times New Roman" w:hAnsi="Times New Roman"/>
          <w:sz w:val="28"/>
          <w:szCs w:val="28"/>
        </w:rPr>
        <w:t xml:space="preserve">          За 2024 года и первое полугодие 2025 года, в рамках выполнения муниципальной работы «Обеспечение доступа к объектам спорта» сотрудниками МБУ ДО «СШ «Сучан» </w:t>
      </w:r>
      <w:r w:rsidRPr="00EB0E15">
        <w:rPr>
          <w:rFonts w:ascii="Times New Roman" w:eastAsia="Helvetica" w:hAnsi="Times New Roman"/>
          <w:sz w:val="28"/>
          <w:szCs w:val="28"/>
          <w:shd w:val="clear" w:color="auto" w:fill="FFFFFF"/>
        </w:rPr>
        <w:t xml:space="preserve">Муниципального округа город </w:t>
      </w:r>
      <w:proofErr w:type="spellStart"/>
      <w:r w:rsidRPr="00EB0E15">
        <w:rPr>
          <w:rFonts w:ascii="Times New Roman" w:eastAsia="Helvetica" w:hAnsi="Times New Roman"/>
          <w:sz w:val="28"/>
          <w:szCs w:val="28"/>
          <w:shd w:val="clear" w:color="auto" w:fill="FFFFFF"/>
        </w:rPr>
        <w:t>Партизанск</w:t>
      </w:r>
      <w:proofErr w:type="spellEnd"/>
      <w:r w:rsidRPr="00EB0E15">
        <w:rPr>
          <w:rFonts w:ascii="Times New Roman" w:eastAsia="Helvetica" w:hAnsi="Times New Roman"/>
          <w:sz w:val="28"/>
          <w:szCs w:val="28"/>
          <w:shd w:val="clear" w:color="auto" w:fill="FFFFFF"/>
        </w:rPr>
        <w:t xml:space="preserve"> Приморского края </w:t>
      </w:r>
      <w:r w:rsidRPr="00EB0E15">
        <w:rPr>
          <w:rFonts w:ascii="Times New Roman" w:hAnsi="Times New Roman"/>
          <w:sz w:val="28"/>
          <w:szCs w:val="28"/>
        </w:rPr>
        <w:t xml:space="preserve">осуществлялась выдача инвентаря всем жителям Муниципального округа города </w:t>
      </w:r>
      <w:proofErr w:type="spellStart"/>
      <w:r w:rsidRPr="00EB0E15">
        <w:rPr>
          <w:rFonts w:ascii="Times New Roman" w:hAnsi="Times New Roman"/>
          <w:sz w:val="28"/>
          <w:szCs w:val="28"/>
        </w:rPr>
        <w:t>Партизанска</w:t>
      </w:r>
      <w:proofErr w:type="spellEnd"/>
      <w:r w:rsidRPr="00EB0E15">
        <w:rPr>
          <w:rFonts w:ascii="Times New Roman" w:hAnsi="Times New Roman"/>
          <w:sz w:val="28"/>
          <w:szCs w:val="28"/>
        </w:rPr>
        <w:t xml:space="preserve">. Прокат зимнего инвентаря (коньки и лыжи), а также выдача палок для скандинавской ходьбы </w:t>
      </w:r>
      <w:r w:rsidRPr="00EB0E15">
        <w:rPr>
          <w:rFonts w:ascii="Times New Roman" w:hAnsi="Times New Roman"/>
          <w:sz w:val="28"/>
          <w:szCs w:val="28"/>
        </w:rPr>
        <w:lastRenderedPageBreak/>
        <w:t>и лыжероллеры для жителей осуществлялся на бесплатной основе. Воспользовались услугами бесплатного проката инвентаря 5132 человека.</w:t>
      </w:r>
    </w:p>
    <w:p w:rsidR="00120B9D" w:rsidRDefault="00120B9D" w:rsidP="00120B9D">
      <w:pPr>
        <w:spacing w:after="0" w:line="360" w:lineRule="auto"/>
        <w:contextualSpacing/>
        <w:jc w:val="both"/>
        <w:rPr>
          <w:rFonts w:ascii="Times New Roman" w:eastAsia="Times New Roman" w:hAnsi="Times New Roman" w:cs="Times New Roman"/>
          <w:spacing w:val="1"/>
          <w:sz w:val="28"/>
          <w:szCs w:val="28"/>
        </w:rPr>
      </w:pPr>
    </w:p>
    <w:p w:rsidR="004B76F7" w:rsidRDefault="004B76F7" w:rsidP="004B76F7">
      <w:pPr>
        <w:jc w:val="center"/>
        <w:rPr>
          <w:rFonts w:ascii="Times New Roman" w:hAnsi="Times New Roman" w:cs="Times New Roman"/>
          <w:i/>
          <w:color w:val="1F3863"/>
          <w:sz w:val="28"/>
          <w:szCs w:val="28"/>
        </w:rPr>
      </w:pPr>
      <w:r>
        <w:rPr>
          <w:rFonts w:ascii="Times New Roman" w:hAnsi="Times New Roman" w:cs="Times New Roman"/>
          <w:i/>
          <w:color w:val="1F3863"/>
          <w:sz w:val="28"/>
          <w:szCs w:val="28"/>
        </w:rPr>
        <w:t>ОРГАНИЗАЦИЯ КАНИКУЛЯРНОГО ОТДЫХА ДЕТЕЙ</w:t>
      </w:r>
    </w:p>
    <w:p w:rsidR="004B76F7" w:rsidRDefault="004B76F7" w:rsidP="004B76F7">
      <w:pPr>
        <w:spacing w:after="0" w:line="360" w:lineRule="auto"/>
        <w:ind w:firstLine="708"/>
        <w:jc w:val="both"/>
        <w:rPr>
          <w:rFonts w:ascii="Times New Roman" w:hAnsi="Times New Roman" w:cs="Times New Roman"/>
          <w:noProof/>
          <w:sz w:val="28"/>
          <w:szCs w:val="28"/>
        </w:rPr>
      </w:pPr>
      <w:r w:rsidRPr="004B76F7">
        <w:rPr>
          <w:rFonts w:ascii="Times New Roman" w:hAnsi="Times New Roman" w:cs="Times New Roman"/>
          <w:noProof/>
          <w:sz w:val="28"/>
          <w:szCs w:val="28"/>
        </w:rPr>
        <w:t xml:space="preserve">Для организации отдыха и оздоровления детей и подростков в летний  </w:t>
      </w:r>
      <w:r w:rsidR="0078199A">
        <w:rPr>
          <w:rFonts w:ascii="Times New Roman" w:hAnsi="Times New Roman" w:cs="Times New Roman"/>
          <w:noProof/>
          <w:sz w:val="28"/>
          <w:szCs w:val="28"/>
        </w:rPr>
        <w:t>период 2025</w:t>
      </w:r>
      <w:r w:rsidRPr="004B76F7">
        <w:rPr>
          <w:rFonts w:ascii="Times New Roman" w:hAnsi="Times New Roman" w:cs="Times New Roman"/>
          <w:noProof/>
          <w:sz w:val="28"/>
          <w:szCs w:val="28"/>
        </w:rPr>
        <w:t xml:space="preserve"> года были открыты </w:t>
      </w:r>
      <w:r w:rsidR="0078199A">
        <w:rPr>
          <w:rFonts w:ascii="Times New Roman" w:hAnsi="Times New Roman" w:cs="Times New Roman"/>
          <w:noProof/>
          <w:sz w:val="28"/>
          <w:szCs w:val="28"/>
        </w:rPr>
        <w:t xml:space="preserve">9 </w:t>
      </w:r>
      <w:r>
        <w:rPr>
          <w:rFonts w:ascii="Times New Roman" w:hAnsi="Times New Roman" w:cs="Times New Roman"/>
          <w:noProof/>
          <w:sz w:val="28"/>
          <w:szCs w:val="28"/>
        </w:rPr>
        <w:t>лагерей</w:t>
      </w:r>
      <w:r w:rsidRPr="004B76F7">
        <w:rPr>
          <w:rFonts w:ascii="Times New Roman" w:hAnsi="Times New Roman" w:cs="Times New Roman"/>
          <w:noProof/>
          <w:sz w:val="28"/>
          <w:szCs w:val="28"/>
        </w:rPr>
        <w:t>,</w:t>
      </w:r>
      <w:r w:rsidR="0078199A">
        <w:rPr>
          <w:rFonts w:ascii="Times New Roman" w:hAnsi="Times New Roman" w:cs="Times New Roman"/>
          <w:noProof/>
          <w:sz w:val="28"/>
          <w:szCs w:val="28"/>
        </w:rPr>
        <w:t xml:space="preserve"> из них: 7</w:t>
      </w:r>
      <w:r>
        <w:rPr>
          <w:rFonts w:ascii="Times New Roman" w:hAnsi="Times New Roman" w:cs="Times New Roman"/>
          <w:noProof/>
          <w:sz w:val="28"/>
          <w:szCs w:val="28"/>
        </w:rPr>
        <w:t xml:space="preserve"> на базе школ и два загородных оздоровительных лагеря – «Наши гости-3» и «Наречное»,</w:t>
      </w:r>
      <w:r w:rsidRPr="004B76F7">
        <w:rPr>
          <w:rFonts w:ascii="Times New Roman" w:hAnsi="Times New Roman" w:cs="Times New Roman"/>
          <w:noProof/>
          <w:sz w:val="28"/>
          <w:szCs w:val="28"/>
        </w:rPr>
        <w:t xml:space="preserve"> в  </w:t>
      </w:r>
      <w:r w:rsidR="00495ECB">
        <w:rPr>
          <w:rFonts w:ascii="Times New Roman" w:hAnsi="Times New Roman" w:cs="Times New Roman"/>
          <w:noProof/>
          <w:sz w:val="28"/>
          <w:szCs w:val="28"/>
        </w:rPr>
        <w:t xml:space="preserve">которых отдохнули </w:t>
      </w:r>
      <w:r w:rsidR="0078199A" w:rsidRPr="0078199A">
        <w:rPr>
          <w:rFonts w:ascii="Times New Roman" w:hAnsi="Times New Roman"/>
          <w:sz w:val="28"/>
          <w:szCs w:val="28"/>
        </w:rPr>
        <w:t>4850</w:t>
      </w:r>
      <w:r w:rsidR="0078199A">
        <w:rPr>
          <w:rFonts w:ascii="Times New Roman" w:hAnsi="Times New Roman"/>
        </w:rPr>
        <w:t xml:space="preserve"> </w:t>
      </w:r>
      <w:r w:rsidR="00495ECB">
        <w:rPr>
          <w:rFonts w:ascii="Times New Roman" w:hAnsi="Times New Roman" w:cs="Times New Roman"/>
          <w:noProof/>
          <w:sz w:val="28"/>
          <w:szCs w:val="28"/>
        </w:rPr>
        <w:t>ребенок</w:t>
      </w:r>
      <w:r w:rsidRPr="004B76F7">
        <w:rPr>
          <w:rFonts w:ascii="Times New Roman" w:hAnsi="Times New Roman" w:cs="Times New Roman"/>
          <w:noProof/>
          <w:sz w:val="28"/>
          <w:szCs w:val="28"/>
        </w:rPr>
        <w:t>.</w:t>
      </w:r>
    </w:p>
    <w:p w:rsidR="0078199A" w:rsidRDefault="0078199A" w:rsidP="004B76F7">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В лагерях с дневным пребыванием были организованы профильные смены: «Время Первых: СЛУЖИ ОТЕЧЕСТВУ», «Время Первых:БУДЬ ЗДОРОВ», «Время Первых:СЛЕДУЙ ЗА МЕЧТОЙ», «Время Первых:Достигай и ПОБЕЖДАЙ», «Увлекательные каникулы с Клубом Веселых человечков».</w:t>
      </w:r>
    </w:p>
    <w:p w:rsidR="00495ECB" w:rsidRDefault="00495ECB" w:rsidP="00495ECB">
      <w:pPr>
        <w:spacing w:after="0" w:line="360" w:lineRule="auto"/>
        <w:ind w:firstLine="708"/>
        <w:jc w:val="both"/>
        <w:rPr>
          <w:rFonts w:ascii="Times New Roman" w:hAnsi="Times New Roman" w:cs="Times New Roman"/>
          <w:noProof/>
          <w:sz w:val="28"/>
          <w:szCs w:val="28"/>
        </w:rPr>
      </w:pPr>
      <w:r w:rsidRPr="00495ECB">
        <w:rPr>
          <w:rFonts w:ascii="Times New Roman" w:hAnsi="Times New Roman" w:cs="Times New Roman"/>
          <w:noProof/>
          <w:sz w:val="28"/>
          <w:szCs w:val="28"/>
        </w:rPr>
        <w:t xml:space="preserve">Лагеря всех типов получили санитарно-эпидемиологическоезаключение, выданное Федеральной службы по надзору в сфере защиты прав  потребителей и благополучия </w:t>
      </w:r>
      <w:r>
        <w:rPr>
          <w:rFonts w:ascii="Times New Roman" w:hAnsi="Times New Roman" w:cs="Times New Roman"/>
          <w:noProof/>
          <w:sz w:val="28"/>
          <w:szCs w:val="28"/>
        </w:rPr>
        <w:t xml:space="preserve">человека по Приморскому краю в г.Партизанске. </w:t>
      </w:r>
    </w:p>
    <w:p w:rsidR="00495ECB" w:rsidRDefault="00495ECB" w:rsidP="00495ECB">
      <w:pPr>
        <w:spacing w:after="0" w:line="360" w:lineRule="auto"/>
        <w:ind w:firstLine="708"/>
        <w:jc w:val="both"/>
        <w:rPr>
          <w:rFonts w:ascii="Times New Roman" w:hAnsi="Times New Roman" w:cs="Times New Roman"/>
          <w:noProof/>
          <w:sz w:val="28"/>
          <w:szCs w:val="28"/>
        </w:rPr>
      </w:pPr>
      <w:r>
        <w:rPr>
          <w:rFonts w:ascii="Times New Roman" w:hAnsi="Times New Roman" w:cs="Times New Roman"/>
          <w:sz w:val="28"/>
          <w:szCs w:val="28"/>
        </w:rPr>
        <w:t xml:space="preserve"> Всеорганизации отдыха</w:t>
      </w:r>
      <w:r w:rsidRPr="00495ECB">
        <w:rPr>
          <w:rFonts w:ascii="Times New Roman" w:hAnsi="Times New Roman" w:cs="Times New Roman"/>
          <w:sz w:val="28"/>
          <w:szCs w:val="28"/>
        </w:rPr>
        <w:t xml:space="preserve"> имеют ограждение и освещение </w:t>
      </w:r>
      <w:r>
        <w:rPr>
          <w:rFonts w:ascii="Times New Roman" w:hAnsi="Times New Roman" w:cs="Times New Roman"/>
          <w:sz w:val="28"/>
          <w:szCs w:val="28"/>
        </w:rPr>
        <w:t>территорий, к</w:t>
      </w:r>
      <w:r w:rsidRPr="00495ECB">
        <w:rPr>
          <w:rFonts w:ascii="Times New Roman" w:hAnsi="Times New Roman" w:cs="Times New Roman"/>
          <w:sz w:val="28"/>
          <w:szCs w:val="28"/>
        </w:rPr>
        <w:t>ноп</w:t>
      </w:r>
      <w:r>
        <w:rPr>
          <w:rFonts w:ascii="Times New Roman" w:hAnsi="Times New Roman" w:cs="Times New Roman"/>
          <w:sz w:val="28"/>
          <w:szCs w:val="28"/>
        </w:rPr>
        <w:t xml:space="preserve">ки тревожной сигнализации (КТС), установлено видеонаблюдение. </w:t>
      </w:r>
      <w:r w:rsidRPr="00495ECB">
        <w:rPr>
          <w:rFonts w:ascii="Times New Roman" w:hAnsi="Times New Roman" w:cs="Times New Roman"/>
          <w:sz w:val="28"/>
          <w:szCs w:val="28"/>
        </w:rPr>
        <w:t xml:space="preserve">Во всех </w:t>
      </w:r>
      <w:r w:rsidR="00A60FE4">
        <w:rPr>
          <w:rFonts w:ascii="Times New Roman" w:hAnsi="Times New Roman" w:cs="Times New Roman"/>
          <w:sz w:val="28"/>
          <w:szCs w:val="28"/>
        </w:rPr>
        <w:t>лагерях</w:t>
      </w:r>
      <w:r w:rsidRPr="00495ECB">
        <w:rPr>
          <w:rFonts w:ascii="Times New Roman" w:hAnsi="Times New Roman" w:cs="Times New Roman"/>
          <w:sz w:val="28"/>
          <w:szCs w:val="28"/>
        </w:rPr>
        <w:t xml:space="preserve"> имеется телефонная связь, орг</w:t>
      </w:r>
      <w:r w:rsidR="00A60FE4">
        <w:rPr>
          <w:rFonts w:ascii="Times New Roman" w:hAnsi="Times New Roman" w:cs="Times New Roman"/>
          <w:sz w:val="28"/>
          <w:szCs w:val="28"/>
        </w:rPr>
        <w:t>анизована круглосуточная охрана</w:t>
      </w:r>
      <w:r w:rsidR="00A60FE4">
        <w:rPr>
          <w:rFonts w:ascii="Times New Roman" w:hAnsi="Times New Roman" w:cs="Times New Roman"/>
          <w:noProof/>
          <w:sz w:val="28"/>
          <w:szCs w:val="28"/>
        </w:rPr>
        <w:t>. Пере</w:t>
      </w:r>
      <w:r w:rsidRPr="00495ECB">
        <w:rPr>
          <w:rFonts w:ascii="Times New Roman" w:hAnsi="Times New Roman" w:cs="Times New Roman"/>
          <w:noProof/>
          <w:sz w:val="28"/>
          <w:szCs w:val="28"/>
        </w:rPr>
        <w:t>д  началом</w:t>
      </w:r>
      <w:r w:rsidRPr="00495ECB">
        <w:rPr>
          <w:rFonts w:ascii="Times New Roman" w:hAnsi="Times New Roman" w:cs="Times New Roman"/>
          <w:noProof/>
          <w:sz w:val="28"/>
          <w:szCs w:val="28"/>
        </w:rPr>
        <w:tab/>
        <w:t>летних</w:t>
      </w:r>
      <w:r w:rsidRPr="00495ECB">
        <w:rPr>
          <w:rFonts w:ascii="Times New Roman" w:hAnsi="Times New Roman" w:cs="Times New Roman"/>
          <w:noProof/>
          <w:sz w:val="28"/>
          <w:szCs w:val="28"/>
        </w:rPr>
        <w:tab/>
        <w:t>каникул</w:t>
      </w:r>
      <w:r w:rsidRPr="00495ECB">
        <w:rPr>
          <w:rFonts w:ascii="Times New Roman" w:hAnsi="Times New Roman" w:cs="Times New Roman"/>
          <w:noProof/>
          <w:sz w:val="28"/>
          <w:szCs w:val="28"/>
        </w:rPr>
        <w:tab/>
        <w:t>с</w:t>
      </w:r>
      <w:r w:rsidRPr="00495ECB">
        <w:rPr>
          <w:rFonts w:ascii="Times New Roman" w:hAnsi="Times New Roman" w:cs="Times New Roman"/>
          <w:noProof/>
          <w:sz w:val="28"/>
          <w:szCs w:val="28"/>
        </w:rPr>
        <w:tab/>
        <w:t>детьми</w:t>
      </w:r>
      <w:r w:rsidRPr="00495ECB">
        <w:rPr>
          <w:rFonts w:ascii="Times New Roman" w:hAnsi="Times New Roman" w:cs="Times New Roman"/>
          <w:noProof/>
          <w:sz w:val="28"/>
          <w:szCs w:val="28"/>
        </w:rPr>
        <w:tab/>
        <w:t>б</w:t>
      </w:r>
      <w:r w:rsidR="00A60FE4">
        <w:rPr>
          <w:rFonts w:ascii="Times New Roman" w:hAnsi="Times New Roman" w:cs="Times New Roman"/>
          <w:noProof/>
          <w:sz w:val="28"/>
          <w:szCs w:val="28"/>
        </w:rPr>
        <w:t>ыли</w:t>
      </w:r>
      <w:r w:rsidRPr="00495ECB">
        <w:rPr>
          <w:rFonts w:ascii="Times New Roman" w:hAnsi="Times New Roman" w:cs="Times New Roman"/>
          <w:noProof/>
          <w:sz w:val="28"/>
          <w:szCs w:val="28"/>
        </w:rPr>
        <w:tab/>
        <w:t>проведен</w:t>
      </w:r>
      <w:r>
        <w:rPr>
          <w:rFonts w:ascii="Times New Roman" w:hAnsi="Times New Roman" w:cs="Times New Roman"/>
          <w:noProof/>
          <w:sz w:val="28"/>
          <w:szCs w:val="28"/>
        </w:rPr>
        <w:t xml:space="preserve">ы </w:t>
      </w:r>
      <w:r w:rsidRPr="00495ECB">
        <w:rPr>
          <w:rFonts w:ascii="Times New Roman" w:hAnsi="Times New Roman" w:cs="Times New Roman"/>
          <w:noProof/>
          <w:sz w:val="28"/>
          <w:szCs w:val="28"/>
        </w:rPr>
        <w:t>инструктажи</w:t>
      </w:r>
      <w:r w:rsidRPr="00495ECB">
        <w:rPr>
          <w:rFonts w:ascii="Times New Roman" w:hAnsi="Times New Roman" w:cs="Times New Roman"/>
          <w:noProof/>
          <w:sz w:val="28"/>
          <w:szCs w:val="28"/>
        </w:rPr>
        <w:tab/>
        <w:t>по  соблюдению правил безопасного поведения на воде, правил дорожного  движения, правил антитеррористической</w:t>
      </w:r>
      <w:r>
        <w:rPr>
          <w:rFonts w:ascii="Times New Roman" w:hAnsi="Times New Roman" w:cs="Times New Roman"/>
          <w:noProof/>
          <w:sz w:val="28"/>
          <w:szCs w:val="28"/>
        </w:rPr>
        <w:t xml:space="preserve"> и пожарной</w:t>
      </w:r>
      <w:r w:rsidR="00A60FE4">
        <w:rPr>
          <w:rFonts w:ascii="Times New Roman" w:hAnsi="Times New Roman" w:cs="Times New Roman"/>
          <w:noProof/>
          <w:sz w:val="28"/>
          <w:szCs w:val="28"/>
        </w:rPr>
        <w:t xml:space="preserve"> безопасности.</w:t>
      </w:r>
    </w:p>
    <w:p w:rsidR="00A60FE4" w:rsidRDefault="00A60FE4" w:rsidP="00495ECB">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 xml:space="preserve">В течение летнего периода совместно с государственным учреждением «Центр занятости населения г.Партизанска» в школах и детских садах были созданы ремонтные бригады на </w:t>
      </w:r>
      <w:r w:rsidR="0078199A">
        <w:rPr>
          <w:rFonts w:ascii="Times New Roman" w:hAnsi="Times New Roman" w:cs="Times New Roman"/>
          <w:noProof/>
          <w:sz w:val="28"/>
          <w:szCs w:val="28"/>
        </w:rPr>
        <w:t xml:space="preserve">130 </w:t>
      </w:r>
      <w:r>
        <w:rPr>
          <w:rFonts w:ascii="Times New Roman" w:hAnsi="Times New Roman" w:cs="Times New Roman"/>
          <w:noProof/>
          <w:sz w:val="28"/>
          <w:szCs w:val="28"/>
        </w:rPr>
        <w:t>рабочих мест для несовершеннолетних от 14 до 18 лет.</w:t>
      </w:r>
    </w:p>
    <w:p w:rsidR="00A60FE4" w:rsidRDefault="00A60FE4" w:rsidP="001A3A14">
      <w:pPr>
        <w:spacing w:after="0" w:line="360" w:lineRule="auto"/>
        <w:ind w:firstLine="708"/>
        <w:jc w:val="both"/>
        <w:rPr>
          <w:rFonts w:ascii="Times New Roman" w:hAnsi="Times New Roman" w:cs="Times New Roman"/>
          <w:noProof/>
          <w:sz w:val="28"/>
          <w:szCs w:val="28"/>
        </w:rPr>
      </w:pPr>
      <w:r w:rsidRPr="00A60FE4">
        <w:rPr>
          <w:rFonts w:ascii="Times New Roman" w:hAnsi="Times New Roman" w:cs="Times New Roman"/>
          <w:noProof/>
          <w:sz w:val="28"/>
          <w:szCs w:val="28"/>
        </w:rPr>
        <w:lastRenderedPageBreak/>
        <w:t xml:space="preserve">Малозатратными формами занятости на площадках по месту  жительства, в организациях культуры, физической культуры и спорта,   экскурсиями, были охвачены </w:t>
      </w:r>
      <w:r w:rsidR="001A3A14">
        <w:rPr>
          <w:rFonts w:ascii="Times New Roman" w:hAnsi="Times New Roman" w:cs="Times New Roman"/>
          <w:noProof/>
          <w:sz w:val="28"/>
          <w:szCs w:val="28"/>
        </w:rPr>
        <w:t>более</w:t>
      </w:r>
      <w:r w:rsidR="0078199A">
        <w:rPr>
          <w:rFonts w:ascii="Times New Roman" w:hAnsi="Times New Roman" w:cs="Times New Roman"/>
          <w:noProof/>
          <w:sz w:val="28"/>
          <w:szCs w:val="28"/>
        </w:rPr>
        <w:t xml:space="preserve"> 7</w:t>
      </w:r>
      <w:r w:rsidRPr="00A60FE4">
        <w:rPr>
          <w:rFonts w:ascii="Times New Roman" w:hAnsi="Times New Roman" w:cs="Times New Roman"/>
          <w:noProof/>
          <w:sz w:val="28"/>
          <w:szCs w:val="28"/>
        </w:rPr>
        <w:t>000 детей</w:t>
      </w:r>
      <w:r w:rsidR="001A3A14">
        <w:rPr>
          <w:rFonts w:ascii="Times New Roman" w:hAnsi="Times New Roman" w:cs="Times New Roman"/>
          <w:noProof/>
          <w:sz w:val="28"/>
          <w:szCs w:val="28"/>
        </w:rPr>
        <w:t>.</w:t>
      </w:r>
    </w:p>
    <w:p w:rsidR="001A3A14" w:rsidRDefault="001A3A14" w:rsidP="001A3A14">
      <w:pPr>
        <w:spacing w:after="0" w:line="360" w:lineRule="auto"/>
        <w:ind w:firstLine="708"/>
        <w:jc w:val="both"/>
        <w:rPr>
          <w:rFonts w:ascii="Times New Roman" w:hAnsi="Times New Roman" w:cs="Times New Roman"/>
          <w:noProof/>
          <w:sz w:val="28"/>
          <w:szCs w:val="28"/>
        </w:rPr>
      </w:pPr>
      <w:r>
        <w:rPr>
          <w:rFonts w:ascii="Times New Roman" w:hAnsi="Times New Roman" w:cs="Times New Roman"/>
          <w:noProof/>
          <w:sz w:val="28"/>
          <w:szCs w:val="28"/>
        </w:rPr>
        <w:t>Более 2000 детей в летний период были охвачены пришкольной практикой, трудились в школьных ученических бригадах и летних пришкольных лагерях.</w:t>
      </w:r>
    </w:p>
    <w:p w:rsidR="001A3A14" w:rsidRDefault="001A3A14" w:rsidP="001A3A1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Компенсацией</w:t>
      </w:r>
      <w:r w:rsidRPr="0078245D">
        <w:rPr>
          <w:rFonts w:ascii="Times New Roman" w:hAnsi="Times New Roman" w:cs="Times New Roman"/>
          <w:sz w:val="28"/>
          <w:szCs w:val="28"/>
        </w:rPr>
        <w:t xml:space="preserve"> части расходов на оплату стоимости путевки, приобретенной в организациях и (или) у </w:t>
      </w:r>
      <w:proofErr w:type="gramStart"/>
      <w:r w:rsidRPr="0078245D">
        <w:rPr>
          <w:rFonts w:ascii="Times New Roman" w:hAnsi="Times New Roman" w:cs="Times New Roman"/>
          <w:sz w:val="28"/>
          <w:szCs w:val="28"/>
        </w:rPr>
        <w:t>индивидуальных предпринимателей, оказывающих услуги по организации отдыха и оздоровления детей</w:t>
      </w:r>
      <w:r w:rsidR="0078199A">
        <w:rPr>
          <w:rFonts w:ascii="Times New Roman" w:hAnsi="Times New Roman" w:cs="Times New Roman"/>
          <w:sz w:val="28"/>
          <w:szCs w:val="28"/>
        </w:rPr>
        <w:t xml:space="preserve"> воспользовались</w:t>
      </w:r>
      <w:proofErr w:type="gramEnd"/>
      <w:r w:rsidR="0078199A">
        <w:rPr>
          <w:rFonts w:ascii="Times New Roman" w:hAnsi="Times New Roman" w:cs="Times New Roman"/>
          <w:sz w:val="28"/>
          <w:szCs w:val="28"/>
        </w:rPr>
        <w:t xml:space="preserve"> 111 родителей</w:t>
      </w:r>
      <w:r>
        <w:rPr>
          <w:rFonts w:ascii="Times New Roman" w:hAnsi="Times New Roman" w:cs="Times New Roman"/>
          <w:sz w:val="28"/>
          <w:szCs w:val="28"/>
        </w:rPr>
        <w:t>.</w:t>
      </w:r>
    </w:p>
    <w:p w:rsidR="0078199A" w:rsidRDefault="0078199A" w:rsidP="00CC33B7">
      <w:pPr>
        <w:jc w:val="center"/>
        <w:rPr>
          <w:rFonts w:ascii="Times New Roman" w:hAnsi="Times New Roman" w:cs="Times New Roman"/>
          <w:sz w:val="28"/>
          <w:szCs w:val="28"/>
        </w:rPr>
      </w:pPr>
    </w:p>
    <w:p w:rsidR="00BE0973" w:rsidRPr="00B47B0A" w:rsidRDefault="00296552" w:rsidP="00B47B0A">
      <w:pPr>
        <w:jc w:val="center"/>
        <w:rPr>
          <w:rFonts w:ascii="Times New Roman" w:hAnsi="Times New Roman" w:cs="Times New Roman"/>
          <w:noProof/>
          <w:sz w:val="28"/>
          <w:szCs w:val="28"/>
        </w:rPr>
      </w:pPr>
      <w:r w:rsidRPr="00CC33B7">
        <w:rPr>
          <w:rFonts w:ascii="Times New Roman" w:hAnsi="Times New Roman" w:cs="Times New Roman"/>
          <w:i/>
          <w:color w:val="1F3863"/>
          <w:sz w:val="28"/>
          <w:szCs w:val="28"/>
        </w:rPr>
        <w:t>РЕСУРСНОЕ ОБЕСПЕЧЕНИЕ СИСТЕМЫ ОБРАЗОВАНИЯ ПАРТИЗАНСКОГО ГОРОДСКОГО ОКРУГА</w:t>
      </w:r>
    </w:p>
    <w:p w:rsidR="00E150A0" w:rsidRDefault="00E150A0" w:rsidP="00E150A0">
      <w:pPr>
        <w:spacing w:after="0" w:line="360" w:lineRule="auto"/>
        <w:ind w:firstLine="360"/>
        <w:jc w:val="both"/>
        <w:rPr>
          <w:rFonts w:ascii="Times New Roman" w:hAnsi="Times New Roman" w:cs="Times New Roman"/>
          <w:sz w:val="28"/>
          <w:szCs w:val="28"/>
        </w:rPr>
      </w:pPr>
      <w:r w:rsidRPr="0078245D">
        <w:rPr>
          <w:rFonts w:ascii="Times New Roman" w:hAnsi="Times New Roman" w:cs="Times New Roman"/>
          <w:sz w:val="28"/>
          <w:szCs w:val="28"/>
        </w:rPr>
        <w:t xml:space="preserve">Финансирование системы образования в целом </w:t>
      </w:r>
      <w:r>
        <w:rPr>
          <w:rFonts w:ascii="Times New Roman" w:hAnsi="Times New Roman" w:cs="Times New Roman"/>
          <w:sz w:val="28"/>
          <w:szCs w:val="28"/>
        </w:rPr>
        <w:t>в 1 полугодии 2025 года</w:t>
      </w:r>
      <w:r w:rsidRPr="0078245D">
        <w:rPr>
          <w:rFonts w:ascii="Times New Roman" w:hAnsi="Times New Roman" w:cs="Times New Roman"/>
          <w:sz w:val="28"/>
          <w:szCs w:val="28"/>
        </w:rPr>
        <w:t xml:space="preserve"> составляет </w:t>
      </w:r>
      <w:r>
        <w:rPr>
          <w:rFonts w:ascii="Times New Roman" w:hAnsi="Times New Roman" w:cs="Times New Roman"/>
          <w:sz w:val="28"/>
          <w:szCs w:val="28"/>
        </w:rPr>
        <w:t>533 087,71</w:t>
      </w:r>
      <w:r w:rsidRPr="0078245D">
        <w:rPr>
          <w:rFonts w:ascii="Times New Roman" w:hAnsi="Times New Roman" w:cs="Times New Roman"/>
          <w:sz w:val="28"/>
          <w:szCs w:val="28"/>
        </w:rPr>
        <w:t xml:space="preserve"> тыс. рублей.</w:t>
      </w:r>
    </w:p>
    <w:p w:rsidR="00E150A0" w:rsidRPr="009D6EAB" w:rsidRDefault="00E150A0" w:rsidP="00E150A0">
      <w:pPr>
        <w:jc w:val="center"/>
        <w:rPr>
          <w:rFonts w:ascii="Times New Roman" w:hAnsi="Times New Roman" w:cs="Times New Roman"/>
          <w:b/>
          <w:sz w:val="28"/>
          <w:szCs w:val="28"/>
        </w:rPr>
      </w:pPr>
      <w:r w:rsidRPr="009D6EAB">
        <w:rPr>
          <w:rFonts w:ascii="Times New Roman" w:hAnsi="Times New Roman" w:cs="Times New Roman"/>
          <w:b/>
          <w:sz w:val="28"/>
          <w:szCs w:val="28"/>
        </w:rPr>
        <w:t>Финансирование системы образования</w:t>
      </w:r>
    </w:p>
    <w:tbl>
      <w:tblPr>
        <w:tblStyle w:val="1-2"/>
        <w:tblW w:w="0" w:type="auto"/>
        <w:tblLook w:val="04A0"/>
      </w:tblPr>
      <w:tblGrid>
        <w:gridCol w:w="4672"/>
        <w:gridCol w:w="4673"/>
      </w:tblGrid>
      <w:tr w:rsidR="00E150A0" w:rsidTr="00DA42CF">
        <w:trPr>
          <w:cnfStyle w:val="100000000000"/>
        </w:trPr>
        <w:tc>
          <w:tcPr>
            <w:cnfStyle w:val="001000000000"/>
            <w:tcW w:w="4672" w:type="dxa"/>
          </w:tcPr>
          <w:p w:rsidR="00E150A0" w:rsidRDefault="00E150A0" w:rsidP="00DA42CF">
            <w:pPr>
              <w:jc w:val="center"/>
              <w:rPr>
                <w:rFonts w:ascii="Times New Roman" w:hAnsi="Times New Roman" w:cs="Times New Roman"/>
                <w:sz w:val="24"/>
                <w:szCs w:val="24"/>
              </w:rPr>
            </w:pPr>
            <w:r>
              <w:rPr>
                <w:rFonts w:ascii="Times New Roman" w:hAnsi="Times New Roman" w:cs="Times New Roman"/>
                <w:sz w:val="24"/>
                <w:szCs w:val="24"/>
              </w:rPr>
              <w:t>Доходы бюджета муниципального образования</w:t>
            </w:r>
          </w:p>
        </w:tc>
        <w:tc>
          <w:tcPr>
            <w:tcW w:w="4673" w:type="dxa"/>
          </w:tcPr>
          <w:p w:rsidR="00E150A0" w:rsidRDefault="00E150A0" w:rsidP="00DA42CF">
            <w:pPr>
              <w:jc w:val="center"/>
              <w:cnfStyle w:val="100000000000"/>
              <w:rPr>
                <w:rFonts w:ascii="Times New Roman" w:hAnsi="Times New Roman" w:cs="Times New Roman"/>
                <w:sz w:val="24"/>
                <w:szCs w:val="24"/>
              </w:rPr>
            </w:pPr>
            <w:r>
              <w:rPr>
                <w:rFonts w:ascii="Times New Roman" w:hAnsi="Times New Roman" w:cs="Times New Roman"/>
                <w:sz w:val="24"/>
                <w:szCs w:val="24"/>
              </w:rPr>
              <w:t>2025г. (тыс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
        </w:tc>
      </w:tr>
      <w:tr w:rsidR="00E150A0" w:rsidTr="00DA42CF">
        <w:trPr>
          <w:cnfStyle w:val="000000100000"/>
        </w:trPr>
        <w:tc>
          <w:tcPr>
            <w:cnfStyle w:val="001000000000"/>
            <w:tcW w:w="4672" w:type="dxa"/>
          </w:tcPr>
          <w:p w:rsidR="00E150A0" w:rsidRDefault="00E150A0" w:rsidP="00DA42CF">
            <w:pPr>
              <w:jc w:val="center"/>
              <w:rPr>
                <w:rFonts w:ascii="Times New Roman" w:hAnsi="Times New Roman" w:cs="Times New Roman"/>
                <w:sz w:val="24"/>
                <w:szCs w:val="24"/>
              </w:rPr>
            </w:pPr>
            <w:r>
              <w:rPr>
                <w:rFonts w:ascii="Times New Roman" w:hAnsi="Times New Roman" w:cs="Times New Roman"/>
                <w:sz w:val="24"/>
                <w:szCs w:val="24"/>
              </w:rPr>
              <w:t>Финансирование всего</w:t>
            </w:r>
          </w:p>
        </w:tc>
        <w:tc>
          <w:tcPr>
            <w:tcW w:w="4673" w:type="dxa"/>
          </w:tcPr>
          <w:p w:rsidR="00E150A0" w:rsidRDefault="00E150A0" w:rsidP="00DA42CF">
            <w:pPr>
              <w:jc w:val="center"/>
              <w:cnfStyle w:val="000000100000"/>
              <w:rPr>
                <w:rFonts w:ascii="Times New Roman" w:hAnsi="Times New Roman" w:cs="Times New Roman"/>
                <w:sz w:val="24"/>
                <w:szCs w:val="24"/>
              </w:rPr>
            </w:pPr>
            <w:r>
              <w:rPr>
                <w:rFonts w:ascii="Times New Roman" w:hAnsi="Times New Roman" w:cs="Times New Roman"/>
                <w:sz w:val="24"/>
                <w:szCs w:val="24"/>
              </w:rPr>
              <w:t>533 087,71</w:t>
            </w:r>
          </w:p>
        </w:tc>
      </w:tr>
      <w:tr w:rsidR="00E150A0" w:rsidTr="00DA42CF">
        <w:tc>
          <w:tcPr>
            <w:cnfStyle w:val="001000000000"/>
            <w:tcW w:w="4672" w:type="dxa"/>
          </w:tcPr>
          <w:p w:rsidR="00E150A0" w:rsidRDefault="00E150A0" w:rsidP="00DA42CF">
            <w:pPr>
              <w:jc w:val="center"/>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4673" w:type="dxa"/>
          </w:tcPr>
          <w:p w:rsidR="00E150A0" w:rsidRDefault="00E150A0" w:rsidP="00DA42CF">
            <w:pPr>
              <w:jc w:val="center"/>
              <w:cnfStyle w:val="000000000000"/>
              <w:rPr>
                <w:rFonts w:ascii="Times New Roman" w:hAnsi="Times New Roman" w:cs="Times New Roman"/>
                <w:sz w:val="24"/>
                <w:szCs w:val="24"/>
              </w:rPr>
            </w:pPr>
            <w:r>
              <w:rPr>
                <w:rFonts w:ascii="Times New Roman" w:hAnsi="Times New Roman" w:cs="Times New Roman"/>
                <w:sz w:val="24"/>
                <w:szCs w:val="24"/>
              </w:rPr>
              <w:t>36 215,65</w:t>
            </w:r>
          </w:p>
        </w:tc>
      </w:tr>
      <w:tr w:rsidR="00E150A0" w:rsidTr="00DA42CF">
        <w:trPr>
          <w:cnfStyle w:val="000000100000"/>
        </w:trPr>
        <w:tc>
          <w:tcPr>
            <w:cnfStyle w:val="001000000000"/>
            <w:tcW w:w="4672" w:type="dxa"/>
          </w:tcPr>
          <w:p w:rsidR="00E150A0" w:rsidRDefault="00E150A0" w:rsidP="00DA42CF">
            <w:pPr>
              <w:jc w:val="center"/>
              <w:rPr>
                <w:rFonts w:ascii="Times New Roman" w:hAnsi="Times New Roman" w:cs="Times New Roman"/>
                <w:sz w:val="24"/>
                <w:szCs w:val="24"/>
              </w:rPr>
            </w:pPr>
            <w:r>
              <w:rPr>
                <w:rFonts w:ascii="Times New Roman" w:hAnsi="Times New Roman" w:cs="Times New Roman"/>
                <w:sz w:val="24"/>
                <w:szCs w:val="24"/>
              </w:rPr>
              <w:t>Краевой бюджет</w:t>
            </w:r>
          </w:p>
        </w:tc>
        <w:tc>
          <w:tcPr>
            <w:tcW w:w="4673" w:type="dxa"/>
          </w:tcPr>
          <w:p w:rsidR="00E150A0" w:rsidRDefault="00E150A0" w:rsidP="00DA42CF">
            <w:pPr>
              <w:jc w:val="center"/>
              <w:cnfStyle w:val="000000100000"/>
              <w:rPr>
                <w:rFonts w:ascii="Times New Roman" w:hAnsi="Times New Roman" w:cs="Times New Roman"/>
                <w:sz w:val="24"/>
                <w:szCs w:val="24"/>
              </w:rPr>
            </w:pPr>
            <w:r>
              <w:rPr>
                <w:rFonts w:ascii="Times New Roman" w:hAnsi="Times New Roman" w:cs="Times New Roman"/>
                <w:sz w:val="24"/>
                <w:szCs w:val="24"/>
              </w:rPr>
              <w:t>325 045,30</w:t>
            </w:r>
          </w:p>
        </w:tc>
      </w:tr>
      <w:tr w:rsidR="00E150A0" w:rsidTr="00DA42CF">
        <w:tc>
          <w:tcPr>
            <w:cnfStyle w:val="001000000000"/>
            <w:tcW w:w="4672" w:type="dxa"/>
          </w:tcPr>
          <w:p w:rsidR="00E150A0" w:rsidRDefault="00E150A0" w:rsidP="00DA42CF">
            <w:pPr>
              <w:jc w:val="center"/>
              <w:rPr>
                <w:rFonts w:ascii="Times New Roman" w:hAnsi="Times New Roman" w:cs="Times New Roman"/>
                <w:sz w:val="24"/>
                <w:szCs w:val="24"/>
              </w:rPr>
            </w:pPr>
            <w:r>
              <w:rPr>
                <w:rFonts w:ascii="Times New Roman" w:hAnsi="Times New Roman" w:cs="Times New Roman"/>
                <w:sz w:val="24"/>
                <w:szCs w:val="24"/>
              </w:rPr>
              <w:t>Местный бюджет</w:t>
            </w:r>
          </w:p>
        </w:tc>
        <w:tc>
          <w:tcPr>
            <w:tcW w:w="4673" w:type="dxa"/>
          </w:tcPr>
          <w:p w:rsidR="00E150A0" w:rsidRDefault="00E150A0" w:rsidP="00DA42CF">
            <w:pPr>
              <w:jc w:val="center"/>
              <w:cnfStyle w:val="000000000000"/>
              <w:rPr>
                <w:rFonts w:ascii="Times New Roman" w:hAnsi="Times New Roman" w:cs="Times New Roman"/>
                <w:sz w:val="24"/>
                <w:szCs w:val="24"/>
              </w:rPr>
            </w:pPr>
            <w:r>
              <w:rPr>
                <w:rFonts w:ascii="Times New Roman" w:hAnsi="Times New Roman" w:cs="Times New Roman"/>
                <w:sz w:val="24"/>
                <w:szCs w:val="24"/>
              </w:rPr>
              <w:t>171 826,76</w:t>
            </w:r>
          </w:p>
        </w:tc>
      </w:tr>
    </w:tbl>
    <w:p w:rsidR="00E150A0" w:rsidRPr="009D6EAB" w:rsidRDefault="00E150A0" w:rsidP="00E150A0">
      <w:pPr>
        <w:spacing w:after="0" w:line="360" w:lineRule="auto"/>
        <w:ind w:firstLine="360"/>
        <w:jc w:val="both"/>
        <w:rPr>
          <w:rFonts w:ascii="Times New Roman" w:hAnsi="Times New Roman" w:cs="Times New Roman"/>
          <w:sz w:val="28"/>
          <w:szCs w:val="28"/>
        </w:rPr>
      </w:pPr>
      <w:r w:rsidRPr="009D6EAB">
        <w:rPr>
          <w:rFonts w:ascii="Times New Roman" w:hAnsi="Times New Roman" w:cs="Times New Roman"/>
          <w:sz w:val="28"/>
          <w:szCs w:val="28"/>
        </w:rPr>
        <w:t xml:space="preserve">Принцип прозрачности (открытости) бюджетного процесса  </w:t>
      </w:r>
      <w:proofErr w:type="spellStart"/>
      <w:r w:rsidRPr="009D6EAB">
        <w:rPr>
          <w:rFonts w:ascii="Times New Roman" w:hAnsi="Times New Roman" w:cs="Times New Roman"/>
          <w:sz w:val="28"/>
          <w:szCs w:val="28"/>
        </w:rPr>
        <w:t>образовательных</w:t>
      </w:r>
      <w:r>
        <w:rPr>
          <w:rFonts w:ascii="Times New Roman" w:hAnsi="Times New Roman" w:cs="Times New Roman"/>
          <w:sz w:val="28"/>
          <w:szCs w:val="28"/>
        </w:rPr>
        <w:t>учреждений</w:t>
      </w:r>
      <w:proofErr w:type="spellEnd"/>
      <w:r w:rsidRPr="009D6EAB">
        <w:rPr>
          <w:rFonts w:ascii="Times New Roman" w:hAnsi="Times New Roman" w:cs="Times New Roman"/>
          <w:sz w:val="28"/>
          <w:szCs w:val="28"/>
        </w:rPr>
        <w:t xml:space="preserve"> в соответствии со </w:t>
      </w:r>
      <w:hyperlink r:id="rId9" w:history="1">
        <w:r w:rsidRPr="009D6EAB">
          <w:rPr>
            <w:rStyle w:val="a4"/>
            <w:rFonts w:ascii="Times New Roman" w:hAnsi="Times New Roman" w:cs="Times New Roman"/>
            <w:sz w:val="28"/>
            <w:szCs w:val="28"/>
          </w:rPr>
          <w:t xml:space="preserve">ст.36 Бюджетного кодекса </w:t>
        </w:r>
      </w:hyperlink>
      <w:hyperlink r:id="rId10" w:history="1">
        <w:r w:rsidRPr="009D6EAB">
          <w:rPr>
            <w:rStyle w:val="a4"/>
            <w:rFonts w:ascii="Times New Roman" w:hAnsi="Times New Roman" w:cs="Times New Roman"/>
            <w:sz w:val="28"/>
            <w:szCs w:val="28"/>
          </w:rPr>
          <w:t>РФ</w:t>
        </w:r>
      </w:hyperlink>
      <w:r w:rsidRPr="009D6EAB">
        <w:rPr>
          <w:rFonts w:ascii="Times New Roman" w:hAnsi="Times New Roman" w:cs="Times New Roman"/>
          <w:sz w:val="28"/>
          <w:szCs w:val="28"/>
        </w:rPr>
        <w:t xml:space="preserve"> реализуется путем обязательного опубликования на официальном сайте  </w:t>
      </w:r>
      <w:proofErr w:type="spellStart"/>
      <w:r w:rsidRPr="009D6EAB">
        <w:rPr>
          <w:rFonts w:ascii="Times New Roman" w:hAnsi="Times New Roman" w:cs="Times New Roman"/>
          <w:sz w:val="28"/>
          <w:szCs w:val="28"/>
        </w:rPr>
        <w:t>bus.gov.ru</w:t>
      </w:r>
      <w:proofErr w:type="spellEnd"/>
      <w:r w:rsidRPr="009D6EAB">
        <w:rPr>
          <w:rFonts w:ascii="Times New Roman" w:hAnsi="Times New Roman" w:cs="Times New Roman"/>
          <w:sz w:val="28"/>
          <w:szCs w:val="28"/>
        </w:rPr>
        <w:t xml:space="preserve"> утвержденных бюджетов и отчетов об их исполнении, а так же информации о размещении заказов на поставки товаров,  выполнение работ, оказание </w:t>
      </w:r>
      <w:proofErr w:type="spellStart"/>
      <w:r w:rsidRPr="009D6EAB">
        <w:rPr>
          <w:rFonts w:ascii="Times New Roman" w:hAnsi="Times New Roman" w:cs="Times New Roman"/>
          <w:sz w:val="28"/>
          <w:szCs w:val="28"/>
        </w:rPr>
        <w:t>услуг</w:t>
      </w:r>
      <w:proofErr w:type="gramStart"/>
      <w:r w:rsidRPr="009D6EAB">
        <w:rPr>
          <w:rFonts w:ascii="Times New Roman" w:hAnsi="Times New Roman" w:cs="Times New Roman"/>
          <w:sz w:val="28"/>
          <w:szCs w:val="28"/>
        </w:rPr>
        <w:t>.н</w:t>
      </w:r>
      <w:proofErr w:type="gramEnd"/>
      <w:r w:rsidRPr="009D6EAB">
        <w:rPr>
          <w:rFonts w:ascii="Times New Roman" w:hAnsi="Times New Roman" w:cs="Times New Roman"/>
          <w:sz w:val="28"/>
          <w:szCs w:val="28"/>
        </w:rPr>
        <w:t>а</w:t>
      </w:r>
      <w:proofErr w:type="spellEnd"/>
      <w:r w:rsidRPr="009D6EAB">
        <w:rPr>
          <w:rFonts w:ascii="Times New Roman" w:hAnsi="Times New Roman" w:cs="Times New Roman"/>
          <w:sz w:val="28"/>
          <w:szCs w:val="28"/>
        </w:rPr>
        <w:t xml:space="preserve">  сайте </w:t>
      </w:r>
      <w:proofErr w:type="spellStart"/>
      <w:r w:rsidRPr="009D6EAB">
        <w:rPr>
          <w:rFonts w:ascii="Times New Roman" w:hAnsi="Times New Roman" w:cs="Times New Roman"/>
          <w:sz w:val="28"/>
          <w:szCs w:val="28"/>
        </w:rPr>
        <w:t>zakupki.gov.ru</w:t>
      </w:r>
      <w:proofErr w:type="spellEnd"/>
      <w:r>
        <w:rPr>
          <w:rFonts w:ascii="Times New Roman" w:hAnsi="Times New Roman" w:cs="Times New Roman"/>
          <w:sz w:val="28"/>
          <w:szCs w:val="28"/>
        </w:rPr>
        <w:t>.</w:t>
      </w:r>
    </w:p>
    <w:p w:rsidR="00E150A0" w:rsidRPr="009D6EAB" w:rsidRDefault="00E150A0" w:rsidP="00E150A0">
      <w:pPr>
        <w:spacing w:after="0" w:line="360" w:lineRule="auto"/>
        <w:ind w:firstLine="360"/>
        <w:jc w:val="both"/>
        <w:rPr>
          <w:rFonts w:ascii="Times New Roman" w:hAnsi="Times New Roman" w:cs="Times New Roman"/>
          <w:sz w:val="28"/>
          <w:szCs w:val="28"/>
        </w:rPr>
      </w:pPr>
      <w:r w:rsidRPr="009D6EAB">
        <w:rPr>
          <w:rFonts w:ascii="Times New Roman" w:hAnsi="Times New Roman" w:cs="Times New Roman"/>
          <w:sz w:val="28"/>
          <w:szCs w:val="28"/>
        </w:rPr>
        <w:t xml:space="preserve">Одним из главных вопросов современной образовательной политики  является улучшение условий обучения и повышения социального статуса  </w:t>
      </w:r>
      <w:r w:rsidRPr="009D6EAB">
        <w:rPr>
          <w:rFonts w:ascii="Times New Roman" w:hAnsi="Times New Roman" w:cs="Times New Roman"/>
          <w:sz w:val="28"/>
          <w:szCs w:val="28"/>
        </w:rPr>
        <w:lastRenderedPageBreak/>
        <w:t>педагогических работников. Заработная плата педагогических работников в 1  полугодии</w:t>
      </w:r>
      <w:r>
        <w:rPr>
          <w:rFonts w:ascii="Times New Roman" w:hAnsi="Times New Roman" w:cs="Times New Roman"/>
          <w:sz w:val="28"/>
          <w:szCs w:val="28"/>
        </w:rPr>
        <w:t xml:space="preserve"> 2025</w:t>
      </w:r>
      <w:r w:rsidRPr="009D6EAB">
        <w:rPr>
          <w:rFonts w:ascii="Times New Roman" w:hAnsi="Times New Roman" w:cs="Times New Roman"/>
          <w:sz w:val="28"/>
          <w:szCs w:val="28"/>
        </w:rPr>
        <w:t xml:space="preserve"> года составила:</w:t>
      </w:r>
    </w:p>
    <w:p w:rsidR="00E150A0" w:rsidRPr="009D6EAB" w:rsidRDefault="00E150A0" w:rsidP="00E150A0">
      <w:pPr>
        <w:jc w:val="center"/>
        <w:rPr>
          <w:rFonts w:ascii="Times New Roman" w:hAnsi="Times New Roman" w:cs="Times New Roman"/>
          <w:b/>
          <w:sz w:val="28"/>
          <w:szCs w:val="28"/>
        </w:rPr>
      </w:pPr>
      <w:r w:rsidRPr="009D6EAB">
        <w:rPr>
          <w:rFonts w:ascii="Times New Roman" w:hAnsi="Times New Roman" w:cs="Times New Roman"/>
          <w:b/>
          <w:sz w:val="28"/>
          <w:szCs w:val="28"/>
        </w:rPr>
        <w:t>Средняя заработная плата работников системы образования</w:t>
      </w:r>
    </w:p>
    <w:tbl>
      <w:tblPr>
        <w:tblStyle w:val="3-2"/>
        <w:tblW w:w="0" w:type="auto"/>
        <w:tblLook w:val="04A0"/>
      </w:tblPr>
      <w:tblGrid>
        <w:gridCol w:w="2657"/>
        <w:gridCol w:w="2027"/>
        <w:gridCol w:w="2127"/>
        <w:gridCol w:w="2126"/>
      </w:tblGrid>
      <w:tr w:rsidR="00E150A0" w:rsidTr="00DA42CF">
        <w:trPr>
          <w:cnfStyle w:val="100000000000"/>
          <w:trHeight w:val="1002"/>
        </w:trPr>
        <w:tc>
          <w:tcPr>
            <w:cnfStyle w:val="001000000000"/>
            <w:tcW w:w="2657" w:type="dxa"/>
          </w:tcPr>
          <w:p w:rsidR="00E150A0" w:rsidRDefault="00E150A0" w:rsidP="00DA42CF">
            <w:pPr>
              <w:jc w:val="center"/>
              <w:rPr>
                <w:rFonts w:ascii="Times New Roman" w:hAnsi="Times New Roman" w:cs="Times New Roman"/>
                <w:sz w:val="24"/>
                <w:szCs w:val="24"/>
              </w:rPr>
            </w:pPr>
            <w:r>
              <w:rPr>
                <w:rFonts w:ascii="Times New Roman" w:hAnsi="Times New Roman" w:cs="Times New Roman"/>
                <w:sz w:val="24"/>
                <w:szCs w:val="24"/>
              </w:rPr>
              <w:t>Категория работников</w:t>
            </w:r>
          </w:p>
        </w:tc>
        <w:tc>
          <w:tcPr>
            <w:tcW w:w="2027" w:type="dxa"/>
          </w:tcPr>
          <w:p w:rsidR="00E150A0" w:rsidRDefault="00E150A0" w:rsidP="00DA42CF">
            <w:pPr>
              <w:jc w:val="center"/>
              <w:cnfStyle w:val="100000000000"/>
              <w:rPr>
                <w:rFonts w:ascii="Times New Roman" w:hAnsi="Times New Roman" w:cs="Times New Roman"/>
                <w:sz w:val="24"/>
                <w:szCs w:val="24"/>
              </w:rPr>
            </w:pPr>
            <w:r>
              <w:rPr>
                <w:rFonts w:ascii="Times New Roman" w:hAnsi="Times New Roman" w:cs="Times New Roman"/>
                <w:sz w:val="24"/>
                <w:szCs w:val="24"/>
              </w:rPr>
              <w:t>Средняя заработная плата в 2023 году, руб.</w:t>
            </w:r>
          </w:p>
        </w:tc>
        <w:tc>
          <w:tcPr>
            <w:tcW w:w="2127" w:type="dxa"/>
          </w:tcPr>
          <w:p w:rsidR="00E150A0" w:rsidRDefault="00E150A0" w:rsidP="00DA42CF">
            <w:pPr>
              <w:jc w:val="center"/>
              <w:cnfStyle w:val="100000000000"/>
              <w:rPr>
                <w:rFonts w:ascii="Times New Roman" w:hAnsi="Times New Roman" w:cs="Times New Roman"/>
                <w:sz w:val="24"/>
                <w:szCs w:val="24"/>
              </w:rPr>
            </w:pPr>
            <w:r>
              <w:rPr>
                <w:rFonts w:ascii="Times New Roman" w:hAnsi="Times New Roman" w:cs="Times New Roman"/>
                <w:sz w:val="24"/>
                <w:szCs w:val="24"/>
              </w:rPr>
              <w:t>Средняя заработная плата в 2024 году, руб.</w:t>
            </w:r>
          </w:p>
        </w:tc>
        <w:tc>
          <w:tcPr>
            <w:tcW w:w="2126" w:type="dxa"/>
          </w:tcPr>
          <w:p w:rsidR="00E150A0" w:rsidRDefault="00E150A0" w:rsidP="00DA42CF">
            <w:pPr>
              <w:jc w:val="center"/>
              <w:cnfStyle w:val="100000000000"/>
              <w:rPr>
                <w:rFonts w:ascii="Times New Roman" w:hAnsi="Times New Roman" w:cs="Times New Roman"/>
                <w:sz w:val="24"/>
                <w:szCs w:val="24"/>
              </w:rPr>
            </w:pPr>
            <w:r>
              <w:rPr>
                <w:rFonts w:ascii="Times New Roman" w:hAnsi="Times New Roman" w:cs="Times New Roman"/>
                <w:sz w:val="24"/>
                <w:szCs w:val="24"/>
              </w:rPr>
              <w:t>Средняя заработная плата в 2025 году, руб.</w:t>
            </w:r>
          </w:p>
        </w:tc>
      </w:tr>
      <w:tr w:rsidR="00E150A0" w:rsidTr="00DA42CF">
        <w:trPr>
          <w:cnfStyle w:val="000000100000"/>
        </w:trPr>
        <w:tc>
          <w:tcPr>
            <w:cnfStyle w:val="001000000000"/>
            <w:tcW w:w="2657" w:type="dxa"/>
          </w:tcPr>
          <w:p w:rsidR="00E150A0" w:rsidRDefault="00E150A0" w:rsidP="00DA42CF">
            <w:pPr>
              <w:jc w:val="center"/>
              <w:rPr>
                <w:rFonts w:ascii="Times New Roman" w:hAnsi="Times New Roman" w:cs="Times New Roman"/>
                <w:sz w:val="24"/>
                <w:szCs w:val="24"/>
              </w:rPr>
            </w:pPr>
            <w:r>
              <w:rPr>
                <w:rFonts w:ascii="Times New Roman" w:hAnsi="Times New Roman" w:cs="Times New Roman"/>
                <w:sz w:val="24"/>
                <w:szCs w:val="24"/>
              </w:rPr>
              <w:t>Педагогические работники общеобразовательных учреждений</w:t>
            </w:r>
          </w:p>
        </w:tc>
        <w:tc>
          <w:tcPr>
            <w:tcW w:w="2027" w:type="dxa"/>
          </w:tcPr>
          <w:p w:rsidR="00E150A0" w:rsidRDefault="00E150A0" w:rsidP="00DA42CF">
            <w:pPr>
              <w:jc w:val="center"/>
              <w:cnfStyle w:val="000000100000"/>
              <w:rPr>
                <w:rFonts w:ascii="Times New Roman" w:hAnsi="Times New Roman" w:cs="Times New Roman"/>
                <w:sz w:val="24"/>
                <w:szCs w:val="24"/>
              </w:rPr>
            </w:pPr>
            <w:r>
              <w:rPr>
                <w:rFonts w:ascii="Times New Roman" w:hAnsi="Times New Roman" w:cs="Times New Roman"/>
                <w:sz w:val="24"/>
                <w:szCs w:val="24"/>
              </w:rPr>
              <w:t>61 568,94</w:t>
            </w:r>
          </w:p>
          <w:p w:rsidR="00E150A0" w:rsidRDefault="00E150A0" w:rsidP="00DA42CF">
            <w:pPr>
              <w:jc w:val="center"/>
              <w:cnfStyle w:val="000000100000"/>
              <w:rPr>
                <w:rFonts w:ascii="Times New Roman" w:hAnsi="Times New Roman" w:cs="Times New Roman"/>
                <w:sz w:val="24"/>
                <w:szCs w:val="24"/>
              </w:rPr>
            </w:pPr>
          </w:p>
          <w:p w:rsidR="00E150A0" w:rsidRDefault="00E150A0" w:rsidP="00DA42CF">
            <w:pPr>
              <w:jc w:val="center"/>
              <w:cnfStyle w:val="000000100000"/>
              <w:rPr>
                <w:rFonts w:ascii="Times New Roman" w:hAnsi="Times New Roman" w:cs="Times New Roman"/>
                <w:sz w:val="24"/>
                <w:szCs w:val="24"/>
              </w:rPr>
            </w:pPr>
          </w:p>
          <w:p w:rsidR="00E150A0" w:rsidRDefault="00E150A0" w:rsidP="00DA42CF">
            <w:pPr>
              <w:jc w:val="center"/>
              <w:cnfStyle w:val="000000100000"/>
              <w:rPr>
                <w:rFonts w:ascii="Times New Roman" w:hAnsi="Times New Roman" w:cs="Times New Roman"/>
                <w:sz w:val="24"/>
                <w:szCs w:val="24"/>
              </w:rPr>
            </w:pPr>
          </w:p>
        </w:tc>
        <w:tc>
          <w:tcPr>
            <w:tcW w:w="2127" w:type="dxa"/>
          </w:tcPr>
          <w:p w:rsidR="00E150A0" w:rsidRDefault="00E150A0" w:rsidP="00DA42CF">
            <w:pPr>
              <w:jc w:val="center"/>
              <w:cnfStyle w:val="000000100000"/>
              <w:rPr>
                <w:rFonts w:ascii="Times New Roman" w:hAnsi="Times New Roman" w:cs="Times New Roman"/>
                <w:sz w:val="24"/>
                <w:szCs w:val="24"/>
              </w:rPr>
            </w:pPr>
            <w:r>
              <w:rPr>
                <w:rFonts w:ascii="Times New Roman" w:hAnsi="Times New Roman" w:cs="Times New Roman"/>
                <w:sz w:val="24"/>
                <w:szCs w:val="24"/>
              </w:rPr>
              <w:t>79 444,23</w:t>
            </w:r>
          </w:p>
        </w:tc>
        <w:tc>
          <w:tcPr>
            <w:tcW w:w="2126" w:type="dxa"/>
          </w:tcPr>
          <w:p w:rsidR="00E150A0" w:rsidRDefault="00E150A0" w:rsidP="00DA42CF">
            <w:pPr>
              <w:jc w:val="center"/>
              <w:cnfStyle w:val="000000100000"/>
              <w:rPr>
                <w:rFonts w:ascii="Times New Roman" w:hAnsi="Times New Roman" w:cs="Times New Roman"/>
                <w:sz w:val="24"/>
                <w:szCs w:val="24"/>
              </w:rPr>
            </w:pPr>
            <w:r>
              <w:rPr>
                <w:rFonts w:ascii="Times New Roman" w:hAnsi="Times New Roman" w:cs="Times New Roman"/>
                <w:sz w:val="24"/>
                <w:szCs w:val="24"/>
              </w:rPr>
              <w:t>94 721,99</w:t>
            </w:r>
          </w:p>
        </w:tc>
      </w:tr>
      <w:tr w:rsidR="00E150A0" w:rsidTr="00DA42CF">
        <w:tc>
          <w:tcPr>
            <w:cnfStyle w:val="001000000000"/>
            <w:tcW w:w="2657" w:type="dxa"/>
          </w:tcPr>
          <w:p w:rsidR="00E150A0" w:rsidRDefault="00E150A0" w:rsidP="00DA42CF">
            <w:pPr>
              <w:jc w:val="center"/>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w:t>
            </w:r>
            <w:proofErr w:type="gramStart"/>
            <w:r>
              <w:rPr>
                <w:rFonts w:ascii="Times New Roman" w:hAnsi="Times New Roman" w:cs="Times New Roman"/>
                <w:sz w:val="24"/>
                <w:szCs w:val="24"/>
              </w:rPr>
              <w:t>дошкольного</w:t>
            </w:r>
            <w:proofErr w:type="gramEnd"/>
            <w:r>
              <w:rPr>
                <w:rFonts w:ascii="Times New Roman" w:hAnsi="Times New Roman" w:cs="Times New Roman"/>
                <w:sz w:val="24"/>
                <w:szCs w:val="24"/>
              </w:rPr>
              <w:t xml:space="preserve"> образования</w:t>
            </w:r>
          </w:p>
        </w:tc>
        <w:tc>
          <w:tcPr>
            <w:tcW w:w="2027" w:type="dxa"/>
          </w:tcPr>
          <w:p w:rsidR="00E150A0" w:rsidRDefault="00E150A0" w:rsidP="00DA42CF">
            <w:pPr>
              <w:jc w:val="center"/>
              <w:cnfStyle w:val="000000000000"/>
              <w:rPr>
                <w:rFonts w:ascii="Times New Roman" w:hAnsi="Times New Roman" w:cs="Times New Roman"/>
                <w:sz w:val="24"/>
                <w:szCs w:val="24"/>
              </w:rPr>
            </w:pPr>
            <w:r>
              <w:rPr>
                <w:rFonts w:ascii="Times New Roman" w:hAnsi="Times New Roman" w:cs="Times New Roman"/>
                <w:sz w:val="24"/>
                <w:szCs w:val="24"/>
              </w:rPr>
              <w:t>58 341,90</w:t>
            </w:r>
          </w:p>
        </w:tc>
        <w:tc>
          <w:tcPr>
            <w:tcW w:w="2127" w:type="dxa"/>
          </w:tcPr>
          <w:p w:rsidR="00E150A0" w:rsidRDefault="00E150A0" w:rsidP="00DA42CF">
            <w:pPr>
              <w:jc w:val="center"/>
              <w:cnfStyle w:val="000000000000"/>
              <w:rPr>
                <w:rFonts w:ascii="Times New Roman" w:hAnsi="Times New Roman" w:cs="Times New Roman"/>
                <w:sz w:val="24"/>
                <w:szCs w:val="24"/>
              </w:rPr>
            </w:pPr>
            <w:r>
              <w:rPr>
                <w:rFonts w:ascii="Times New Roman" w:hAnsi="Times New Roman" w:cs="Times New Roman"/>
                <w:sz w:val="24"/>
                <w:szCs w:val="24"/>
              </w:rPr>
              <w:t>67 748,29</w:t>
            </w:r>
          </w:p>
        </w:tc>
        <w:tc>
          <w:tcPr>
            <w:tcW w:w="2126" w:type="dxa"/>
          </w:tcPr>
          <w:p w:rsidR="00E150A0" w:rsidRDefault="00E150A0" w:rsidP="00DA42CF">
            <w:pPr>
              <w:jc w:val="center"/>
              <w:cnfStyle w:val="000000000000"/>
              <w:rPr>
                <w:rFonts w:ascii="Times New Roman" w:hAnsi="Times New Roman" w:cs="Times New Roman"/>
                <w:sz w:val="24"/>
                <w:szCs w:val="24"/>
              </w:rPr>
            </w:pPr>
            <w:r>
              <w:rPr>
                <w:rFonts w:ascii="Times New Roman" w:hAnsi="Times New Roman" w:cs="Times New Roman"/>
                <w:sz w:val="24"/>
                <w:szCs w:val="24"/>
              </w:rPr>
              <w:t>74 870,06</w:t>
            </w:r>
          </w:p>
        </w:tc>
      </w:tr>
      <w:tr w:rsidR="00E150A0" w:rsidTr="00DA42CF">
        <w:trPr>
          <w:cnfStyle w:val="000000100000"/>
        </w:trPr>
        <w:tc>
          <w:tcPr>
            <w:cnfStyle w:val="001000000000"/>
            <w:tcW w:w="2657" w:type="dxa"/>
          </w:tcPr>
          <w:p w:rsidR="00E150A0" w:rsidRDefault="00E150A0" w:rsidP="00DA42CF">
            <w:pPr>
              <w:jc w:val="center"/>
              <w:rPr>
                <w:rFonts w:ascii="Times New Roman" w:hAnsi="Times New Roman" w:cs="Times New Roman"/>
                <w:sz w:val="24"/>
                <w:szCs w:val="24"/>
              </w:rPr>
            </w:pPr>
            <w:r>
              <w:rPr>
                <w:rFonts w:ascii="Times New Roman" w:hAnsi="Times New Roman" w:cs="Times New Roman"/>
                <w:sz w:val="24"/>
                <w:szCs w:val="24"/>
              </w:rPr>
              <w:t xml:space="preserve">Педагогические работники </w:t>
            </w:r>
            <w:proofErr w:type="gramStart"/>
            <w:r>
              <w:rPr>
                <w:rFonts w:ascii="Times New Roman" w:hAnsi="Times New Roman" w:cs="Times New Roman"/>
                <w:sz w:val="24"/>
                <w:szCs w:val="24"/>
              </w:rPr>
              <w:t>дополнительного</w:t>
            </w:r>
            <w:proofErr w:type="gramEnd"/>
            <w:r>
              <w:rPr>
                <w:rFonts w:ascii="Times New Roman" w:hAnsi="Times New Roman" w:cs="Times New Roman"/>
                <w:sz w:val="24"/>
                <w:szCs w:val="24"/>
              </w:rPr>
              <w:t xml:space="preserve"> образования</w:t>
            </w:r>
          </w:p>
        </w:tc>
        <w:tc>
          <w:tcPr>
            <w:tcW w:w="2027" w:type="dxa"/>
          </w:tcPr>
          <w:p w:rsidR="00E150A0" w:rsidRDefault="00E150A0" w:rsidP="00DA42CF">
            <w:pPr>
              <w:jc w:val="center"/>
              <w:cnfStyle w:val="000000100000"/>
              <w:rPr>
                <w:rFonts w:ascii="Times New Roman" w:hAnsi="Times New Roman" w:cs="Times New Roman"/>
                <w:sz w:val="24"/>
                <w:szCs w:val="24"/>
              </w:rPr>
            </w:pPr>
            <w:r>
              <w:rPr>
                <w:rFonts w:ascii="Times New Roman" w:hAnsi="Times New Roman" w:cs="Times New Roman"/>
                <w:sz w:val="24"/>
                <w:szCs w:val="24"/>
              </w:rPr>
              <w:t>58 681,93</w:t>
            </w:r>
          </w:p>
        </w:tc>
        <w:tc>
          <w:tcPr>
            <w:tcW w:w="2127" w:type="dxa"/>
          </w:tcPr>
          <w:p w:rsidR="00E150A0" w:rsidRDefault="00E150A0" w:rsidP="00DA42CF">
            <w:pPr>
              <w:jc w:val="center"/>
              <w:cnfStyle w:val="000000100000"/>
              <w:rPr>
                <w:rFonts w:ascii="Times New Roman" w:hAnsi="Times New Roman" w:cs="Times New Roman"/>
                <w:sz w:val="24"/>
                <w:szCs w:val="24"/>
              </w:rPr>
            </w:pPr>
            <w:r>
              <w:rPr>
                <w:rFonts w:ascii="Times New Roman" w:hAnsi="Times New Roman" w:cs="Times New Roman"/>
                <w:sz w:val="24"/>
                <w:szCs w:val="24"/>
              </w:rPr>
              <w:t>74 243,07</w:t>
            </w:r>
          </w:p>
        </w:tc>
        <w:tc>
          <w:tcPr>
            <w:tcW w:w="2126" w:type="dxa"/>
          </w:tcPr>
          <w:p w:rsidR="00E150A0" w:rsidRDefault="00E150A0" w:rsidP="00DA42CF">
            <w:pPr>
              <w:jc w:val="center"/>
              <w:cnfStyle w:val="000000100000"/>
              <w:rPr>
                <w:rFonts w:ascii="Times New Roman" w:hAnsi="Times New Roman" w:cs="Times New Roman"/>
                <w:sz w:val="24"/>
                <w:szCs w:val="24"/>
              </w:rPr>
            </w:pPr>
            <w:r>
              <w:rPr>
                <w:rFonts w:ascii="Times New Roman" w:hAnsi="Times New Roman" w:cs="Times New Roman"/>
                <w:sz w:val="24"/>
                <w:szCs w:val="24"/>
              </w:rPr>
              <w:t>97 683,39</w:t>
            </w:r>
          </w:p>
        </w:tc>
      </w:tr>
    </w:tbl>
    <w:p w:rsidR="00E150A0" w:rsidRDefault="00E150A0" w:rsidP="00E150A0"/>
    <w:p w:rsidR="00E150A0" w:rsidRDefault="00E150A0" w:rsidP="00E150A0">
      <w:pPr>
        <w:spacing w:after="0" w:line="360" w:lineRule="auto"/>
        <w:ind w:firstLine="708"/>
        <w:jc w:val="both"/>
        <w:rPr>
          <w:rFonts w:ascii="Times New Roman" w:hAnsi="Times New Roman" w:cs="Times New Roman"/>
          <w:sz w:val="28"/>
          <w:szCs w:val="28"/>
        </w:rPr>
      </w:pPr>
      <w:r w:rsidRPr="0078245D">
        <w:rPr>
          <w:rFonts w:ascii="Times New Roman" w:hAnsi="Times New Roman" w:cs="Times New Roman"/>
          <w:sz w:val="28"/>
          <w:szCs w:val="28"/>
        </w:rPr>
        <w:t xml:space="preserve">Финансирование питания детей в </w:t>
      </w:r>
      <w:r>
        <w:rPr>
          <w:rFonts w:ascii="Times New Roman" w:hAnsi="Times New Roman" w:cs="Times New Roman"/>
          <w:sz w:val="28"/>
          <w:szCs w:val="28"/>
        </w:rPr>
        <w:t>детских садах</w:t>
      </w:r>
      <w:r w:rsidRPr="0078245D">
        <w:rPr>
          <w:rFonts w:ascii="Times New Roman" w:hAnsi="Times New Roman" w:cs="Times New Roman"/>
          <w:sz w:val="28"/>
          <w:szCs w:val="28"/>
        </w:rPr>
        <w:t xml:space="preserve"> в 202</w:t>
      </w:r>
      <w:r>
        <w:rPr>
          <w:rFonts w:ascii="Times New Roman" w:hAnsi="Times New Roman" w:cs="Times New Roman"/>
          <w:sz w:val="28"/>
          <w:szCs w:val="28"/>
        </w:rPr>
        <w:t>4 году</w:t>
      </w:r>
      <w:r w:rsidRPr="0078245D">
        <w:rPr>
          <w:rFonts w:ascii="Times New Roman" w:hAnsi="Times New Roman" w:cs="Times New Roman"/>
          <w:sz w:val="28"/>
          <w:szCs w:val="28"/>
        </w:rPr>
        <w:t xml:space="preserve"> составило </w:t>
      </w:r>
      <w:r>
        <w:rPr>
          <w:rFonts w:ascii="Times New Roman" w:hAnsi="Times New Roman" w:cs="Times New Roman"/>
          <w:sz w:val="28"/>
          <w:szCs w:val="28"/>
        </w:rPr>
        <w:t>66 932,39</w:t>
      </w:r>
      <w:r w:rsidRPr="0078245D">
        <w:rPr>
          <w:rFonts w:ascii="Times New Roman" w:hAnsi="Times New Roman" w:cs="Times New Roman"/>
          <w:sz w:val="28"/>
          <w:szCs w:val="28"/>
        </w:rPr>
        <w:t xml:space="preserve"> тыс. руб., в том числе:</w:t>
      </w:r>
    </w:p>
    <w:p w:rsidR="00E150A0" w:rsidRDefault="00E150A0" w:rsidP="00E150A0">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- 23 358,42 тыс. руб. – средства федерального бюджета;</w:t>
      </w:r>
    </w:p>
    <w:p w:rsidR="00E150A0" w:rsidRPr="0078245D" w:rsidRDefault="00E150A0" w:rsidP="00E150A0">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- 13 024,25 тыс. руб. -  средства краевого бюджета;</w:t>
      </w:r>
    </w:p>
    <w:p w:rsidR="00E150A0" w:rsidRDefault="00E150A0" w:rsidP="00E150A0">
      <w:pPr>
        <w:spacing w:after="0" w:line="360" w:lineRule="auto"/>
        <w:ind w:firstLine="708"/>
        <w:rPr>
          <w:rFonts w:ascii="Times New Roman" w:hAnsi="Times New Roman" w:cs="Times New Roman"/>
          <w:sz w:val="28"/>
          <w:szCs w:val="28"/>
        </w:rPr>
      </w:pPr>
      <w:r w:rsidRPr="0078245D">
        <w:rPr>
          <w:rFonts w:ascii="Times New Roman" w:hAnsi="Times New Roman" w:cs="Times New Roman"/>
          <w:sz w:val="28"/>
          <w:szCs w:val="28"/>
        </w:rPr>
        <w:t xml:space="preserve">- </w:t>
      </w:r>
      <w:r>
        <w:rPr>
          <w:rFonts w:ascii="Times New Roman" w:hAnsi="Times New Roman" w:cs="Times New Roman"/>
          <w:sz w:val="28"/>
          <w:szCs w:val="28"/>
        </w:rPr>
        <w:t>25 318,58</w:t>
      </w:r>
      <w:r w:rsidRPr="0078245D">
        <w:rPr>
          <w:rFonts w:ascii="Times New Roman" w:hAnsi="Times New Roman" w:cs="Times New Roman"/>
          <w:sz w:val="28"/>
          <w:szCs w:val="28"/>
        </w:rPr>
        <w:t xml:space="preserve"> тыс. руб. – средства родительской платы</w:t>
      </w:r>
      <w:r>
        <w:rPr>
          <w:rFonts w:ascii="Times New Roman" w:hAnsi="Times New Roman" w:cs="Times New Roman"/>
          <w:sz w:val="28"/>
          <w:szCs w:val="28"/>
        </w:rPr>
        <w:t>;</w:t>
      </w:r>
    </w:p>
    <w:p w:rsidR="00E150A0" w:rsidRPr="0078245D" w:rsidRDefault="00E150A0" w:rsidP="00E150A0">
      <w:pPr>
        <w:spacing w:line="360" w:lineRule="auto"/>
        <w:ind w:firstLine="708"/>
        <w:rPr>
          <w:rFonts w:ascii="Times New Roman" w:hAnsi="Times New Roman" w:cs="Times New Roman"/>
          <w:sz w:val="28"/>
          <w:szCs w:val="28"/>
        </w:rPr>
      </w:pPr>
      <w:r>
        <w:rPr>
          <w:rFonts w:ascii="Times New Roman" w:hAnsi="Times New Roman" w:cs="Times New Roman"/>
          <w:sz w:val="28"/>
          <w:szCs w:val="28"/>
        </w:rPr>
        <w:t>-5 231,14</w:t>
      </w:r>
      <w:r w:rsidRPr="0078245D">
        <w:rPr>
          <w:rFonts w:ascii="Times New Roman" w:hAnsi="Times New Roman" w:cs="Times New Roman"/>
          <w:sz w:val="28"/>
          <w:szCs w:val="28"/>
        </w:rPr>
        <w:t xml:space="preserve"> тыс. руб. – средства местного бюджета.</w:t>
      </w:r>
    </w:p>
    <w:p w:rsidR="00E150A0" w:rsidRDefault="00E150A0" w:rsidP="00E150A0">
      <w:pPr>
        <w:spacing w:after="0" w:line="360" w:lineRule="auto"/>
        <w:ind w:firstLine="708"/>
        <w:rPr>
          <w:rFonts w:ascii="Times New Roman" w:hAnsi="Times New Roman" w:cs="Times New Roman"/>
          <w:sz w:val="28"/>
          <w:szCs w:val="28"/>
        </w:rPr>
      </w:pPr>
      <w:r w:rsidRPr="0078245D">
        <w:rPr>
          <w:rFonts w:ascii="Times New Roman" w:hAnsi="Times New Roman" w:cs="Times New Roman"/>
          <w:sz w:val="28"/>
          <w:szCs w:val="28"/>
        </w:rPr>
        <w:t>Плановые цифры на 202</w:t>
      </w:r>
      <w:r>
        <w:rPr>
          <w:rFonts w:ascii="Times New Roman" w:hAnsi="Times New Roman" w:cs="Times New Roman"/>
          <w:sz w:val="28"/>
          <w:szCs w:val="28"/>
        </w:rPr>
        <w:t>5</w:t>
      </w:r>
      <w:r w:rsidRPr="0078245D">
        <w:rPr>
          <w:rFonts w:ascii="Times New Roman" w:hAnsi="Times New Roman" w:cs="Times New Roman"/>
          <w:sz w:val="28"/>
          <w:szCs w:val="28"/>
        </w:rPr>
        <w:t xml:space="preserve"> год -</w:t>
      </w:r>
      <w:r>
        <w:rPr>
          <w:rFonts w:ascii="Times New Roman" w:hAnsi="Times New Roman" w:cs="Times New Roman"/>
          <w:sz w:val="28"/>
          <w:szCs w:val="28"/>
        </w:rPr>
        <w:t>83 110,43</w:t>
      </w:r>
      <w:r w:rsidRPr="0078245D">
        <w:rPr>
          <w:rFonts w:ascii="Times New Roman" w:hAnsi="Times New Roman" w:cs="Times New Roman"/>
          <w:sz w:val="28"/>
          <w:szCs w:val="28"/>
        </w:rPr>
        <w:t xml:space="preserve"> тыс</w:t>
      </w:r>
      <w:proofErr w:type="gramStart"/>
      <w:r w:rsidRPr="0078245D">
        <w:rPr>
          <w:rFonts w:ascii="Times New Roman" w:hAnsi="Times New Roman" w:cs="Times New Roman"/>
          <w:sz w:val="28"/>
          <w:szCs w:val="28"/>
        </w:rPr>
        <w:t>.р</w:t>
      </w:r>
      <w:proofErr w:type="gramEnd"/>
      <w:r w:rsidRPr="0078245D">
        <w:rPr>
          <w:rFonts w:ascii="Times New Roman" w:hAnsi="Times New Roman" w:cs="Times New Roman"/>
          <w:sz w:val="28"/>
          <w:szCs w:val="28"/>
        </w:rPr>
        <w:t>уб., в том числе:</w:t>
      </w:r>
    </w:p>
    <w:p w:rsidR="00E150A0" w:rsidRDefault="00E150A0" w:rsidP="00E150A0">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- 33 252,85 тыс. руб. – средства федерального бюджета;</w:t>
      </w:r>
    </w:p>
    <w:p w:rsidR="00E150A0" w:rsidRPr="0078245D" w:rsidRDefault="00E150A0" w:rsidP="00E150A0">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- 15 793,85 тыс. руб. – средства краевого бюджета;</w:t>
      </w:r>
    </w:p>
    <w:p w:rsidR="00E150A0" w:rsidRPr="0078245D" w:rsidRDefault="00E150A0" w:rsidP="00E150A0">
      <w:pPr>
        <w:spacing w:after="0" w:line="360" w:lineRule="auto"/>
        <w:ind w:firstLine="708"/>
        <w:rPr>
          <w:rFonts w:ascii="Times New Roman" w:hAnsi="Times New Roman" w:cs="Times New Roman"/>
          <w:sz w:val="28"/>
          <w:szCs w:val="28"/>
        </w:rPr>
      </w:pPr>
      <w:r w:rsidRPr="0078245D">
        <w:rPr>
          <w:rFonts w:ascii="Times New Roman" w:hAnsi="Times New Roman" w:cs="Times New Roman"/>
          <w:sz w:val="28"/>
          <w:szCs w:val="28"/>
        </w:rPr>
        <w:t xml:space="preserve">- </w:t>
      </w:r>
      <w:r>
        <w:rPr>
          <w:rFonts w:ascii="Times New Roman" w:hAnsi="Times New Roman" w:cs="Times New Roman"/>
          <w:sz w:val="28"/>
          <w:szCs w:val="28"/>
        </w:rPr>
        <w:t>30 335,64</w:t>
      </w:r>
      <w:r w:rsidRPr="0078245D">
        <w:rPr>
          <w:rFonts w:ascii="Times New Roman" w:hAnsi="Times New Roman" w:cs="Times New Roman"/>
          <w:sz w:val="28"/>
          <w:szCs w:val="28"/>
        </w:rPr>
        <w:t xml:space="preserve"> тыс. руб. – средства родительской платы;</w:t>
      </w:r>
    </w:p>
    <w:p w:rsidR="00E150A0" w:rsidRPr="007F5E73" w:rsidRDefault="00E150A0" w:rsidP="00E150A0">
      <w:pPr>
        <w:spacing w:after="0" w:line="360" w:lineRule="auto"/>
        <w:ind w:firstLine="708"/>
        <w:rPr>
          <w:rFonts w:ascii="Times New Roman" w:hAnsi="Times New Roman" w:cs="Times New Roman"/>
          <w:sz w:val="28"/>
          <w:szCs w:val="28"/>
        </w:rPr>
      </w:pPr>
      <w:r w:rsidRPr="0078245D">
        <w:rPr>
          <w:rFonts w:ascii="Times New Roman" w:hAnsi="Times New Roman" w:cs="Times New Roman"/>
          <w:sz w:val="28"/>
          <w:szCs w:val="28"/>
        </w:rPr>
        <w:t xml:space="preserve">- </w:t>
      </w:r>
      <w:r>
        <w:rPr>
          <w:rFonts w:ascii="Times New Roman" w:hAnsi="Times New Roman" w:cs="Times New Roman"/>
          <w:sz w:val="28"/>
          <w:szCs w:val="28"/>
        </w:rPr>
        <w:t>3 728,09</w:t>
      </w:r>
      <w:r w:rsidRPr="0078245D">
        <w:rPr>
          <w:rFonts w:ascii="Times New Roman" w:hAnsi="Times New Roman" w:cs="Times New Roman"/>
          <w:sz w:val="28"/>
          <w:szCs w:val="28"/>
        </w:rPr>
        <w:t xml:space="preserve"> тыс</w:t>
      </w:r>
      <w:proofErr w:type="gramStart"/>
      <w:r w:rsidRPr="0078245D">
        <w:rPr>
          <w:rFonts w:ascii="Times New Roman" w:hAnsi="Times New Roman" w:cs="Times New Roman"/>
          <w:sz w:val="28"/>
          <w:szCs w:val="28"/>
        </w:rPr>
        <w:t>.р</w:t>
      </w:r>
      <w:proofErr w:type="gramEnd"/>
      <w:r w:rsidRPr="0078245D">
        <w:rPr>
          <w:rFonts w:ascii="Times New Roman" w:hAnsi="Times New Roman" w:cs="Times New Roman"/>
          <w:sz w:val="28"/>
          <w:szCs w:val="28"/>
        </w:rPr>
        <w:t>уб. – средства местного бюджета.</w:t>
      </w:r>
    </w:p>
    <w:p w:rsidR="00E150A0" w:rsidRPr="00B14F49" w:rsidRDefault="00E150A0" w:rsidP="00E150A0">
      <w:pPr>
        <w:spacing w:after="0"/>
        <w:ind w:firstLine="851"/>
        <w:jc w:val="both"/>
        <w:rPr>
          <w:rFonts w:ascii="Times New Roman" w:hAnsi="Times New Roman" w:cs="Times New Roman"/>
          <w:sz w:val="28"/>
          <w:szCs w:val="28"/>
        </w:rPr>
      </w:pPr>
      <w:r w:rsidRPr="00B14F49">
        <w:rPr>
          <w:rFonts w:ascii="Times New Roman" w:hAnsi="Times New Roman" w:cs="Times New Roman"/>
          <w:sz w:val="28"/>
          <w:szCs w:val="28"/>
        </w:rPr>
        <w:t>Финансирование детей участников СВО в 2024</w:t>
      </w:r>
      <w:r>
        <w:rPr>
          <w:rFonts w:ascii="Times New Roman" w:hAnsi="Times New Roman" w:cs="Times New Roman"/>
          <w:sz w:val="28"/>
          <w:szCs w:val="28"/>
        </w:rPr>
        <w:t xml:space="preserve"> году</w:t>
      </w:r>
      <w:r w:rsidRPr="00B14F49">
        <w:rPr>
          <w:rFonts w:ascii="Times New Roman" w:hAnsi="Times New Roman" w:cs="Times New Roman"/>
          <w:sz w:val="28"/>
          <w:szCs w:val="28"/>
        </w:rPr>
        <w:t xml:space="preserve"> составило 1 991,37 тыс. руб. – средства местного бюджета</w:t>
      </w:r>
    </w:p>
    <w:p w:rsidR="00E150A0" w:rsidRPr="00B14F49" w:rsidRDefault="00E150A0" w:rsidP="00E150A0">
      <w:pPr>
        <w:ind w:firstLine="851"/>
        <w:rPr>
          <w:rFonts w:ascii="Times New Roman" w:hAnsi="Times New Roman" w:cs="Times New Roman"/>
          <w:sz w:val="28"/>
          <w:szCs w:val="28"/>
        </w:rPr>
      </w:pPr>
      <w:r w:rsidRPr="00B14F49">
        <w:rPr>
          <w:rFonts w:ascii="Times New Roman" w:hAnsi="Times New Roman" w:cs="Times New Roman"/>
          <w:sz w:val="28"/>
          <w:szCs w:val="28"/>
        </w:rPr>
        <w:t>Плановые цифры на 2025 год 3 515,58 тыс. руб. – средства местного бюджета.</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lastRenderedPageBreak/>
        <w:t xml:space="preserve">В целях развития системы образования, которое станет более демократичным, открытым и адаптированным к потребностям современного общества в рамках проекта «Инициативное </w:t>
      </w:r>
      <w:proofErr w:type="spellStart"/>
      <w:r w:rsidRPr="00E150A0">
        <w:rPr>
          <w:rFonts w:ascii="Times New Roman" w:hAnsi="Times New Roman" w:cs="Times New Roman"/>
          <w:sz w:val="28"/>
          <w:szCs w:val="28"/>
        </w:rPr>
        <w:t>бюджетирование</w:t>
      </w:r>
      <w:proofErr w:type="spellEnd"/>
      <w:r w:rsidRPr="00E150A0">
        <w:rPr>
          <w:rFonts w:ascii="Times New Roman" w:hAnsi="Times New Roman" w:cs="Times New Roman"/>
          <w:sz w:val="28"/>
          <w:szCs w:val="28"/>
        </w:rPr>
        <w:t>» в 2024-2025 учебном году на реализацию мероприятий по направлению «Молодежный бюджет</w:t>
      </w:r>
      <w:proofErr w:type="gramStart"/>
      <w:r w:rsidRPr="00E150A0">
        <w:rPr>
          <w:rFonts w:ascii="Times New Roman" w:hAnsi="Times New Roman" w:cs="Times New Roman"/>
          <w:sz w:val="28"/>
          <w:szCs w:val="28"/>
        </w:rPr>
        <w:t>»б</w:t>
      </w:r>
      <w:proofErr w:type="gramEnd"/>
      <w:r w:rsidRPr="00E150A0">
        <w:rPr>
          <w:rFonts w:ascii="Times New Roman" w:hAnsi="Times New Roman" w:cs="Times New Roman"/>
          <w:sz w:val="28"/>
          <w:szCs w:val="28"/>
        </w:rPr>
        <w:t>ыли проведены следующие виды работ:</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 оборудование волейбольной площадки в школе №24, общая стоимость работ составила 1 386 362,13 рублей, из них средства краевого бюджета составили 1372 498,50 рублей, средства бюджета муниципального округа составили 13 863,63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 благоустройство площадки перед центральным входом в Образовательном центре «Кристалл», общая стоимость работ составила 1 189 829,76 рублей, из них средства краевого бюджета составили 1 177 931,46 рублей, средства бюджета муниципального округа составили 11 898,30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 xml:space="preserve">- благоустройство пришкольной территории в Образовательном центре «Вектор» </w:t>
      </w:r>
      <w:proofErr w:type="spellStart"/>
      <w:r w:rsidRPr="00E150A0">
        <w:rPr>
          <w:rFonts w:ascii="Times New Roman" w:hAnsi="Times New Roman" w:cs="Times New Roman"/>
          <w:sz w:val="28"/>
          <w:szCs w:val="28"/>
        </w:rPr>
        <w:t>с</w:t>
      </w:r>
      <w:proofErr w:type="gramStart"/>
      <w:r w:rsidRPr="00E150A0">
        <w:rPr>
          <w:rFonts w:ascii="Times New Roman" w:hAnsi="Times New Roman" w:cs="Times New Roman"/>
          <w:sz w:val="28"/>
          <w:szCs w:val="28"/>
        </w:rPr>
        <w:t>.У</w:t>
      </w:r>
      <w:proofErr w:type="gramEnd"/>
      <w:r w:rsidRPr="00E150A0">
        <w:rPr>
          <w:rFonts w:ascii="Times New Roman" w:hAnsi="Times New Roman" w:cs="Times New Roman"/>
          <w:sz w:val="28"/>
          <w:szCs w:val="28"/>
        </w:rPr>
        <w:t>глекаменск</w:t>
      </w:r>
      <w:proofErr w:type="spellEnd"/>
      <w:r w:rsidRPr="00E150A0">
        <w:rPr>
          <w:rFonts w:ascii="Times New Roman" w:hAnsi="Times New Roman" w:cs="Times New Roman"/>
          <w:sz w:val="28"/>
          <w:szCs w:val="28"/>
        </w:rPr>
        <w:t>, общая стоимость работ составила 1 325 793,76 рублей, из них средства краевого бюджета составили 1 312535,82 рублей, средства бюджета муниципального округа составили 13257,94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Также в рамках данного проекта на реализацию мероприятий по направлению «Твой проект» были проведены следующие виды работ:</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 оборудование прогулочного участка для детей-инвалидов и детей с ОВЗ в Образовательном центре «Гармония», общая стоимость работ составила 3 029 926,04 рублей, из них средства краевого бюджета составили 2 999 626,77 рублей, средства бюджета муниципального округа составили 30 299,27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 xml:space="preserve">- благоустройство пришкольной территории по проекту "Здравствуй, школа" в Образовательном центре «Вектор» с. </w:t>
      </w:r>
      <w:proofErr w:type="spellStart"/>
      <w:r w:rsidRPr="00E150A0">
        <w:rPr>
          <w:rFonts w:ascii="Times New Roman" w:hAnsi="Times New Roman" w:cs="Times New Roman"/>
          <w:sz w:val="28"/>
          <w:szCs w:val="28"/>
        </w:rPr>
        <w:t>Углекаменск</w:t>
      </w:r>
      <w:proofErr w:type="spellEnd"/>
      <w:r w:rsidRPr="00E150A0">
        <w:rPr>
          <w:rFonts w:ascii="Times New Roman" w:hAnsi="Times New Roman" w:cs="Times New Roman"/>
          <w:sz w:val="28"/>
          <w:szCs w:val="28"/>
        </w:rPr>
        <w:t xml:space="preserve">, общая </w:t>
      </w:r>
      <w:r w:rsidRPr="00E150A0">
        <w:rPr>
          <w:rFonts w:ascii="Times New Roman" w:hAnsi="Times New Roman" w:cs="Times New Roman"/>
          <w:sz w:val="28"/>
          <w:szCs w:val="28"/>
        </w:rPr>
        <w:lastRenderedPageBreak/>
        <w:t>стоимость работ составила 2 363 635,37 рублей, из них средства краевого бюджета составили 2 339 999,01 рублей, средства бюджета муниципального округа составили 23 636,36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Расходы на разработку сметной документации составили по реализации мероприятий «Твой проект» и «Молодежный бюджет» составили в сумме 999999,00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Также в 2025 году проведены капитальные ремонты из средств местного бюджета на общую сумму 25 291 728,52 рублей в следующих учреждениях:</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 xml:space="preserve">- в </w:t>
      </w:r>
      <w:proofErr w:type="gramStart"/>
      <w:r w:rsidRPr="00E150A0">
        <w:rPr>
          <w:rFonts w:ascii="Times New Roman" w:hAnsi="Times New Roman" w:cs="Times New Roman"/>
          <w:sz w:val="28"/>
          <w:szCs w:val="28"/>
        </w:rPr>
        <w:t>детском</w:t>
      </w:r>
      <w:proofErr w:type="gramEnd"/>
      <w:r w:rsidRPr="00E150A0">
        <w:rPr>
          <w:rFonts w:ascii="Times New Roman" w:hAnsi="Times New Roman" w:cs="Times New Roman"/>
          <w:sz w:val="28"/>
          <w:szCs w:val="28"/>
        </w:rPr>
        <w:t xml:space="preserve"> сад №14 произведен капитальный ремонт по сносу гаража/ледника на сумму 504 288,42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 в Образовательном центре «Кристалл» произведены работы по устройство беговой дорожки на сумму 1 524 984,00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 в Образовательном центре «Вектор» произведены работы по благоустройству (асфальтированию) территории на сумму 8</w:t>
      </w:r>
      <w:r w:rsidRPr="00E150A0">
        <w:rPr>
          <w:rFonts w:ascii="Times New Roman" w:hAnsi="Times New Roman" w:cs="Times New Roman"/>
          <w:color w:val="FF0000"/>
          <w:sz w:val="28"/>
          <w:szCs w:val="28"/>
        </w:rPr>
        <w:t> </w:t>
      </w:r>
      <w:r w:rsidRPr="00E150A0">
        <w:rPr>
          <w:rFonts w:ascii="Times New Roman" w:hAnsi="Times New Roman" w:cs="Times New Roman"/>
          <w:sz w:val="28"/>
          <w:szCs w:val="28"/>
        </w:rPr>
        <w:t>053 298,89 рублей, частичный ремонт кровли здания на сумму 4 303 896,84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 в Образовательном центре «Гармония» сделаны работы по благоустройству территории (замена асфальтового покрытия) на сумму 6 611 880,00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В рамках муниципальной программы «Антитеррористическая защищенность» в образовательном центре «Антарес» произведена замена ограждения на сумму 4 570 942,01 рублей, также произвели замену видеонаблюдения в образовательном центре «Гармония» на сумму 135 000,00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lastRenderedPageBreak/>
        <w:t>В 2024-2025 учебном году из средств бюджета муниципального округа реализованы мероприятия по обеспечению пожарной безопасности на общую сумму 2 849 011,29 рублей.</w:t>
      </w:r>
    </w:p>
    <w:p w:rsidR="00E150A0" w:rsidRPr="00E150A0" w:rsidRDefault="00E150A0" w:rsidP="00E150A0">
      <w:pPr>
        <w:spacing w:line="360" w:lineRule="auto"/>
        <w:ind w:firstLine="709"/>
        <w:jc w:val="both"/>
        <w:rPr>
          <w:rFonts w:ascii="Times New Roman" w:hAnsi="Times New Roman" w:cs="Times New Roman"/>
          <w:sz w:val="28"/>
          <w:szCs w:val="28"/>
        </w:rPr>
      </w:pPr>
      <w:r w:rsidRPr="00E150A0">
        <w:rPr>
          <w:rFonts w:ascii="Times New Roman" w:hAnsi="Times New Roman" w:cs="Times New Roman"/>
          <w:sz w:val="28"/>
          <w:szCs w:val="28"/>
        </w:rPr>
        <w:t>В рамках учебных расходов в 2025 году из краевого бюджета общеобразовательным учреждениям муниципального округа выделено средств 19876162,84рублей, которые были направлены на приобретение ученической мебели, закупку учебников и учебных пособий, приобретение компьютерной техники, игрового оборудования, малых форм, на расходы на повышение квалификации педагогических работников.</w:t>
      </w:r>
    </w:p>
    <w:p w:rsidR="00E150A0" w:rsidRPr="00E150A0" w:rsidRDefault="00E150A0" w:rsidP="00E150A0">
      <w:pPr>
        <w:spacing w:line="360" w:lineRule="auto"/>
        <w:ind w:firstLine="709"/>
        <w:jc w:val="both"/>
        <w:rPr>
          <w:rFonts w:ascii="Times New Roman" w:hAnsi="Times New Roman" w:cs="Times New Roman"/>
          <w:sz w:val="28"/>
          <w:szCs w:val="28"/>
        </w:rPr>
      </w:pPr>
      <w:proofErr w:type="gramStart"/>
      <w:r w:rsidRPr="00E150A0">
        <w:rPr>
          <w:rFonts w:ascii="Times New Roman" w:hAnsi="Times New Roman" w:cs="Times New Roman"/>
          <w:sz w:val="28"/>
          <w:szCs w:val="28"/>
        </w:rPr>
        <w:t>В рамках учебных расходов в 2025 году из краевого бюджета дошкольным образовательным учреждениям муниципального округа выделено средств 2 137334,00рублей на приобретение средств обучения и воспитания (приборы, оборудование, включая спортивное оборудование и инвентарь, инструменты (в том числе музыкальные).</w:t>
      </w:r>
      <w:proofErr w:type="gramEnd"/>
    </w:p>
    <w:p w:rsidR="00BE0973" w:rsidRPr="00A819D2" w:rsidRDefault="00BE0973" w:rsidP="00BE0973">
      <w:pPr>
        <w:tabs>
          <w:tab w:val="left" w:pos="11624"/>
        </w:tabs>
        <w:spacing w:after="0" w:line="360" w:lineRule="auto"/>
        <w:ind w:firstLine="709"/>
        <w:jc w:val="both"/>
        <w:rPr>
          <w:rFonts w:ascii="Times New Roman" w:hAnsi="Times New Roman" w:cs="Times New Roman"/>
          <w:color w:val="FF0000"/>
          <w:sz w:val="28"/>
          <w:szCs w:val="28"/>
        </w:rPr>
      </w:pPr>
      <w:r w:rsidRPr="00087D36">
        <w:rPr>
          <w:rFonts w:ascii="Times New Roman" w:hAnsi="Times New Roman" w:cs="Times New Roman"/>
          <w:sz w:val="28"/>
          <w:szCs w:val="28"/>
        </w:rPr>
        <w:t>Для обеспечения безопасных условий обучения и воспитания в образовательных учреждениях Партизанского городского округа проводятся соответствующие мероприятия. В</w:t>
      </w:r>
      <w:r w:rsidR="00733A5A">
        <w:rPr>
          <w:rFonts w:ascii="Times New Roman" w:hAnsi="Times New Roman" w:cs="Times New Roman"/>
          <w:sz w:val="28"/>
          <w:szCs w:val="28"/>
        </w:rPr>
        <w:t>о всех</w:t>
      </w:r>
      <w:r w:rsidRPr="00087D36">
        <w:rPr>
          <w:rFonts w:ascii="Times New Roman" w:hAnsi="Times New Roman" w:cs="Times New Roman"/>
          <w:sz w:val="28"/>
          <w:szCs w:val="28"/>
        </w:rPr>
        <w:t xml:space="preserve"> образовательны</w:t>
      </w:r>
      <w:r w:rsidR="00733A5A">
        <w:rPr>
          <w:rFonts w:ascii="Times New Roman" w:hAnsi="Times New Roman" w:cs="Times New Roman"/>
          <w:sz w:val="28"/>
          <w:szCs w:val="28"/>
        </w:rPr>
        <w:t>х</w:t>
      </w:r>
      <w:r w:rsidRPr="00087D36">
        <w:rPr>
          <w:rFonts w:ascii="Times New Roman" w:hAnsi="Times New Roman" w:cs="Times New Roman"/>
          <w:sz w:val="28"/>
          <w:szCs w:val="28"/>
        </w:rPr>
        <w:t xml:space="preserve"> учреждения</w:t>
      </w:r>
      <w:r w:rsidR="00733A5A">
        <w:rPr>
          <w:rFonts w:ascii="Times New Roman" w:hAnsi="Times New Roman" w:cs="Times New Roman"/>
          <w:sz w:val="28"/>
          <w:szCs w:val="28"/>
        </w:rPr>
        <w:t>х</w:t>
      </w:r>
      <w:r w:rsidRPr="00087D36">
        <w:rPr>
          <w:rFonts w:ascii="Times New Roman" w:hAnsi="Times New Roman" w:cs="Times New Roman"/>
          <w:sz w:val="28"/>
          <w:szCs w:val="28"/>
        </w:rPr>
        <w:t xml:space="preserve"> про</w:t>
      </w:r>
      <w:r w:rsidR="00733A5A">
        <w:rPr>
          <w:rFonts w:ascii="Times New Roman" w:hAnsi="Times New Roman" w:cs="Times New Roman"/>
          <w:sz w:val="28"/>
          <w:szCs w:val="28"/>
        </w:rPr>
        <w:t xml:space="preserve">ведено </w:t>
      </w:r>
      <w:r w:rsidRPr="00087D36">
        <w:rPr>
          <w:rFonts w:ascii="Times New Roman" w:hAnsi="Times New Roman" w:cs="Times New Roman"/>
          <w:sz w:val="28"/>
          <w:szCs w:val="28"/>
        </w:rPr>
        <w:t>обследование и категорирование</w:t>
      </w:r>
      <w:r w:rsidR="00733A5A">
        <w:rPr>
          <w:rFonts w:ascii="Times New Roman" w:hAnsi="Times New Roman" w:cs="Times New Roman"/>
          <w:sz w:val="28"/>
          <w:szCs w:val="28"/>
        </w:rPr>
        <w:t xml:space="preserve"> объектов</w:t>
      </w:r>
      <w:r w:rsidRPr="00087D36">
        <w:rPr>
          <w:rFonts w:ascii="Times New Roman" w:hAnsi="Times New Roman" w:cs="Times New Roman"/>
          <w:sz w:val="28"/>
          <w:szCs w:val="28"/>
        </w:rPr>
        <w:t xml:space="preserve">, подготовлены новые паспорта безопасности объектов.  Во всех учреждениях  действуют  приказы, инструкции  по организации безопасности в ОУ, все школы, детские сады  имеют  ограждение и   освещение  территорий,  освещены все выходы из зданий. Кнопки тревожной сигнализации  (КТС) установлены в 100% ОУ, переведены на обслуживание ОВО ФГКУ УВО ВНГ Российской Федерации. Видеонаблюдением  оборудованы  все  образовательные организации города, ежегодно проводится его техническое обслуживание и модернизация (при необходимости). Обеспечение круглосуточной охраной организовано во всех школах и детских садах. Оборудованы системы контроля управления </w:t>
      </w:r>
      <w:r w:rsidRPr="00087D36">
        <w:rPr>
          <w:rFonts w:ascii="Times New Roman" w:hAnsi="Times New Roman" w:cs="Times New Roman"/>
          <w:sz w:val="28"/>
          <w:szCs w:val="28"/>
        </w:rPr>
        <w:lastRenderedPageBreak/>
        <w:t>доступом во всех ОУ, установлены системы оповещения о чрезвычайных ситуациях.</w:t>
      </w:r>
    </w:p>
    <w:p w:rsidR="00BE0973" w:rsidRPr="00087D36" w:rsidRDefault="00BE0973" w:rsidP="00BE0973">
      <w:pPr>
        <w:spacing w:after="0" w:line="360" w:lineRule="auto"/>
        <w:ind w:firstLine="708"/>
        <w:jc w:val="both"/>
        <w:rPr>
          <w:rFonts w:ascii="Times New Roman" w:hAnsi="Times New Roman" w:cs="Times New Roman"/>
          <w:sz w:val="28"/>
          <w:szCs w:val="28"/>
        </w:rPr>
      </w:pPr>
      <w:r w:rsidRPr="00087D36">
        <w:rPr>
          <w:rFonts w:ascii="Times New Roman" w:hAnsi="Times New Roman" w:cs="Times New Roman"/>
          <w:sz w:val="28"/>
          <w:szCs w:val="28"/>
        </w:rPr>
        <w:t xml:space="preserve">Автоматическая пожарная сигнализация установлена во всех образовательных учреждениях, подключена  к краевой системе  </w:t>
      </w:r>
      <w:proofErr w:type="spellStart"/>
      <w:r w:rsidRPr="00087D36">
        <w:rPr>
          <w:rFonts w:ascii="Times New Roman" w:hAnsi="Times New Roman" w:cs="Times New Roman"/>
          <w:sz w:val="28"/>
          <w:szCs w:val="28"/>
        </w:rPr>
        <w:t>радиомониторинга</w:t>
      </w:r>
      <w:proofErr w:type="spellEnd"/>
      <w:r w:rsidRPr="00087D36">
        <w:rPr>
          <w:rFonts w:ascii="Times New Roman" w:hAnsi="Times New Roman" w:cs="Times New Roman"/>
          <w:sz w:val="28"/>
          <w:szCs w:val="28"/>
        </w:rPr>
        <w:t>.</w:t>
      </w:r>
    </w:p>
    <w:p w:rsidR="00BE0973" w:rsidRPr="00087D36" w:rsidRDefault="00BE0973" w:rsidP="00BE0973">
      <w:pPr>
        <w:spacing w:after="0" w:line="360" w:lineRule="auto"/>
        <w:ind w:firstLine="708"/>
        <w:jc w:val="both"/>
        <w:rPr>
          <w:rFonts w:ascii="Times New Roman" w:hAnsi="Times New Roman" w:cs="Times New Roman"/>
          <w:sz w:val="28"/>
          <w:szCs w:val="28"/>
        </w:rPr>
      </w:pPr>
      <w:r w:rsidRPr="00087D36">
        <w:rPr>
          <w:rFonts w:ascii="Times New Roman" w:hAnsi="Times New Roman" w:cs="Times New Roman"/>
          <w:sz w:val="28"/>
          <w:szCs w:val="28"/>
        </w:rPr>
        <w:t xml:space="preserve"> В целях осуществления  медицинского обслуживания в муниципальных общеобразовательных учреждениях оборудованы лицензированные медицинские кабинеты, все учреждения имеют помещения для первичного осмотра обучающихся.</w:t>
      </w:r>
    </w:p>
    <w:p w:rsidR="00BE0973" w:rsidRPr="00087D36" w:rsidRDefault="00BE0973" w:rsidP="00BE0973">
      <w:pPr>
        <w:spacing w:after="0" w:line="360" w:lineRule="auto"/>
        <w:ind w:firstLine="708"/>
        <w:jc w:val="both"/>
        <w:rPr>
          <w:rFonts w:ascii="Times New Roman" w:hAnsi="Times New Roman" w:cs="Times New Roman"/>
          <w:sz w:val="28"/>
          <w:szCs w:val="28"/>
        </w:rPr>
      </w:pPr>
      <w:r w:rsidRPr="00087D36">
        <w:rPr>
          <w:rFonts w:ascii="Times New Roman" w:hAnsi="Times New Roman" w:cs="Times New Roman"/>
          <w:sz w:val="28"/>
          <w:szCs w:val="28"/>
        </w:rPr>
        <w:t xml:space="preserve"> Система мероприятий, включающая в себя  контроль качества питьевой воды, ежемесячную дератизацию и дезинсекцию помещений; удаление сухостойных и ава</w:t>
      </w:r>
      <w:r w:rsidR="00087D36">
        <w:rPr>
          <w:rFonts w:ascii="Times New Roman" w:hAnsi="Times New Roman" w:cs="Times New Roman"/>
          <w:sz w:val="28"/>
          <w:szCs w:val="28"/>
        </w:rPr>
        <w:t>рийных деревьев;</w:t>
      </w:r>
      <w:r w:rsidRPr="00087D36">
        <w:rPr>
          <w:rFonts w:ascii="Times New Roman" w:hAnsi="Times New Roman" w:cs="Times New Roman"/>
          <w:sz w:val="28"/>
          <w:szCs w:val="28"/>
        </w:rPr>
        <w:t xml:space="preserve"> соблюдение воздушно - теплового режима и др., способствует созданию условий комплексной безопасности в образовательных учреждениях.</w:t>
      </w:r>
    </w:p>
    <w:p w:rsidR="00BE0973" w:rsidRPr="00087D36" w:rsidRDefault="00BE0973" w:rsidP="00BE0973">
      <w:pPr>
        <w:spacing w:after="0" w:line="360" w:lineRule="auto"/>
        <w:ind w:firstLine="708"/>
        <w:jc w:val="both"/>
        <w:rPr>
          <w:rFonts w:ascii="Times New Roman" w:hAnsi="Times New Roman" w:cs="Times New Roman"/>
          <w:sz w:val="28"/>
          <w:szCs w:val="28"/>
        </w:rPr>
      </w:pPr>
      <w:r w:rsidRPr="00087D36">
        <w:rPr>
          <w:rFonts w:ascii="Times New Roman" w:hAnsi="Times New Roman" w:cs="Times New Roman"/>
          <w:sz w:val="28"/>
          <w:szCs w:val="28"/>
        </w:rPr>
        <w:t xml:space="preserve">Ежегодно проводится обновление мебели для учащихся и воспитанников с учётом  ростовых требований. </w:t>
      </w:r>
    </w:p>
    <w:p w:rsidR="00BE0973" w:rsidRDefault="004B67C5" w:rsidP="00E150A0">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Питание обучающихся организовано во всех общеобразовательных учреждениях городского округа. </w:t>
      </w:r>
      <w:r w:rsidR="00BE0973" w:rsidRPr="00BE0973">
        <w:rPr>
          <w:rFonts w:ascii="Times New Roman" w:hAnsi="Times New Roman" w:cs="Times New Roman"/>
          <w:color w:val="000000" w:themeColor="text1"/>
          <w:sz w:val="28"/>
          <w:szCs w:val="28"/>
        </w:rPr>
        <w:t xml:space="preserve">Охват горячим питанием </w:t>
      </w:r>
      <w:r>
        <w:rPr>
          <w:rFonts w:ascii="Times New Roman" w:hAnsi="Times New Roman" w:cs="Times New Roman"/>
          <w:color w:val="000000" w:themeColor="text1"/>
          <w:sz w:val="28"/>
          <w:szCs w:val="28"/>
        </w:rPr>
        <w:t xml:space="preserve">школьников </w:t>
      </w:r>
      <w:r w:rsidR="00BE0973" w:rsidRPr="00BE0973">
        <w:rPr>
          <w:rFonts w:ascii="Times New Roman" w:hAnsi="Times New Roman" w:cs="Times New Roman"/>
          <w:color w:val="000000" w:themeColor="text1"/>
          <w:sz w:val="28"/>
          <w:szCs w:val="28"/>
        </w:rPr>
        <w:t xml:space="preserve">составляет </w:t>
      </w:r>
      <w:r>
        <w:rPr>
          <w:rFonts w:ascii="Times New Roman" w:hAnsi="Times New Roman" w:cs="Times New Roman"/>
          <w:color w:val="000000" w:themeColor="text1"/>
          <w:sz w:val="28"/>
          <w:szCs w:val="28"/>
        </w:rPr>
        <w:t>более</w:t>
      </w:r>
      <w:r w:rsidR="00BE0973" w:rsidRPr="00BE0973">
        <w:rPr>
          <w:rFonts w:ascii="Times New Roman" w:hAnsi="Times New Roman" w:cs="Times New Roman"/>
          <w:color w:val="000000" w:themeColor="text1"/>
          <w:sz w:val="28"/>
          <w:szCs w:val="28"/>
        </w:rPr>
        <w:t xml:space="preserve"> 8</w:t>
      </w:r>
      <w:r w:rsidR="00733A5A">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,0</w:t>
      </w:r>
      <w:r w:rsidR="00BE0973" w:rsidRPr="00BE0973">
        <w:rPr>
          <w:rFonts w:ascii="Times New Roman" w:hAnsi="Times New Roman" w:cs="Times New Roman"/>
          <w:color w:val="000000" w:themeColor="text1"/>
          <w:sz w:val="28"/>
          <w:szCs w:val="28"/>
        </w:rPr>
        <w:t xml:space="preserve"> %</w:t>
      </w:r>
      <w:r w:rsidR="00E150A0">
        <w:rPr>
          <w:rFonts w:ascii="Times New Roman" w:hAnsi="Times New Roman" w:cs="Times New Roman"/>
          <w:color w:val="000000" w:themeColor="text1"/>
          <w:sz w:val="28"/>
          <w:szCs w:val="28"/>
        </w:rPr>
        <w:t xml:space="preserve"> </w:t>
      </w:r>
      <w:r w:rsidR="00BE0973" w:rsidRPr="00BE0973">
        <w:rPr>
          <w:rFonts w:ascii="Times New Roman" w:hAnsi="Times New Roman" w:cs="Times New Roman"/>
          <w:color w:val="000000" w:themeColor="text1"/>
          <w:sz w:val="28"/>
          <w:szCs w:val="28"/>
        </w:rPr>
        <w:t xml:space="preserve">от общего количества учащихся. </w:t>
      </w:r>
    </w:p>
    <w:p w:rsidR="00BE0973" w:rsidRDefault="00BE0973" w:rsidP="00BE0973">
      <w:pPr>
        <w:spacing w:after="0" w:line="360" w:lineRule="auto"/>
        <w:ind w:firstLine="709"/>
        <w:jc w:val="both"/>
        <w:rPr>
          <w:rFonts w:ascii="Times New Roman" w:hAnsi="Times New Roman" w:cs="Times New Roman"/>
          <w:color w:val="000000" w:themeColor="text1"/>
          <w:sz w:val="28"/>
          <w:szCs w:val="28"/>
        </w:rPr>
      </w:pPr>
      <w:r w:rsidRPr="00BE0973">
        <w:rPr>
          <w:rFonts w:ascii="Times New Roman" w:hAnsi="Times New Roman" w:cs="Times New Roman"/>
          <w:color w:val="000000" w:themeColor="text1"/>
          <w:sz w:val="28"/>
          <w:szCs w:val="28"/>
        </w:rPr>
        <w:t xml:space="preserve">Кроме того, для организации питания учащихся во всех школах города предлагаются комплексные обеды или приобретение одного - двух блюд на выбор, </w:t>
      </w:r>
      <w:r w:rsidR="00E150A0">
        <w:rPr>
          <w:rFonts w:ascii="Times New Roman" w:hAnsi="Times New Roman" w:cs="Times New Roman"/>
          <w:color w:val="000000" w:themeColor="text1"/>
          <w:sz w:val="28"/>
          <w:szCs w:val="28"/>
        </w:rPr>
        <w:t>также д</w:t>
      </w:r>
      <w:r w:rsidR="007748A9">
        <w:rPr>
          <w:rFonts w:ascii="Times New Roman" w:hAnsi="Times New Roman" w:cs="Times New Roman"/>
          <w:color w:val="000000" w:themeColor="text1"/>
          <w:sz w:val="28"/>
          <w:szCs w:val="28"/>
        </w:rPr>
        <w:t>ет</w:t>
      </w:r>
      <w:r w:rsidR="001D3F54">
        <w:rPr>
          <w:rFonts w:ascii="Times New Roman" w:hAnsi="Times New Roman" w:cs="Times New Roman"/>
          <w:color w:val="000000" w:themeColor="text1"/>
          <w:sz w:val="28"/>
          <w:szCs w:val="28"/>
        </w:rPr>
        <w:t>ям</w:t>
      </w:r>
      <w:r w:rsidR="00E150A0">
        <w:rPr>
          <w:rFonts w:ascii="Times New Roman" w:hAnsi="Times New Roman" w:cs="Times New Roman"/>
          <w:color w:val="000000" w:themeColor="text1"/>
          <w:sz w:val="28"/>
          <w:szCs w:val="28"/>
        </w:rPr>
        <w:t xml:space="preserve"> </w:t>
      </w:r>
      <w:r w:rsidRPr="00BE0973">
        <w:rPr>
          <w:rFonts w:ascii="Times New Roman" w:hAnsi="Times New Roman" w:cs="Times New Roman"/>
          <w:color w:val="000000" w:themeColor="text1"/>
          <w:sz w:val="28"/>
          <w:szCs w:val="28"/>
        </w:rPr>
        <w:t>пред</w:t>
      </w:r>
      <w:r w:rsidR="007748A9">
        <w:rPr>
          <w:rFonts w:ascii="Times New Roman" w:hAnsi="Times New Roman" w:cs="Times New Roman"/>
          <w:color w:val="000000" w:themeColor="text1"/>
          <w:sz w:val="28"/>
          <w:szCs w:val="28"/>
        </w:rPr>
        <w:t>лагается</w:t>
      </w:r>
      <w:r w:rsidR="00E150A0">
        <w:rPr>
          <w:rFonts w:ascii="Times New Roman" w:hAnsi="Times New Roman" w:cs="Times New Roman"/>
          <w:color w:val="000000" w:themeColor="text1"/>
          <w:sz w:val="28"/>
          <w:szCs w:val="28"/>
        </w:rPr>
        <w:t xml:space="preserve"> </w:t>
      </w:r>
      <w:r w:rsidRPr="00BE0973">
        <w:rPr>
          <w:rFonts w:ascii="Times New Roman" w:hAnsi="Times New Roman" w:cs="Times New Roman"/>
          <w:color w:val="000000" w:themeColor="text1"/>
          <w:sz w:val="28"/>
          <w:szCs w:val="28"/>
        </w:rPr>
        <w:t>широкий выбор буфетной продукции.</w:t>
      </w:r>
    </w:p>
    <w:p w:rsidR="008155A5" w:rsidRDefault="007748A9" w:rsidP="00BE097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рамках осуществления контроля за питанием учащихся во всех школах помимо надзорных мероприятий, активное участие принимают родители обучающихся</w:t>
      </w:r>
      <w:r w:rsidR="008155A5">
        <w:rPr>
          <w:rFonts w:ascii="Times New Roman" w:hAnsi="Times New Roman" w:cs="Times New Roman"/>
          <w:color w:val="000000" w:themeColor="text1"/>
          <w:sz w:val="28"/>
          <w:szCs w:val="28"/>
        </w:rPr>
        <w:t>. В каждой школе созданы</w:t>
      </w:r>
      <w:r w:rsidR="001D3F54">
        <w:rPr>
          <w:rFonts w:ascii="Times New Roman" w:hAnsi="Times New Roman" w:cs="Times New Roman"/>
          <w:color w:val="000000" w:themeColor="text1"/>
          <w:sz w:val="28"/>
          <w:szCs w:val="28"/>
        </w:rPr>
        <w:t xml:space="preserve"> и активно </w:t>
      </w:r>
      <w:r w:rsidR="008155A5">
        <w:rPr>
          <w:rFonts w:ascii="Times New Roman" w:hAnsi="Times New Roman" w:cs="Times New Roman"/>
          <w:color w:val="000000" w:themeColor="text1"/>
          <w:sz w:val="28"/>
          <w:szCs w:val="28"/>
        </w:rPr>
        <w:t xml:space="preserve">работают  группы родительского контроля.  </w:t>
      </w:r>
    </w:p>
    <w:p w:rsidR="008155A5" w:rsidRDefault="008155A5" w:rsidP="00BE097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целях формирования культуры и навыков здорового питания в общеобразовательных организациях регулярно проводятся мероприятия, направленные на укрепление и сохранение здоровья обучающихся: </w:t>
      </w:r>
      <w:r w:rsidR="001D3F54">
        <w:rPr>
          <w:rFonts w:ascii="Times New Roman" w:hAnsi="Times New Roman" w:cs="Times New Roman"/>
          <w:color w:val="000000" w:themeColor="text1"/>
          <w:sz w:val="28"/>
          <w:szCs w:val="28"/>
        </w:rPr>
        <w:lastRenderedPageBreak/>
        <w:t xml:space="preserve">профилактические беседы, лекции в рамках курса «Разговор о правильном питании». </w:t>
      </w:r>
    </w:p>
    <w:p w:rsidR="007748A9" w:rsidRDefault="008155A5" w:rsidP="00BE097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Вся информация об организации питания: нормативная документация, перспективные и ежедневные меню, телефоны горячих линий и др. размещены на сайтах всех школ. </w:t>
      </w:r>
    </w:p>
    <w:p w:rsidR="008D4BC3" w:rsidRPr="00804ACA" w:rsidRDefault="008D4BC3" w:rsidP="008D4BC3">
      <w:pPr>
        <w:pStyle w:val="a5"/>
        <w:spacing w:line="360" w:lineRule="auto"/>
        <w:ind w:left="0" w:firstLine="851"/>
        <w:jc w:val="both"/>
        <w:rPr>
          <w:rFonts w:ascii="Times New Roman" w:hAnsi="Times New Roman" w:cs="Times New Roman"/>
          <w:sz w:val="28"/>
          <w:szCs w:val="28"/>
        </w:rPr>
      </w:pPr>
      <w:r w:rsidRPr="00804ACA">
        <w:rPr>
          <w:rFonts w:ascii="Times New Roman" w:hAnsi="Times New Roman" w:cs="Times New Roman"/>
          <w:sz w:val="28"/>
          <w:szCs w:val="28"/>
        </w:rPr>
        <w:t xml:space="preserve">В настоящее время во всех школах организован безопасный доступ учащихся к информационно-телекоммуникационной сети «Интернет». Скорость подключения для городской местности -  100 Мб/с, для сельской местности – 50 Мб/с.  </w:t>
      </w:r>
    </w:p>
    <w:p w:rsidR="008D4BC3" w:rsidRPr="00804ACA" w:rsidRDefault="008D4BC3" w:rsidP="008D4BC3">
      <w:pPr>
        <w:pStyle w:val="a5"/>
        <w:spacing w:line="360" w:lineRule="auto"/>
        <w:ind w:left="0" w:firstLine="851"/>
        <w:jc w:val="both"/>
        <w:rPr>
          <w:rFonts w:ascii="Times New Roman" w:hAnsi="Times New Roman" w:cs="Times New Roman"/>
          <w:sz w:val="28"/>
          <w:szCs w:val="28"/>
        </w:rPr>
      </w:pPr>
      <w:r w:rsidRPr="00804ACA">
        <w:rPr>
          <w:rFonts w:ascii="Times New Roman" w:hAnsi="Times New Roman" w:cs="Times New Roman"/>
          <w:sz w:val="28"/>
          <w:szCs w:val="28"/>
        </w:rPr>
        <w:t xml:space="preserve">В системе образования Партизанского городского округа на уровне муниципального образования используются государственная информационных система Приморского края «Региональное образование» (ГИС «РО»), состоящая из двух автоматизированных информационных систем: АИС «Сетевой город. Образование», АИС «е-услуги. Образование» и   федеральная информационная система «ФРДО» (ФИС ФРДО). </w:t>
      </w:r>
    </w:p>
    <w:p w:rsidR="00DA42CF" w:rsidRDefault="00DA42CF" w:rsidP="00DA42CF">
      <w:pPr>
        <w:pStyle w:val="a5"/>
        <w:spacing w:line="360" w:lineRule="auto"/>
        <w:ind w:left="0"/>
        <w:jc w:val="both"/>
        <w:rPr>
          <w:sz w:val="28"/>
          <w:szCs w:val="28"/>
        </w:rPr>
      </w:pPr>
      <w:r w:rsidRPr="00DA42CF">
        <w:rPr>
          <w:rFonts w:ascii="Times New Roman" w:hAnsi="Times New Roman" w:cs="Times New Roman"/>
          <w:color w:val="000000"/>
          <w:sz w:val="28"/>
          <w:szCs w:val="28"/>
        </w:rPr>
        <w:t>Реализация мероприятий проекта «Цифровая образовательная среда» национального</w:t>
      </w:r>
      <w:r>
        <w:rPr>
          <w:color w:val="000000"/>
          <w:sz w:val="28"/>
          <w:szCs w:val="28"/>
        </w:rPr>
        <w:t xml:space="preserve"> </w:t>
      </w:r>
      <w:r w:rsidRPr="00DA42CF">
        <w:rPr>
          <w:rFonts w:ascii="Times New Roman" w:hAnsi="Times New Roman" w:cs="Times New Roman"/>
          <w:color w:val="000000"/>
          <w:sz w:val="28"/>
          <w:szCs w:val="28"/>
        </w:rPr>
        <w:t xml:space="preserve">проекта «Образование» на территории </w:t>
      </w:r>
      <w:r>
        <w:rPr>
          <w:rFonts w:ascii="Times New Roman" w:hAnsi="Times New Roman" w:cs="Times New Roman"/>
          <w:color w:val="000000"/>
          <w:sz w:val="28"/>
          <w:szCs w:val="28"/>
        </w:rPr>
        <w:t>округа позволило 7</w:t>
      </w:r>
      <w:r w:rsidRPr="00DA42C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школам </w:t>
      </w:r>
      <w:r w:rsidRPr="00DA42CF">
        <w:rPr>
          <w:rFonts w:ascii="Times New Roman" w:hAnsi="Times New Roman" w:cs="Times New Roman"/>
          <w:color w:val="000000"/>
          <w:sz w:val="28"/>
          <w:szCs w:val="28"/>
        </w:rPr>
        <w:t>войти в проект и получить</w:t>
      </w:r>
      <w:r>
        <w:rPr>
          <w:color w:val="000000"/>
          <w:sz w:val="28"/>
          <w:szCs w:val="28"/>
        </w:rPr>
        <w:t xml:space="preserve"> </w:t>
      </w:r>
      <w:r w:rsidRPr="00DA42CF">
        <w:rPr>
          <w:rFonts w:ascii="Times New Roman" w:hAnsi="Times New Roman" w:cs="Times New Roman"/>
          <w:color w:val="000000"/>
          <w:sz w:val="28"/>
          <w:szCs w:val="28"/>
        </w:rPr>
        <w:t>цифровое оборудования для организации образовательного процесса.</w:t>
      </w:r>
      <w:r w:rsidRPr="00DA42CF">
        <w:rPr>
          <w:sz w:val="28"/>
          <w:szCs w:val="28"/>
        </w:rPr>
        <w:t xml:space="preserve"> </w:t>
      </w:r>
    </w:p>
    <w:p w:rsidR="008D4BC3" w:rsidRPr="00804ACA" w:rsidRDefault="008D4BC3" w:rsidP="00DA42CF">
      <w:pPr>
        <w:pStyle w:val="a5"/>
        <w:spacing w:line="360" w:lineRule="auto"/>
        <w:ind w:left="0" w:firstLine="708"/>
        <w:jc w:val="both"/>
        <w:rPr>
          <w:rFonts w:ascii="Times New Roman" w:hAnsi="Times New Roman" w:cs="Times New Roman"/>
          <w:sz w:val="28"/>
          <w:szCs w:val="28"/>
        </w:rPr>
      </w:pPr>
      <w:r w:rsidRPr="00DA42CF">
        <w:rPr>
          <w:rFonts w:ascii="Times New Roman" w:hAnsi="Times New Roman" w:cs="Times New Roman"/>
          <w:sz w:val="28"/>
          <w:szCs w:val="28"/>
        </w:rPr>
        <w:t>В соответствии с</w:t>
      </w:r>
      <w:r w:rsidRPr="00804ACA">
        <w:rPr>
          <w:rFonts w:ascii="Times New Roman" w:hAnsi="Times New Roman" w:cs="Times New Roman"/>
          <w:sz w:val="28"/>
          <w:szCs w:val="28"/>
        </w:rPr>
        <w:t xml:space="preserve"> действующим законодательством образовательные </w:t>
      </w:r>
      <w:r w:rsidR="009D6EAB">
        <w:rPr>
          <w:rFonts w:ascii="Times New Roman" w:hAnsi="Times New Roman" w:cs="Times New Roman"/>
          <w:sz w:val="28"/>
          <w:szCs w:val="28"/>
        </w:rPr>
        <w:t>учреждения</w:t>
      </w:r>
      <w:r w:rsidRPr="00804ACA">
        <w:rPr>
          <w:rFonts w:ascii="Times New Roman" w:hAnsi="Times New Roman" w:cs="Times New Roman"/>
          <w:sz w:val="28"/>
          <w:szCs w:val="28"/>
        </w:rPr>
        <w:t xml:space="preserve"> Партизанского городского округа формируют открытые и общедоступные информационные ресурсы, содержащие информацию об их деятельности – официальные сайты, размещенные в информационно-телекоммуникационной сети «Интернет». На официальных сайтах образовательных </w:t>
      </w:r>
      <w:r w:rsidR="009D6EAB">
        <w:rPr>
          <w:rFonts w:ascii="Times New Roman" w:hAnsi="Times New Roman" w:cs="Times New Roman"/>
          <w:sz w:val="28"/>
          <w:szCs w:val="28"/>
        </w:rPr>
        <w:t>учреждений</w:t>
      </w:r>
      <w:r w:rsidRPr="00804ACA">
        <w:rPr>
          <w:rFonts w:ascii="Times New Roman" w:hAnsi="Times New Roman" w:cs="Times New Roman"/>
          <w:sz w:val="28"/>
          <w:szCs w:val="28"/>
        </w:rPr>
        <w:t xml:space="preserve"> размещены нормативные правовые акты всех уровней власти, регламентирующие деятельность в сфере образования, актуальная организационная и просветительская информация для педагогических работников, обучающихся и их родителей. В настоящее время часть общеобр</w:t>
      </w:r>
      <w:r w:rsidR="00DA42CF">
        <w:rPr>
          <w:rFonts w:ascii="Times New Roman" w:hAnsi="Times New Roman" w:cs="Times New Roman"/>
          <w:sz w:val="28"/>
          <w:szCs w:val="28"/>
        </w:rPr>
        <w:t>азовательных учреждений перевели</w:t>
      </w:r>
      <w:r w:rsidRPr="00804ACA">
        <w:rPr>
          <w:rFonts w:ascii="Times New Roman" w:hAnsi="Times New Roman" w:cs="Times New Roman"/>
          <w:sz w:val="28"/>
          <w:szCs w:val="28"/>
        </w:rPr>
        <w:t xml:space="preserve"> сайты на единую платформу «</w:t>
      </w:r>
      <w:proofErr w:type="spellStart"/>
      <w:r w:rsidRPr="00804ACA">
        <w:rPr>
          <w:rFonts w:ascii="Times New Roman" w:hAnsi="Times New Roman" w:cs="Times New Roman"/>
          <w:sz w:val="28"/>
          <w:szCs w:val="28"/>
        </w:rPr>
        <w:t>Госвеб</w:t>
      </w:r>
      <w:proofErr w:type="spellEnd"/>
      <w:r w:rsidRPr="00804ACA">
        <w:rPr>
          <w:rFonts w:ascii="Times New Roman" w:hAnsi="Times New Roman" w:cs="Times New Roman"/>
          <w:sz w:val="28"/>
          <w:szCs w:val="28"/>
        </w:rPr>
        <w:t xml:space="preserve">». </w:t>
      </w:r>
    </w:p>
    <w:p w:rsidR="008D4BC3" w:rsidRPr="00804ACA" w:rsidRDefault="008D4BC3" w:rsidP="008D4BC3">
      <w:pPr>
        <w:pStyle w:val="a5"/>
        <w:spacing w:line="360" w:lineRule="auto"/>
        <w:ind w:left="0" w:firstLine="851"/>
        <w:jc w:val="both"/>
        <w:rPr>
          <w:rFonts w:ascii="Times New Roman" w:hAnsi="Times New Roman" w:cs="Times New Roman"/>
          <w:sz w:val="28"/>
          <w:szCs w:val="28"/>
        </w:rPr>
      </w:pPr>
      <w:r w:rsidRPr="00804ACA">
        <w:rPr>
          <w:rFonts w:ascii="Times New Roman" w:hAnsi="Times New Roman" w:cs="Times New Roman"/>
          <w:sz w:val="28"/>
          <w:szCs w:val="28"/>
        </w:rPr>
        <w:lastRenderedPageBreak/>
        <w:t>В соответствии с поручением Президента Российской Федерации по обеспечению условий для реализации мероприятий, имеющих приоритетное значение для жителей муниципального образования и определяемых с учетом их мнения (путем проведения открытого голосования или конкурсного отбора) образовательными организациями Партиз</w:t>
      </w:r>
      <w:r w:rsidR="00DA42CF">
        <w:rPr>
          <w:rFonts w:ascii="Times New Roman" w:hAnsi="Times New Roman" w:cs="Times New Roman"/>
          <w:sz w:val="28"/>
          <w:szCs w:val="28"/>
        </w:rPr>
        <w:t>анского городского округа в 2024/2025</w:t>
      </w:r>
      <w:r w:rsidRPr="00804ACA">
        <w:rPr>
          <w:rFonts w:ascii="Times New Roman" w:hAnsi="Times New Roman" w:cs="Times New Roman"/>
          <w:sz w:val="28"/>
          <w:szCs w:val="28"/>
        </w:rPr>
        <w:t xml:space="preserve"> учебном году продолжена работа с Платформой обратной связи. Основная цель платформы – быстрое решение актуальных проблем граждан. В целом Платформа обратной связи обеспечивает единый стандарт подачи обращений граждан в органы власти и организации. </w:t>
      </w:r>
    </w:p>
    <w:p w:rsidR="008D4BC3" w:rsidRPr="00804ACA" w:rsidRDefault="008D4BC3" w:rsidP="008D4BC3">
      <w:pPr>
        <w:pStyle w:val="a5"/>
        <w:spacing w:line="360" w:lineRule="auto"/>
        <w:ind w:left="0" w:firstLine="851"/>
        <w:jc w:val="both"/>
        <w:rPr>
          <w:rFonts w:ascii="Times New Roman" w:hAnsi="Times New Roman" w:cs="Times New Roman"/>
          <w:sz w:val="28"/>
          <w:szCs w:val="28"/>
        </w:rPr>
      </w:pPr>
      <w:r w:rsidRPr="00804ACA">
        <w:rPr>
          <w:rFonts w:ascii="Times New Roman" w:hAnsi="Times New Roman" w:cs="Times New Roman"/>
          <w:sz w:val="28"/>
          <w:szCs w:val="28"/>
        </w:rPr>
        <w:t xml:space="preserve">С 2023 г. в Партизанском городском округе реализуется услуга -  подача заявления в 1 класс в удаленном режиме, через Единый портал Государственных услуг на сайте https://gosuslugi.ru. </w:t>
      </w:r>
    </w:p>
    <w:p w:rsidR="00087D36" w:rsidRPr="00425DBF" w:rsidRDefault="00DA42CF" w:rsidP="00425DBF">
      <w:pPr>
        <w:pStyle w:val="a5"/>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В 2024/2025</w:t>
      </w:r>
      <w:r w:rsidR="008D4BC3" w:rsidRPr="00804ACA">
        <w:rPr>
          <w:rFonts w:ascii="Times New Roman" w:hAnsi="Times New Roman" w:cs="Times New Roman"/>
          <w:sz w:val="28"/>
          <w:szCs w:val="28"/>
        </w:rPr>
        <w:t xml:space="preserve"> учебном году образователь</w:t>
      </w:r>
      <w:r w:rsidR="008D4BC3">
        <w:rPr>
          <w:rFonts w:ascii="Times New Roman" w:hAnsi="Times New Roman" w:cs="Times New Roman"/>
          <w:sz w:val="28"/>
          <w:szCs w:val="28"/>
        </w:rPr>
        <w:t>ными организациями  городского</w:t>
      </w:r>
      <w:r w:rsidR="008D4BC3" w:rsidRPr="00804ACA">
        <w:rPr>
          <w:rFonts w:ascii="Times New Roman" w:hAnsi="Times New Roman" w:cs="Times New Roman"/>
          <w:sz w:val="28"/>
          <w:szCs w:val="28"/>
        </w:rPr>
        <w:t xml:space="preserve">округа продолжается работа по ведению </w:t>
      </w:r>
      <w:proofErr w:type="spellStart"/>
      <w:r w:rsidR="008D4BC3" w:rsidRPr="00804ACA">
        <w:rPr>
          <w:rFonts w:ascii="Times New Roman" w:hAnsi="Times New Roman" w:cs="Times New Roman"/>
          <w:sz w:val="28"/>
          <w:szCs w:val="28"/>
        </w:rPr>
        <w:t>Госпабликов</w:t>
      </w:r>
      <w:proofErr w:type="spellEnd"/>
      <w:r w:rsidR="008D4BC3" w:rsidRPr="00804ACA">
        <w:rPr>
          <w:rFonts w:ascii="Times New Roman" w:hAnsi="Times New Roman" w:cs="Times New Roman"/>
          <w:sz w:val="28"/>
          <w:szCs w:val="28"/>
        </w:rPr>
        <w:t xml:space="preserve"> в социальных сетях «</w:t>
      </w:r>
      <w:proofErr w:type="spellStart"/>
      <w:r w:rsidR="008D4BC3" w:rsidRPr="00804ACA">
        <w:rPr>
          <w:rFonts w:ascii="Times New Roman" w:hAnsi="Times New Roman" w:cs="Times New Roman"/>
          <w:sz w:val="28"/>
          <w:szCs w:val="28"/>
        </w:rPr>
        <w:t>ВКонтакте</w:t>
      </w:r>
      <w:proofErr w:type="spellEnd"/>
      <w:r w:rsidR="008D4BC3" w:rsidRPr="00804ACA">
        <w:rPr>
          <w:rFonts w:ascii="Times New Roman" w:hAnsi="Times New Roman" w:cs="Times New Roman"/>
          <w:sz w:val="28"/>
          <w:szCs w:val="28"/>
        </w:rPr>
        <w:t>» и «Одноклассники».</w:t>
      </w:r>
    </w:p>
    <w:p w:rsidR="00DF6CE4" w:rsidRPr="00AD3E32" w:rsidRDefault="00DF6CE4" w:rsidP="00DF6CE4">
      <w:pPr>
        <w:pStyle w:val="110"/>
        <w:ind w:left="-709" w:right="-568"/>
        <w:jc w:val="center"/>
        <w:rPr>
          <w:i/>
          <w:color w:val="1F3863"/>
          <w:sz w:val="28"/>
          <w:szCs w:val="28"/>
        </w:rPr>
      </w:pPr>
      <w:r w:rsidRPr="00AD3E32">
        <w:rPr>
          <w:i/>
          <w:color w:val="1F3863"/>
          <w:sz w:val="28"/>
          <w:szCs w:val="28"/>
        </w:rPr>
        <w:t>КАДРОВЫЙ</w:t>
      </w:r>
      <w:r w:rsidR="00365878">
        <w:rPr>
          <w:i/>
          <w:color w:val="1F3863"/>
          <w:sz w:val="28"/>
          <w:szCs w:val="28"/>
        </w:rPr>
        <w:t xml:space="preserve"> </w:t>
      </w:r>
      <w:r w:rsidRPr="00AD3E32">
        <w:rPr>
          <w:i/>
          <w:color w:val="1F3863"/>
          <w:sz w:val="28"/>
          <w:szCs w:val="28"/>
        </w:rPr>
        <w:t>ПОТЕНЦИАЛ ОБРАЗОВАНИЯ</w:t>
      </w:r>
    </w:p>
    <w:p w:rsidR="00DF6CE4" w:rsidRPr="008D2285" w:rsidRDefault="00DF6CE4" w:rsidP="00DF6CE4">
      <w:pPr>
        <w:pStyle w:val="110"/>
        <w:ind w:left="1418" w:right="995" w:hanging="142"/>
        <w:rPr>
          <w:color w:val="1F3863"/>
          <w:spacing w:val="-2"/>
          <w:sz w:val="28"/>
          <w:szCs w:val="28"/>
        </w:rPr>
      </w:pPr>
    </w:p>
    <w:p w:rsidR="00DF6CE4" w:rsidRPr="00DF6CE4" w:rsidRDefault="00DF6CE4" w:rsidP="00DF6CE4">
      <w:pPr>
        <w:pStyle w:val="a7"/>
        <w:tabs>
          <w:tab w:val="left" w:pos="142"/>
        </w:tabs>
        <w:spacing w:line="360" w:lineRule="auto"/>
        <w:ind w:right="-2" w:firstLine="567"/>
        <w:rPr>
          <w:sz w:val="28"/>
          <w:szCs w:val="28"/>
        </w:rPr>
      </w:pPr>
      <w:r w:rsidRPr="00DF6CE4">
        <w:rPr>
          <w:sz w:val="28"/>
          <w:szCs w:val="28"/>
        </w:rPr>
        <w:t>Основным условием обеспечения высокого качества</w:t>
      </w:r>
      <w:r w:rsidR="00DA42CF">
        <w:rPr>
          <w:sz w:val="28"/>
          <w:szCs w:val="28"/>
        </w:rPr>
        <w:t xml:space="preserve"> </w:t>
      </w:r>
      <w:r w:rsidRPr="00DF6CE4">
        <w:rPr>
          <w:sz w:val="28"/>
          <w:szCs w:val="28"/>
        </w:rPr>
        <w:t>образования</w:t>
      </w:r>
      <w:r w:rsidR="00DA42CF">
        <w:rPr>
          <w:sz w:val="28"/>
          <w:szCs w:val="28"/>
        </w:rPr>
        <w:t xml:space="preserve"> </w:t>
      </w:r>
      <w:r w:rsidRPr="00DF6CE4">
        <w:rPr>
          <w:sz w:val="28"/>
          <w:szCs w:val="28"/>
        </w:rPr>
        <w:t>является</w:t>
      </w:r>
      <w:r w:rsidR="00DA42CF">
        <w:rPr>
          <w:sz w:val="28"/>
          <w:szCs w:val="28"/>
        </w:rPr>
        <w:t xml:space="preserve"> </w:t>
      </w:r>
      <w:r w:rsidRPr="00DF6CE4">
        <w:rPr>
          <w:sz w:val="28"/>
          <w:szCs w:val="28"/>
        </w:rPr>
        <w:t>системное</w:t>
      </w:r>
      <w:r w:rsidR="00DA42CF">
        <w:rPr>
          <w:sz w:val="28"/>
          <w:szCs w:val="28"/>
        </w:rPr>
        <w:t xml:space="preserve"> </w:t>
      </w:r>
      <w:r w:rsidRPr="00DF6CE4">
        <w:rPr>
          <w:sz w:val="28"/>
          <w:szCs w:val="28"/>
        </w:rPr>
        <w:t>развитие</w:t>
      </w:r>
      <w:r w:rsidR="00DA42CF">
        <w:rPr>
          <w:sz w:val="28"/>
          <w:szCs w:val="28"/>
        </w:rPr>
        <w:t xml:space="preserve"> </w:t>
      </w:r>
      <w:r w:rsidRPr="00DF6CE4">
        <w:rPr>
          <w:sz w:val="28"/>
          <w:szCs w:val="28"/>
        </w:rPr>
        <w:t>кадрового</w:t>
      </w:r>
      <w:r w:rsidR="00DA42CF">
        <w:rPr>
          <w:sz w:val="28"/>
          <w:szCs w:val="28"/>
        </w:rPr>
        <w:t xml:space="preserve"> </w:t>
      </w:r>
      <w:r w:rsidRPr="00DF6CE4">
        <w:rPr>
          <w:sz w:val="28"/>
          <w:szCs w:val="28"/>
        </w:rPr>
        <w:t>потенциала,</w:t>
      </w:r>
      <w:r w:rsidR="00DA42CF">
        <w:rPr>
          <w:sz w:val="28"/>
          <w:szCs w:val="28"/>
        </w:rPr>
        <w:t xml:space="preserve"> </w:t>
      </w:r>
      <w:r w:rsidRPr="00DF6CE4">
        <w:rPr>
          <w:sz w:val="28"/>
          <w:szCs w:val="28"/>
        </w:rPr>
        <w:t>которое</w:t>
      </w:r>
      <w:r w:rsidR="00DA42CF">
        <w:rPr>
          <w:sz w:val="28"/>
          <w:szCs w:val="28"/>
        </w:rPr>
        <w:t xml:space="preserve"> </w:t>
      </w:r>
      <w:r w:rsidRPr="00DF6CE4">
        <w:rPr>
          <w:sz w:val="28"/>
          <w:szCs w:val="28"/>
        </w:rPr>
        <w:t>основано</w:t>
      </w:r>
      <w:r w:rsidR="00DA42CF">
        <w:rPr>
          <w:sz w:val="28"/>
          <w:szCs w:val="28"/>
        </w:rPr>
        <w:t xml:space="preserve"> </w:t>
      </w:r>
      <w:r w:rsidRPr="00DF6CE4">
        <w:rPr>
          <w:sz w:val="28"/>
          <w:szCs w:val="28"/>
        </w:rPr>
        <w:t>на</w:t>
      </w:r>
      <w:r w:rsidR="00DA42CF">
        <w:rPr>
          <w:sz w:val="28"/>
          <w:szCs w:val="28"/>
        </w:rPr>
        <w:t xml:space="preserve"> </w:t>
      </w:r>
      <w:r w:rsidRPr="00DF6CE4">
        <w:rPr>
          <w:sz w:val="28"/>
          <w:szCs w:val="28"/>
        </w:rPr>
        <w:t>непрерывном</w:t>
      </w:r>
      <w:r w:rsidR="00DA42CF">
        <w:rPr>
          <w:sz w:val="28"/>
          <w:szCs w:val="28"/>
        </w:rPr>
        <w:t xml:space="preserve"> </w:t>
      </w:r>
      <w:r w:rsidRPr="00DF6CE4">
        <w:rPr>
          <w:sz w:val="28"/>
          <w:szCs w:val="28"/>
        </w:rPr>
        <w:t>образовании,</w:t>
      </w:r>
      <w:r w:rsidR="00DA42CF">
        <w:rPr>
          <w:sz w:val="28"/>
          <w:szCs w:val="28"/>
        </w:rPr>
        <w:t xml:space="preserve"> </w:t>
      </w:r>
      <w:r w:rsidRPr="00DF6CE4">
        <w:rPr>
          <w:sz w:val="28"/>
          <w:szCs w:val="28"/>
        </w:rPr>
        <w:t>подготовке</w:t>
      </w:r>
      <w:r w:rsidR="00DA42CF">
        <w:rPr>
          <w:sz w:val="28"/>
          <w:szCs w:val="28"/>
        </w:rPr>
        <w:t xml:space="preserve"> </w:t>
      </w:r>
      <w:r w:rsidRPr="00DF6CE4">
        <w:rPr>
          <w:sz w:val="28"/>
          <w:szCs w:val="28"/>
        </w:rPr>
        <w:t>и</w:t>
      </w:r>
      <w:r w:rsidR="00DA42CF">
        <w:rPr>
          <w:sz w:val="28"/>
          <w:szCs w:val="28"/>
        </w:rPr>
        <w:t xml:space="preserve"> </w:t>
      </w:r>
      <w:r w:rsidRPr="00DF6CE4">
        <w:rPr>
          <w:sz w:val="28"/>
          <w:szCs w:val="28"/>
        </w:rPr>
        <w:t>переподготовке</w:t>
      </w:r>
      <w:r w:rsidR="00DA42CF">
        <w:rPr>
          <w:sz w:val="28"/>
          <w:szCs w:val="28"/>
        </w:rPr>
        <w:t xml:space="preserve"> </w:t>
      </w:r>
      <w:r w:rsidRPr="00DF6CE4">
        <w:rPr>
          <w:sz w:val="28"/>
          <w:szCs w:val="28"/>
        </w:rPr>
        <w:t>кадров,</w:t>
      </w:r>
      <w:r w:rsidR="00DA42CF">
        <w:rPr>
          <w:sz w:val="28"/>
          <w:szCs w:val="28"/>
        </w:rPr>
        <w:t xml:space="preserve"> </w:t>
      </w:r>
      <w:r w:rsidRPr="00DF6CE4">
        <w:rPr>
          <w:sz w:val="28"/>
          <w:szCs w:val="28"/>
        </w:rPr>
        <w:t>их</w:t>
      </w:r>
      <w:r w:rsidR="00DA42CF">
        <w:rPr>
          <w:sz w:val="28"/>
          <w:szCs w:val="28"/>
        </w:rPr>
        <w:t xml:space="preserve"> </w:t>
      </w:r>
      <w:r w:rsidRPr="00DF6CE4">
        <w:rPr>
          <w:sz w:val="28"/>
          <w:szCs w:val="28"/>
        </w:rPr>
        <w:t>карьере,</w:t>
      </w:r>
      <w:r w:rsidR="00DA42CF">
        <w:rPr>
          <w:sz w:val="28"/>
          <w:szCs w:val="28"/>
        </w:rPr>
        <w:t xml:space="preserve"> </w:t>
      </w:r>
      <w:r w:rsidRPr="00DF6CE4">
        <w:rPr>
          <w:sz w:val="28"/>
          <w:szCs w:val="28"/>
        </w:rPr>
        <w:t>совершенствовании</w:t>
      </w:r>
      <w:r w:rsidR="00DA42CF">
        <w:rPr>
          <w:sz w:val="28"/>
          <w:szCs w:val="28"/>
        </w:rPr>
        <w:t xml:space="preserve">  </w:t>
      </w:r>
      <w:r w:rsidRPr="00DF6CE4">
        <w:rPr>
          <w:sz w:val="28"/>
          <w:szCs w:val="28"/>
        </w:rPr>
        <w:t>организационных</w:t>
      </w:r>
      <w:r w:rsidR="00DA42CF">
        <w:rPr>
          <w:sz w:val="28"/>
          <w:szCs w:val="28"/>
        </w:rPr>
        <w:t xml:space="preserve"> </w:t>
      </w:r>
      <w:r w:rsidRPr="00DF6CE4">
        <w:rPr>
          <w:sz w:val="28"/>
          <w:szCs w:val="28"/>
        </w:rPr>
        <w:t>структур и стиля управления.</w:t>
      </w:r>
    </w:p>
    <w:p w:rsidR="00DF6CE4" w:rsidRPr="00DF6CE4" w:rsidRDefault="00DF6CE4" w:rsidP="00DF6CE4">
      <w:pPr>
        <w:pStyle w:val="Default"/>
        <w:spacing w:line="360" w:lineRule="auto"/>
        <w:jc w:val="both"/>
        <w:rPr>
          <w:sz w:val="28"/>
          <w:szCs w:val="28"/>
        </w:rPr>
      </w:pPr>
      <w:r w:rsidRPr="00DF6CE4">
        <w:rPr>
          <w:sz w:val="28"/>
          <w:szCs w:val="28"/>
        </w:rPr>
        <w:tab/>
        <w:t>Анализ кадрового обеспечения учебно-воспитательного процесса образовательных учреждений</w:t>
      </w:r>
      <w:r w:rsidR="00DA42CF">
        <w:rPr>
          <w:sz w:val="28"/>
          <w:szCs w:val="28"/>
        </w:rPr>
        <w:t xml:space="preserve"> муниципального </w:t>
      </w:r>
      <w:r w:rsidRPr="00DF6CE4">
        <w:rPr>
          <w:sz w:val="28"/>
          <w:szCs w:val="28"/>
        </w:rPr>
        <w:t>округа показывает, что общее количество руководящих и педагогических работников в</w:t>
      </w:r>
      <w:r w:rsidR="00DA42CF">
        <w:rPr>
          <w:sz w:val="28"/>
          <w:szCs w:val="28"/>
        </w:rPr>
        <w:t xml:space="preserve"> 2024-2025</w:t>
      </w:r>
      <w:r w:rsidRPr="00DF6CE4">
        <w:rPr>
          <w:sz w:val="28"/>
          <w:szCs w:val="28"/>
        </w:rPr>
        <w:t xml:space="preserve"> учебном году составило</w:t>
      </w:r>
      <w:r w:rsidR="00DA42CF">
        <w:rPr>
          <w:sz w:val="28"/>
          <w:szCs w:val="28"/>
        </w:rPr>
        <w:t xml:space="preserve"> 352 человек.</w:t>
      </w:r>
      <w:r w:rsidRPr="00DF6CE4">
        <w:rPr>
          <w:sz w:val="28"/>
          <w:szCs w:val="28"/>
        </w:rPr>
        <w:t xml:space="preserve"> </w:t>
      </w:r>
    </w:p>
    <w:p w:rsidR="00DF6CE4" w:rsidRPr="00DF6CE4" w:rsidRDefault="00DF6CE4" w:rsidP="00280C0E">
      <w:pPr>
        <w:tabs>
          <w:tab w:val="left" w:pos="567"/>
        </w:tabs>
        <w:spacing w:after="0" w:line="360" w:lineRule="auto"/>
        <w:ind w:right="-2"/>
        <w:jc w:val="both"/>
        <w:rPr>
          <w:rFonts w:ascii="Times New Roman" w:hAnsi="Times New Roman" w:cs="Times New Roman"/>
          <w:sz w:val="28"/>
          <w:szCs w:val="28"/>
        </w:rPr>
      </w:pPr>
      <w:r w:rsidRPr="00DF6CE4">
        <w:rPr>
          <w:rFonts w:ascii="Times New Roman" w:hAnsi="Times New Roman" w:cs="Times New Roman"/>
          <w:sz w:val="28"/>
          <w:szCs w:val="28"/>
        </w:rPr>
        <w:tab/>
        <w:t xml:space="preserve">Качественный состав руководящих и педагогических работников общеобразовательных учреждений характеризуется, в первую очередь, наличием высшего профессионального образования, наличием </w:t>
      </w:r>
      <w:r w:rsidR="00DA42CF">
        <w:rPr>
          <w:rFonts w:ascii="Times New Roman" w:hAnsi="Times New Roman" w:cs="Times New Roman"/>
          <w:sz w:val="28"/>
          <w:szCs w:val="28"/>
        </w:rPr>
        <w:lastRenderedPageBreak/>
        <w:t>квалификационной категори</w:t>
      </w:r>
      <w:r w:rsidR="00B47B0A">
        <w:rPr>
          <w:rFonts w:ascii="Times New Roman" w:hAnsi="Times New Roman" w:cs="Times New Roman"/>
          <w:sz w:val="28"/>
          <w:szCs w:val="28"/>
        </w:rPr>
        <w:t>и</w:t>
      </w:r>
      <w:r w:rsidRPr="00DF6CE4">
        <w:rPr>
          <w:rFonts w:ascii="Times New Roman" w:hAnsi="Times New Roman" w:cs="Times New Roman"/>
          <w:sz w:val="28"/>
          <w:szCs w:val="28"/>
        </w:rPr>
        <w:t>, своевременностью прохождения курсовой подготовки.</w:t>
      </w:r>
    </w:p>
    <w:p w:rsidR="00DF6CE4" w:rsidRPr="00DF6CE4" w:rsidRDefault="00DF6CE4" w:rsidP="00280C0E">
      <w:pPr>
        <w:tabs>
          <w:tab w:val="left" w:pos="10915"/>
        </w:tabs>
        <w:spacing w:after="0" w:line="360" w:lineRule="auto"/>
        <w:ind w:right="-2" w:firstLine="567"/>
        <w:jc w:val="both"/>
        <w:rPr>
          <w:rFonts w:ascii="Times New Roman" w:hAnsi="Times New Roman" w:cs="Times New Roman"/>
          <w:sz w:val="28"/>
          <w:szCs w:val="28"/>
        </w:rPr>
      </w:pPr>
      <w:r w:rsidRPr="00DF6CE4">
        <w:rPr>
          <w:rFonts w:ascii="Times New Roman" w:hAnsi="Times New Roman" w:cs="Times New Roman"/>
          <w:sz w:val="28"/>
          <w:szCs w:val="28"/>
        </w:rPr>
        <w:t>Систематическая и планомерная работа с кадрами способствует положительной динамике по данным показателям.</w:t>
      </w:r>
    </w:p>
    <w:p w:rsidR="00DF6CE4" w:rsidRPr="00DF6CE4" w:rsidRDefault="00DF6CE4" w:rsidP="001D3F54">
      <w:pPr>
        <w:tabs>
          <w:tab w:val="left" w:pos="709"/>
          <w:tab w:val="left" w:pos="10915"/>
        </w:tabs>
        <w:spacing w:after="0" w:line="360" w:lineRule="auto"/>
        <w:ind w:right="-2" w:firstLine="567"/>
        <w:jc w:val="both"/>
        <w:rPr>
          <w:rFonts w:ascii="Times New Roman" w:hAnsi="Times New Roman" w:cs="Times New Roman"/>
          <w:sz w:val="28"/>
          <w:szCs w:val="28"/>
        </w:rPr>
      </w:pPr>
      <w:r w:rsidRPr="00DF6CE4">
        <w:rPr>
          <w:rFonts w:ascii="Times New Roman" w:hAnsi="Times New Roman" w:cs="Times New Roman"/>
          <w:sz w:val="28"/>
          <w:szCs w:val="28"/>
        </w:rPr>
        <w:t>В целом первую и высшую квал</w:t>
      </w:r>
      <w:r w:rsidR="00227907">
        <w:rPr>
          <w:rFonts w:ascii="Times New Roman" w:hAnsi="Times New Roman" w:cs="Times New Roman"/>
          <w:sz w:val="28"/>
          <w:szCs w:val="28"/>
        </w:rPr>
        <w:t>ификационную категорию имеют 140 педагогов</w:t>
      </w:r>
      <w:r w:rsidR="005C77CB">
        <w:rPr>
          <w:rFonts w:ascii="Times New Roman" w:hAnsi="Times New Roman" w:cs="Times New Roman"/>
          <w:sz w:val="28"/>
          <w:szCs w:val="28"/>
        </w:rPr>
        <w:t>:</w:t>
      </w:r>
      <w:r w:rsidR="00227907">
        <w:rPr>
          <w:rFonts w:ascii="Times New Roman" w:hAnsi="Times New Roman" w:cs="Times New Roman"/>
          <w:sz w:val="28"/>
          <w:szCs w:val="28"/>
        </w:rPr>
        <w:t xml:space="preserve"> в </w:t>
      </w:r>
      <w:r w:rsidR="00DA42CF">
        <w:rPr>
          <w:rFonts w:ascii="Times New Roman" w:hAnsi="Times New Roman" w:cs="Times New Roman"/>
          <w:sz w:val="28"/>
          <w:szCs w:val="28"/>
        </w:rPr>
        <w:t>ш</w:t>
      </w:r>
      <w:r w:rsidR="00227907">
        <w:rPr>
          <w:rFonts w:ascii="Times New Roman" w:hAnsi="Times New Roman" w:cs="Times New Roman"/>
          <w:sz w:val="28"/>
          <w:szCs w:val="28"/>
        </w:rPr>
        <w:t>колах:</w:t>
      </w:r>
      <w:r w:rsidR="00DA42CF">
        <w:rPr>
          <w:rFonts w:ascii="Times New Roman" w:hAnsi="Times New Roman" w:cs="Times New Roman"/>
          <w:sz w:val="28"/>
          <w:szCs w:val="28"/>
        </w:rPr>
        <w:t xml:space="preserve"> 36 - высшую и 48</w:t>
      </w:r>
      <w:r w:rsidR="008167FA">
        <w:rPr>
          <w:rFonts w:ascii="Times New Roman" w:hAnsi="Times New Roman" w:cs="Times New Roman"/>
          <w:sz w:val="28"/>
          <w:szCs w:val="28"/>
        </w:rPr>
        <w:t>-</w:t>
      </w:r>
      <w:r w:rsidR="00DA42CF">
        <w:rPr>
          <w:rFonts w:ascii="Times New Roman" w:hAnsi="Times New Roman" w:cs="Times New Roman"/>
          <w:sz w:val="28"/>
          <w:szCs w:val="28"/>
        </w:rPr>
        <w:t xml:space="preserve"> первую; в детских садах: 28</w:t>
      </w:r>
      <w:r w:rsidR="00227907">
        <w:rPr>
          <w:rFonts w:ascii="Times New Roman" w:hAnsi="Times New Roman" w:cs="Times New Roman"/>
          <w:sz w:val="28"/>
          <w:szCs w:val="28"/>
        </w:rPr>
        <w:t xml:space="preserve"> </w:t>
      </w:r>
      <w:r w:rsidR="008167FA">
        <w:rPr>
          <w:rFonts w:ascii="Times New Roman" w:hAnsi="Times New Roman" w:cs="Times New Roman"/>
          <w:sz w:val="28"/>
          <w:szCs w:val="28"/>
        </w:rPr>
        <w:t xml:space="preserve">- </w:t>
      </w:r>
      <w:bookmarkStart w:id="10" w:name="_GoBack"/>
      <w:bookmarkEnd w:id="10"/>
      <w:r w:rsidR="00DA42CF">
        <w:rPr>
          <w:rFonts w:ascii="Times New Roman" w:hAnsi="Times New Roman" w:cs="Times New Roman"/>
          <w:sz w:val="28"/>
          <w:szCs w:val="28"/>
        </w:rPr>
        <w:t>высшую, 35</w:t>
      </w:r>
      <w:r w:rsidR="00227907">
        <w:rPr>
          <w:rFonts w:ascii="Times New Roman" w:hAnsi="Times New Roman" w:cs="Times New Roman"/>
          <w:sz w:val="28"/>
          <w:szCs w:val="28"/>
        </w:rPr>
        <w:t xml:space="preserve"> </w:t>
      </w:r>
      <w:r w:rsidR="008167FA">
        <w:rPr>
          <w:rFonts w:ascii="Times New Roman" w:hAnsi="Times New Roman" w:cs="Times New Roman"/>
          <w:sz w:val="28"/>
          <w:szCs w:val="28"/>
        </w:rPr>
        <w:t xml:space="preserve">- </w:t>
      </w:r>
      <w:r w:rsidR="00227907">
        <w:rPr>
          <w:rFonts w:ascii="Times New Roman" w:hAnsi="Times New Roman" w:cs="Times New Roman"/>
          <w:sz w:val="28"/>
          <w:szCs w:val="28"/>
        </w:rPr>
        <w:t>первую.</w:t>
      </w:r>
    </w:p>
    <w:p w:rsidR="00DF6CE4" w:rsidRPr="00DF6CE4" w:rsidRDefault="00DF6CE4" w:rsidP="001D3F54">
      <w:pPr>
        <w:tabs>
          <w:tab w:val="left" w:pos="709"/>
          <w:tab w:val="left" w:pos="10915"/>
        </w:tabs>
        <w:spacing w:after="0" w:line="360" w:lineRule="auto"/>
        <w:ind w:right="-2" w:firstLine="567"/>
        <w:jc w:val="both"/>
        <w:rPr>
          <w:rFonts w:ascii="Times New Roman" w:hAnsi="Times New Roman" w:cs="Times New Roman"/>
          <w:sz w:val="28"/>
          <w:szCs w:val="28"/>
        </w:rPr>
      </w:pPr>
      <w:r w:rsidRPr="00DF6CE4">
        <w:rPr>
          <w:rFonts w:ascii="Times New Roman" w:hAnsi="Times New Roman" w:cs="Times New Roman"/>
          <w:sz w:val="28"/>
          <w:szCs w:val="28"/>
        </w:rPr>
        <w:t xml:space="preserve">Насегодняшний день общеобразовательные учреждения укомплектованы кадрами, но кадровая потребность имеет место. Наиболее дефицитными специальностями продолжают оставаться учителя математики и физики, </w:t>
      </w:r>
      <w:r w:rsidR="005C77CB">
        <w:rPr>
          <w:rFonts w:ascii="Times New Roman" w:hAnsi="Times New Roman" w:cs="Times New Roman"/>
          <w:sz w:val="28"/>
          <w:szCs w:val="28"/>
        </w:rPr>
        <w:t>химии, биологии.</w:t>
      </w:r>
      <w:r w:rsidRPr="00DF6CE4">
        <w:rPr>
          <w:rFonts w:ascii="Times New Roman" w:hAnsi="Times New Roman" w:cs="Times New Roman"/>
          <w:sz w:val="28"/>
          <w:szCs w:val="28"/>
        </w:rPr>
        <w:t xml:space="preserve"> В основном закрыть имеющиеся вакансии удается за счет внутреннего и внешнего совместительства. Значительную часть педагогического корпуса составляют педагоги пенсионного и </w:t>
      </w:r>
      <w:proofErr w:type="spellStart"/>
      <w:r w:rsidRPr="00DF6CE4">
        <w:rPr>
          <w:rFonts w:ascii="Times New Roman" w:hAnsi="Times New Roman" w:cs="Times New Roman"/>
          <w:sz w:val="28"/>
          <w:szCs w:val="28"/>
        </w:rPr>
        <w:t>предпенсионного</w:t>
      </w:r>
      <w:proofErr w:type="spellEnd"/>
      <w:r w:rsidRPr="00DF6CE4">
        <w:rPr>
          <w:rFonts w:ascii="Times New Roman" w:hAnsi="Times New Roman" w:cs="Times New Roman"/>
          <w:sz w:val="28"/>
          <w:szCs w:val="28"/>
        </w:rPr>
        <w:t xml:space="preserve"> возраста.</w:t>
      </w:r>
      <w:r w:rsidR="00DA42CF">
        <w:rPr>
          <w:rFonts w:ascii="Times New Roman" w:hAnsi="Times New Roman" w:cs="Times New Roman"/>
          <w:sz w:val="28"/>
          <w:szCs w:val="28"/>
        </w:rPr>
        <w:t xml:space="preserve"> </w:t>
      </w:r>
      <w:r w:rsidRPr="00DF6CE4">
        <w:rPr>
          <w:rFonts w:ascii="Times New Roman" w:hAnsi="Times New Roman" w:cs="Times New Roman"/>
          <w:sz w:val="28"/>
          <w:szCs w:val="28"/>
        </w:rPr>
        <w:t>Основную массу составляют педагоги в</w:t>
      </w:r>
      <w:r w:rsidR="00DA42CF">
        <w:rPr>
          <w:rFonts w:ascii="Times New Roman" w:hAnsi="Times New Roman" w:cs="Times New Roman"/>
          <w:sz w:val="28"/>
          <w:szCs w:val="28"/>
        </w:rPr>
        <w:t xml:space="preserve"> возрасте от 50 до 54</w:t>
      </w:r>
      <w:r w:rsidRPr="00DF6CE4">
        <w:rPr>
          <w:rFonts w:ascii="Times New Roman" w:hAnsi="Times New Roman" w:cs="Times New Roman"/>
          <w:sz w:val="28"/>
          <w:szCs w:val="28"/>
        </w:rPr>
        <w:t xml:space="preserve"> лет. </w:t>
      </w:r>
    </w:p>
    <w:p w:rsidR="00DF6CE4" w:rsidRPr="00DF6CE4" w:rsidRDefault="00DF6CE4" w:rsidP="00280C0E">
      <w:pPr>
        <w:tabs>
          <w:tab w:val="left" w:pos="10915"/>
        </w:tabs>
        <w:spacing w:after="0" w:line="360" w:lineRule="auto"/>
        <w:ind w:right="-2" w:firstLine="567"/>
        <w:jc w:val="both"/>
        <w:rPr>
          <w:rFonts w:ascii="Times New Roman" w:hAnsi="Times New Roman" w:cs="Times New Roman"/>
          <w:sz w:val="28"/>
          <w:szCs w:val="28"/>
        </w:rPr>
      </w:pPr>
      <w:r w:rsidRPr="00DF6CE4">
        <w:rPr>
          <w:rFonts w:ascii="Times New Roman" w:hAnsi="Times New Roman" w:cs="Times New Roman"/>
          <w:sz w:val="28"/>
          <w:szCs w:val="28"/>
        </w:rPr>
        <w:t>В связи с этим, ключевым вопросом в кадровом обеспечении отрасли является привлечение и закрепление молодых специалистов.</w:t>
      </w:r>
      <w:r w:rsidR="00DA42CF">
        <w:rPr>
          <w:rFonts w:ascii="Times New Roman" w:hAnsi="Times New Roman" w:cs="Times New Roman"/>
          <w:sz w:val="28"/>
          <w:szCs w:val="28"/>
        </w:rPr>
        <w:t xml:space="preserve"> С 1 сентября 2025</w:t>
      </w:r>
      <w:r w:rsidRPr="00DF6CE4">
        <w:rPr>
          <w:rFonts w:ascii="Times New Roman" w:hAnsi="Times New Roman" w:cs="Times New Roman"/>
          <w:sz w:val="28"/>
          <w:szCs w:val="28"/>
        </w:rPr>
        <w:t xml:space="preserve"> года в </w:t>
      </w:r>
      <w:r w:rsidR="00EC6C27">
        <w:rPr>
          <w:rFonts w:ascii="Times New Roman" w:hAnsi="Times New Roman" w:cs="Times New Roman"/>
          <w:sz w:val="28"/>
          <w:szCs w:val="28"/>
        </w:rPr>
        <w:t xml:space="preserve">школы </w:t>
      </w:r>
      <w:r w:rsidRPr="00DF6CE4">
        <w:rPr>
          <w:rFonts w:ascii="Times New Roman" w:hAnsi="Times New Roman" w:cs="Times New Roman"/>
          <w:sz w:val="28"/>
          <w:szCs w:val="28"/>
        </w:rPr>
        <w:t>привлечен</w:t>
      </w:r>
      <w:r w:rsidR="00280C0E">
        <w:rPr>
          <w:rFonts w:ascii="Times New Roman" w:hAnsi="Times New Roman" w:cs="Times New Roman"/>
          <w:sz w:val="28"/>
          <w:szCs w:val="28"/>
        </w:rPr>
        <w:t xml:space="preserve">ы </w:t>
      </w:r>
      <w:r w:rsidR="00EC6C27">
        <w:rPr>
          <w:rFonts w:ascii="Times New Roman" w:hAnsi="Times New Roman" w:cs="Times New Roman"/>
          <w:sz w:val="28"/>
          <w:szCs w:val="28"/>
        </w:rPr>
        <w:t>4</w:t>
      </w:r>
      <w:r w:rsidR="00280C0E" w:rsidRPr="00EC6C27">
        <w:rPr>
          <w:rFonts w:ascii="Times New Roman" w:hAnsi="Times New Roman" w:cs="Times New Roman"/>
          <w:sz w:val="28"/>
          <w:szCs w:val="28"/>
        </w:rPr>
        <w:t xml:space="preserve"> молодых</w:t>
      </w:r>
      <w:r w:rsidRPr="00EC6C27">
        <w:rPr>
          <w:rFonts w:ascii="Times New Roman" w:hAnsi="Times New Roman" w:cs="Times New Roman"/>
          <w:sz w:val="28"/>
          <w:szCs w:val="28"/>
        </w:rPr>
        <w:t xml:space="preserve"> специалист</w:t>
      </w:r>
      <w:r w:rsidR="00EC6C27">
        <w:rPr>
          <w:rFonts w:ascii="Times New Roman" w:hAnsi="Times New Roman" w:cs="Times New Roman"/>
          <w:sz w:val="28"/>
          <w:szCs w:val="28"/>
        </w:rPr>
        <w:t xml:space="preserve">а по следующим специальностям: 2 учителя начальных классов, учитель русского языка и литературы, учитель английского языка. </w:t>
      </w:r>
      <w:r w:rsidRPr="00DF6CE4">
        <w:rPr>
          <w:rFonts w:ascii="Times New Roman" w:hAnsi="Times New Roman" w:cs="Times New Roman"/>
          <w:sz w:val="28"/>
          <w:szCs w:val="28"/>
        </w:rPr>
        <w:t>В предстоящем учебном году в общеобразовательных организациях численнос</w:t>
      </w:r>
      <w:r w:rsidR="00DA42CF">
        <w:rPr>
          <w:rFonts w:ascii="Times New Roman" w:hAnsi="Times New Roman" w:cs="Times New Roman"/>
          <w:sz w:val="28"/>
          <w:szCs w:val="28"/>
        </w:rPr>
        <w:t>ть молодых педагогов составит 44</w:t>
      </w:r>
      <w:r w:rsidRPr="00DF6CE4">
        <w:rPr>
          <w:rFonts w:ascii="Times New Roman" w:hAnsi="Times New Roman" w:cs="Times New Roman"/>
          <w:sz w:val="28"/>
          <w:szCs w:val="28"/>
        </w:rPr>
        <w:t xml:space="preserve"> человек</w:t>
      </w:r>
      <w:r w:rsidR="00DA42CF">
        <w:rPr>
          <w:rFonts w:ascii="Times New Roman" w:hAnsi="Times New Roman" w:cs="Times New Roman"/>
          <w:sz w:val="28"/>
          <w:szCs w:val="28"/>
        </w:rPr>
        <w:t>а</w:t>
      </w:r>
      <w:r w:rsidRPr="00DF6CE4">
        <w:rPr>
          <w:rFonts w:ascii="Times New Roman" w:hAnsi="Times New Roman" w:cs="Times New Roman"/>
          <w:sz w:val="28"/>
          <w:szCs w:val="28"/>
        </w:rPr>
        <w:t>.</w:t>
      </w:r>
    </w:p>
    <w:p w:rsidR="00DF6CE4" w:rsidRPr="00DF6CE4" w:rsidRDefault="00DF6CE4" w:rsidP="00280C0E">
      <w:pPr>
        <w:tabs>
          <w:tab w:val="left" w:pos="10915"/>
        </w:tabs>
        <w:spacing w:after="0" w:line="360" w:lineRule="auto"/>
        <w:ind w:right="-2" w:firstLine="567"/>
        <w:jc w:val="both"/>
        <w:rPr>
          <w:rFonts w:ascii="Times New Roman" w:hAnsi="Times New Roman" w:cs="Times New Roman"/>
          <w:sz w:val="28"/>
          <w:szCs w:val="28"/>
        </w:rPr>
      </w:pPr>
      <w:proofErr w:type="gramStart"/>
      <w:r w:rsidRPr="00DF6CE4">
        <w:rPr>
          <w:rFonts w:ascii="Times New Roman" w:hAnsi="Times New Roman" w:cs="Times New Roman"/>
          <w:sz w:val="28"/>
          <w:szCs w:val="28"/>
        </w:rPr>
        <w:t>Для дальнейшего развития кадрового потенциала Партизанского городского округа предстоит продолжить работу по привлечению в об</w:t>
      </w:r>
      <w:r w:rsidR="00227907">
        <w:rPr>
          <w:rFonts w:ascii="Times New Roman" w:hAnsi="Times New Roman" w:cs="Times New Roman"/>
          <w:sz w:val="28"/>
          <w:szCs w:val="28"/>
        </w:rPr>
        <w:t>разовательные учреждения округа</w:t>
      </w:r>
      <w:r w:rsidRPr="00DF6CE4">
        <w:rPr>
          <w:rFonts w:ascii="Times New Roman" w:hAnsi="Times New Roman" w:cs="Times New Roman"/>
          <w:sz w:val="28"/>
          <w:szCs w:val="28"/>
        </w:rPr>
        <w:t xml:space="preserve"> педагогических кадров, в том числе </w:t>
      </w:r>
      <w:r w:rsidRPr="00DF6CE4">
        <w:rPr>
          <w:rFonts w:ascii="Times New Roman" w:hAnsi="Times New Roman" w:cs="Times New Roman"/>
          <w:sz w:val="28"/>
          <w:szCs w:val="28"/>
        </w:rPr>
        <w:lastRenderedPageBreak/>
        <w:t>через участие в проекте «Земский учитель», привлечение молодых специалистов, продолжить работу по развитию мотивации педагогов к повышению качества работы, участию в конкурсах профессионального мастерства, процедуре аттестации, непрерывному профессион</w:t>
      </w:r>
      <w:r w:rsidR="00B47B0A">
        <w:rPr>
          <w:rFonts w:ascii="Times New Roman" w:hAnsi="Times New Roman" w:cs="Times New Roman"/>
          <w:sz w:val="28"/>
          <w:szCs w:val="28"/>
        </w:rPr>
        <w:t>альному развитию.</w:t>
      </w:r>
      <w:proofErr w:type="gramEnd"/>
    </w:p>
    <w:p w:rsidR="00DF6CE4" w:rsidRPr="00DF6CE4" w:rsidRDefault="00DF6CE4" w:rsidP="00280C0E">
      <w:pPr>
        <w:tabs>
          <w:tab w:val="left" w:pos="10915"/>
        </w:tabs>
        <w:spacing w:after="0" w:line="360" w:lineRule="auto"/>
        <w:ind w:right="-2" w:firstLine="567"/>
        <w:jc w:val="both"/>
        <w:rPr>
          <w:rFonts w:ascii="Times New Roman" w:hAnsi="Times New Roman" w:cs="Times New Roman"/>
          <w:sz w:val="28"/>
          <w:szCs w:val="28"/>
        </w:rPr>
      </w:pPr>
      <w:r w:rsidRPr="00DF6CE4">
        <w:rPr>
          <w:rFonts w:ascii="Times New Roman" w:hAnsi="Times New Roman" w:cs="Times New Roman"/>
          <w:sz w:val="28"/>
          <w:szCs w:val="28"/>
        </w:rPr>
        <w:t xml:space="preserve">Одним из решений кадровой проблемы является воспитание будущих педагогов из числа своих выпускников и заключение с ними договоров в рамках целевого приема на педагогические специальности. </w:t>
      </w:r>
      <w:r w:rsidR="00EC6C27">
        <w:rPr>
          <w:rFonts w:ascii="Times New Roman" w:hAnsi="Times New Roman" w:cs="Times New Roman"/>
          <w:sz w:val="28"/>
          <w:szCs w:val="28"/>
        </w:rPr>
        <w:t>В настоящее время на педагогических специальностях обучается</w:t>
      </w:r>
      <w:r w:rsidR="002A1D92">
        <w:rPr>
          <w:rFonts w:ascii="Times New Roman" w:hAnsi="Times New Roman" w:cs="Times New Roman"/>
          <w:sz w:val="28"/>
          <w:szCs w:val="28"/>
        </w:rPr>
        <w:t xml:space="preserve"> </w:t>
      </w:r>
      <w:r w:rsidR="00B47B0A">
        <w:rPr>
          <w:rFonts w:ascii="Times New Roman" w:hAnsi="Times New Roman" w:cs="Times New Roman"/>
          <w:sz w:val="28"/>
          <w:szCs w:val="28"/>
        </w:rPr>
        <w:t>7</w:t>
      </w:r>
      <w:r w:rsidR="002A1D92">
        <w:rPr>
          <w:rFonts w:ascii="Times New Roman" w:hAnsi="Times New Roman" w:cs="Times New Roman"/>
          <w:sz w:val="28"/>
          <w:szCs w:val="28"/>
        </w:rPr>
        <w:t xml:space="preserve"> выпускников школ округа.</w:t>
      </w:r>
    </w:p>
    <w:p w:rsidR="00DF6CE4" w:rsidRDefault="00DF6CE4" w:rsidP="00DF6CE4">
      <w:pPr>
        <w:spacing w:after="0" w:line="360" w:lineRule="auto"/>
        <w:jc w:val="both"/>
        <w:rPr>
          <w:rFonts w:ascii="Times New Roman" w:hAnsi="Times New Roman" w:cs="Times New Roman"/>
          <w:sz w:val="28"/>
          <w:szCs w:val="28"/>
        </w:rPr>
      </w:pPr>
    </w:p>
    <w:p w:rsidR="00BF75DF" w:rsidRPr="008619D0" w:rsidRDefault="00BF75DF" w:rsidP="001D3F54">
      <w:pPr>
        <w:spacing w:line="360" w:lineRule="auto"/>
        <w:jc w:val="center"/>
        <w:rPr>
          <w:b/>
          <w:bCs/>
          <w:i/>
          <w:color w:val="1F4E79"/>
          <w:sz w:val="28"/>
          <w:szCs w:val="28"/>
        </w:rPr>
      </w:pPr>
      <w:r w:rsidRPr="00425DBF">
        <w:rPr>
          <w:rFonts w:ascii="Times New Roman" w:hAnsi="Times New Roman" w:cs="Times New Roman"/>
          <w:b/>
          <w:bCs/>
          <w:i/>
          <w:color w:val="1F4E79"/>
          <w:sz w:val="28"/>
          <w:szCs w:val="28"/>
        </w:rPr>
        <w:t>ЗАКЛЮЧЕНИЕ</w:t>
      </w:r>
    </w:p>
    <w:p w:rsidR="00BF75DF" w:rsidRPr="00BF75DF" w:rsidRDefault="00BF75DF" w:rsidP="00BF75DF">
      <w:pPr>
        <w:spacing w:after="0" w:line="360" w:lineRule="auto"/>
        <w:ind w:firstLine="708"/>
        <w:jc w:val="both"/>
        <w:rPr>
          <w:rFonts w:ascii="Times New Roman" w:hAnsi="Times New Roman" w:cs="Times New Roman"/>
          <w:sz w:val="28"/>
          <w:szCs w:val="28"/>
        </w:rPr>
      </w:pPr>
      <w:r w:rsidRPr="00BF75DF">
        <w:rPr>
          <w:rFonts w:ascii="Times New Roman" w:hAnsi="Times New Roman" w:cs="Times New Roman"/>
          <w:sz w:val="28"/>
          <w:szCs w:val="28"/>
        </w:rPr>
        <w:t>Представленный в публичном докладе анализ состояния и развития муниципальной системы образования, позволяет сделать вы</w:t>
      </w:r>
      <w:r w:rsidR="00617091">
        <w:rPr>
          <w:rFonts w:ascii="Times New Roman" w:hAnsi="Times New Roman" w:cs="Times New Roman"/>
          <w:sz w:val="28"/>
          <w:szCs w:val="28"/>
        </w:rPr>
        <w:t>вод о том, что образование в Партизанском городском округе</w:t>
      </w:r>
      <w:r w:rsidRPr="00BF75DF">
        <w:rPr>
          <w:rFonts w:ascii="Times New Roman" w:hAnsi="Times New Roman" w:cs="Times New Roman"/>
          <w:sz w:val="28"/>
          <w:szCs w:val="28"/>
        </w:rPr>
        <w:t xml:space="preserve"> развивается в соответствии с основными векторами государственной политики</w:t>
      </w:r>
      <w:r w:rsidR="00617091">
        <w:rPr>
          <w:rFonts w:ascii="Times New Roman" w:hAnsi="Times New Roman" w:cs="Times New Roman"/>
          <w:sz w:val="28"/>
          <w:szCs w:val="28"/>
        </w:rPr>
        <w:t>.</w:t>
      </w:r>
    </w:p>
    <w:p w:rsidR="00227907" w:rsidRPr="00BF75DF" w:rsidRDefault="00BF75DF" w:rsidP="00227907">
      <w:pPr>
        <w:spacing w:after="0" w:line="360" w:lineRule="auto"/>
        <w:ind w:firstLine="708"/>
        <w:jc w:val="both"/>
        <w:rPr>
          <w:rFonts w:ascii="Times New Roman" w:hAnsi="Times New Roman" w:cs="Times New Roman"/>
          <w:sz w:val="28"/>
          <w:szCs w:val="28"/>
        </w:rPr>
      </w:pPr>
      <w:r w:rsidRPr="00BF75DF">
        <w:rPr>
          <w:rFonts w:ascii="Times New Roman" w:hAnsi="Times New Roman" w:cs="Times New Roman"/>
          <w:sz w:val="28"/>
          <w:szCs w:val="28"/>
        </w:rPr>
        <w:t xml:space="preserve">Анализ общих тенденций, актуальных проблем муниципальной системы образования позволяет определить приоритетные задачи деятельности управления образования </w:t>
      </w:r>
      <w:r w:rsidR="00B47B0A">
        <w:rPr>
          <w:rFonts w:ascii="Times New Roman" w:hAnsi="Times New Roman" w:cs="Times New Roman"/>
          <w:sz w:val="28"/>
          <w:szCs w:val="28"/>
        </w:rPr>
        <w:t>на 2025- 2026</w:t>
      </w:r>
      <w:r w:rsidRPr="00BF75DF">
        <w:rPr>
          <w:rFonts w:ascii="Times New Roman" w:hAnsi="Times New Roman" w:cs="Times New Roman"/>
          <w:sz w:val="28"/>
          <w:szCs w:val="28"/>
        </w:rPr>
        <w:t xml:space="preserve"> учебный год:</w:t>
      </w:r>
    </w:p>
    <w:p w:rsidR="00F70165" w:rsidRPr="00F70165" w:rsidRDefault="00BF75DF" w:rsidP="00F70165">
      <w:pPr>
        <w:spacing w:after="0" w:line="360" w:lineRule="auto"/>
        <w:ind w:firstLine="709"/>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sidR="00F70165">
        <w:rPr>
          <w:rFonts w:ascii="Times New Roman" w:hAnsi="Times New Roman" w:cs="Times New Roman"/>
          <w:color w:val="000000"/>
          <w:sz w:val="28"/>
          <w:szCs w:val="28"/>
        </w:rPr>
        <w:t>обеспечение динамики качества основных образовательных программ дошкольного образования;</w:t>
      </w:r>
    </w:p>
    <w:p w:rsidR="00BF75DF" w:rsidRDefault="00BF75DF" w:rsidP="00BF75DF">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sidR="00F70165">
        <w:rPr>
          <w:rFonts w:ascii="Times New Roman" w:hAnsi="Times New Roman" w:cs="Times New Roman"/>
          <w:color w:val="000000"/>
          <w:sz w:val="28"/>
          <w:szCs w:val="28"/>
        </w:rPr>
        <w:t>внедрение обновленных федеральных государственных образовательных стандартов на уровне начального общего, основного обще</w:t>
      </w:r>
      <w:r w:rsidR="00C44132">
        <w:rPr>
          <w:rFonts w:ascii="Times New Roman" w:hAnsi="Times New Roman" w:cs="Times New Roman"/>
          <w:color w:val="000000"/>
          <w:sz w:val="28"/>
          <w:szCs w:val="28"/>
        </w:rPr>
        <w:t>го образования;</w:t>
      </w:r>
    </w:p>
    <w:p w:rsidR="00280C0E" w:rsidRDefault="00280C0E"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sidR="00E166C1">
        <w:rPr>
          <w:rFonts w:ascii="Times New Roman" w:hAnsi="Times New Roman" w:cs="Times New Roman"/>
          <w:sz w:val="28"/>
          <w:szCs w:val="28"/>
        </w:rPr>
        <w:t>организация сетевой</w:t>
      </w:r>
      <w:r w:rsidRPr="00280C0E">
        <w:rPr>
          <w:rFonts w:ascii="Times New Roman" w:hAnsi="Times New Roman" w:cs="Times New Roman"/>
          <w:sz w:val="28"/>
          <w:szCs w:val="28"/>
        </w:rPr>
        <w:t xml:space="preserve"> формы </w:t>
      </w:r>
      <w:r>
        <w:rPr>
          <w:rFonts w:ascii="Times New Roman" w:hAnsi="Times New Roman" w:cs="Times New Roman"/>
          <w:sz w:val="28"/>
          <w:szCs w:val="28"/>
        </w:rPr>
        <w:t xml:space="preserve">обучения в рамках муниципальной </w:t>
      </w:r>
      <w:r w:rsidRPr="00280C0E">
        <w:rPr>
          <w:rFonts w:ascii="Times New Roman" w:hAnsi="Times New Roman" w:cs="Times New Roman"/>
          <w:sz w:val="28"/>
          <w:szCs w:val="28"/>
        </w:rPr>
        <w:t>системы образования</w:t>
      </w:r>
      <w:r w:rsidR="00C44132">
        <w:rPr>
          <w:rFonts w:ascii="Times New Roman" w:hAnsi="Times New Roman" w:cs="Times New Roman"/>
          <w:sz w:val="28"/>
          <w:szCs w:val="28"/>
        </w:rPr>
        <w:t>;</w:t>
      </w:r>
    </w:p>
    <w:p w:rsidR="00C44132" w:rsidRDefault="00C44132"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реализация плана мероприятий, направленного на формирование функциональной грамотности у учащихся;</w:t>
      </w:r>
    </w:p>
    <w:p w:rsidR="00C44132" w:rsidRDefault="00C44132"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lastRenderedPageBreak/>
        <w:sym w:font="Wingdings" w:char="00FC"/>
      </w:r>
      <w:r>
        <w:rPr>
          <w:rFonts w:ascii="Times New Roman" w:hAnsi="Times New Roman" w:cs="Times New Roman"/>
          <w:color w:val="000000"/>
          <w:sz w:val="28"/>
          <w:szCs w:val="28"/>
        </w:rPr>
        <w:t>организация системной работы с результатами оценочных процедур, с учащимися с низким уровнем учебной мотивации;</w:t>
      </w:r>
    </w:p>
    <w:p w:rsidR="00C44132" w:rsidRDefault="00C44132"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 xml:space="preserve">совершенствование механизмов управления качеством образования с учетом показателей проекта «Школа </w:t>
      </w:r>
      <w:proofErr w:type="spellStart"/>
      <w:r>
        <w:rPr>
          <w:rFonts w:ascii="Times New Roman" w:hAnsi="Times New Roman" w:cs="Times New Roman"/>
          <w:color w:val="000000"/>
          <w:sz w:val="28"/>
          <w:szCs w:val="28"/>
        </w:rPr>
        <w:t>Минпросвещения</w:t>
      </w:r>
      <w:proofErr w:type="spellEnd"/>
      <w:r>
        <w:rPr>
          <w:rFonts w:ascii="Times New Roman" w:hAnsi="Times New Roman" w:cs="Times New Roman"/>
          <w:color w:val="000000"/>
          <w:sz w:val="28"/>
          <w:szCs w:val="28"/>
        </w:rPr>
        <w:t>» и мотивирующего мониторинга;</w:t>
      </w:r>
    </w:p>
    <w:p w:rsidR="00834CB9" w:rsidRDefault="00834CB9"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реализация рабочих программ воспитания на основ</w:t>
      </w:r>
      <w:r w:rsidR="0092505F">
        <w:rPr>
          <w:rFonts w:ascii="Times New Roman" w:hAnsi="Times New Roman" w:cs="Times New Roman"/>
          <w:color w:val="000000"/>
          <w:sz w:val="28"/>
          <w:szCs w:val="28"/>
        </w:rPr>
        <w:t>е ценностно-событийного подхода;</w:t>
      </w:r>
    </w:p>
    <w:p w:rsidR="0092505F" w:rsidRDefault="0092505F"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совершенствование образовательной деятельности в коррекционной работе с детьми с ОВЗ, развитие психологических служб образовательных учреждений;</w:t>
      </w:r>
    </w:p>
    <w:p w:rsidR="0092505F" w:rsidRDefault="0092505F"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 xml:space="preserve">активное участие в </w:t>
      </w:r>
      <w:proofErr w:type="spellStart"/>
      <w:r>
        <w:rPr>
          <w:rFonts w:ascii="Times New Roman" w:hAnsi="Times New Roman" w:cs="Times New Roman"/>
          <w:color w:val="000000"/>
          <w:sz w:val="28"/>
          <w:szCs w:val="28"/>
        </w:rPr>
        <w:t>грантовых</w:t>
      </w:r>
      <w:proofErr w:type="spellEnd"/>
      <w:r>
        <w:rPr>
          <w:rFonts w:ascii="Times New Roman" w:hAnsi="Times New Roman" w:cs="Times New Roman"/>
          <w:color w:val="000000"/>
          <w:sz w:val="28"/>
          <w:szCs w:val="28"/>
        </w:rPr>
        <w:t xml:space="preserve"> конкурсах</w:t>
      </w:r>
      <w:r w:rsidR="00425DBF">
        <w:rPr>
          <w:rFonts w:ascii="Times New Roman" w:hAnsi="Times New Roman" w:cs="Times New Roman"/>
          <w:color w:val="000000"/>
          <w:sz w:val="28"/>
          <w:szCs w:val="28"/>
        </w:rPr>
        <w:t xml:space="preserve"> и проектах</w:t>
      </w:r>
      <w:r w:rsidR="00617091">
        <w:rPr>
          <w:rFonts w:ascii="Times New Roman" w:hAnsi="Times New Roman" w:cs="Times New Roman"/>
          <w:color w:val="000000"/>
          <w:sz w:val="28"/>
          <w:szCs w:val="28"/>
        </w:rPr>
        <w:t xml:space="preserve"> для обновления инфраструктуры;</w:t>
      </w:r>
    </w:p>
    <w:p w:rsidR="00617091" w:rsidRDefault="00617091"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реализация мероприятий, направленных на привлечение и закрепление педагогических кадров, в том числе молодых специалистов;</w:t>
      </w:r>
    </w:p>
    <w:p w:rsidR="00617091" w:rsidRDefault="00617091"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организация психолого-педагогического сопровождения и реализация модели психолого-педагогической службы в каждом образовательном учреждении;</w:t>
      </w:r>
    </w:p>
    <w:p w:rsidR="00617091" w:rsidRDefault="00617091" w:rsidP="00C44132">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профилактика деструктивного поведения несовершеннолетних и раннее выявление социально-неблагополучных несовершеннолетних, семей; сопровождение детей «группы риска» и их семей;</w:t>
      </w:r>
    </w:p>
    <w:p w:rsidR="00617091" w:rsidRPr="00BF75DF" w:rsidRDefault="00617091" w:rsidP="00617091">
      <w:pPr>
        <w:spacing w:after="0" w:line="360" w:lineRule="auto"/>
        <w:ind w:firstLine="708"/>
        <w:jc w:val="both"/>
        <w:rPr>
          <w:rFonts w:ascii="Times New Roman" w:hAnsi="Times New Roman" w:cs="Times New Roman"/>
          <w:color w:val="000000"/>
          <w:sz w:val="28"/>
          <w:szCs w:val="28"/>
        </w:rPr>
      </w:pPr>
      <w:r w:rsidRPr="00BF75DF">
        <w:rPr>
          <w:rFonts w:ascii="Times New Roman" w:hAnsi="Times New Roman" w:cs="Times New Roman"/>
          <w:color w:val="000000"/>
          <w:sz w:val="28"/>
          <w:szCs w:val="28"/>
        </w:rPr>
        <w:sym w:font="Wingdings" w:char="00FC"/>
      </w:r>
      <w:r w:rsidRPr="00BF75DF">
        <w:rPr>
          <w:rFonts w:ascii="Times New Roman" w:hAnsi="Times New Roman" w:cs="Times New Roman"/>
          <w:color w:val="000000"/>
          <w:sz w:val="28"/>
          <w:szCs w:val="28"/>
        </w:rPr>
        <w:t>продолжить создание современной и безопасной цифровой</w:t>
      </w:r>
      <w:r w:rsidRPr="00BF75DF">
        <w:rPr>
          <w:rFonts w:ascii="Times New Roman" w:hAnsi="Times New Roman" w:cs="Times New Roman"/>
          <w:color w:val="000000"/>
          <w:sz w:val="28"/>
          <w:szCs w:val="28"/>
        </w:rPr>
        <w:br/>
        <w:t>образовательной среды, обеспечивающей высокое качество и доступность</w:t>
      </w:r>
      <w:r w:rsidRPr="00BF75DF">
        <w:rPr>
          <w:rFonts w:ascii="Times New Roman" w:hAnsi="Times New Roman" w:cs="Times New Roman"/>
          <w:color w:val="000000"/>
          <w:sz w:val="28"/>
          <w:szCs w:val="28"/>
        </w:rPr>
        <w:br/>
        <w:t>образования всех видов и уровней;</w:t>
      </w:r>
    </w:p>
    <w:p w:rsidR="00617091" w:rsidRPr="00C44132" w:rsidRDefault="00617091" w:rsidP="00C44132">
      <w:pPr>
        <w:spacing w:after="0" w:line="360" w:lineRule="auto"/>
        <w:ind w:firstLine="708"/>
        <w:jc w:val="both"/>
        <w:rPr>
          <w:rFonts w:ascii="Times New Roman" w:hAnsi="Times New Roman" w:cs="Times New Roman"/>
          <w:sz w:val="28"/>
          <w:szCs w:val="28"/>
        </w:rPr>
      </w:pPr>
      <w:r w:rsidRPr="00BF75DF">
        <w:rPr>
          <w:rFonts w:ascii="Times New Roman" w:hAnsi="Times New Roman" w:cs="Times New Roman"/>
          <w:color w:val="000000"/>
          <w:sz w:val="28"/>
          <w:szCs w:val="28"/>
        </w:rPr>
        <w:sym w:font="Wingdings" w:char="00FC"/>
      </w:r>
      <w:r>
        <w:rPr>
          <w:rFonts w:ascii="Times New Roman" w:hAnsi="Times New Roman" w:cs="Times New Roman"/>
          <w:color w:val="000000"/>
          <w:sz w:val="28"/>
          <w:szCs w:val="28"/>
        </w:rPr>
        <w:t xml:space="preserve">участие в региональных проектах в рамках национального проекта </w:t>
      </w:r>
      <w:r w:rsidR="00B47B0A">
        <w:rPr>
          <w:rFonts w:ascii="Times New Roman" w:hAnsi="Times New Roman" w:cs="Times New Roman"/>
          <w:color w:val="000000"/>
          <w:sz w:val="28"/>
          <w:szCs w:val="28"/>
        </w:rPr>
        <w:t>«Молодежь и дети»</w:t>
      </w:r>
      <w:r>
        <w:rPr>
          <w:rFonts w:ascii="Times New Roman" w:hAnsi="Times New Roman" w:cs="Times New Roman"/>
          <w:color w:val="000000"/>
          <w:sz w:val="28"/>
          <w:szCs w:val="28"/>
        </w:rPr>
        <w:t xml:space="preserve"> </w:t>
      </w:r>
    </w:p>
    <w:p w:rsidR="009D58D2" w:rsidRPr="00E166C1" w:rsidRDefault="009D58D2" w:rsidP="00E166C1">
      <w:pPr>
        <w:pStyle w:val="a7"/>
        <w:spacing w:line="360" w:lineRule="auto"/>
        <w:ind w:right="130" w:firstLine="709"/>
        <w:rPr>
          <w:color w:val="000000"/>
          <w:sz w:val="28"/>
          <w:szCs w:val="28"/>
        </w:rPr>
      </w:pPr>
    </w:p>
    <w:sectPr w:rsidR="009D58D2" w:rsidRPr="00E166C1" w:rsidSect="00BF75D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B0A" w:rsidRDefault="00B47B0A">
      <w:pPr>
        <w:spacing w:after="0" w:line="240" w:lineRule="auto"/>
      </w:pPr>
      <w:r>
        <w:separator/>
      </w:r>
    </w:p>
  </w:endnote>
  <w:endnote w:type="continuationSeparator" w:id="1">
    <w:p w:rsidR="00B47B0A" w:rsidRDefault="00B47B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B0A" w:rsidRDefault="00B47B0A">
      <w:pPr>
        <w:spacing w:after="0" w:line="240" w:lineRule="auto"/>
      </w:pPr>
      <w:r>
        <w:separator/>
      </w:r>
    </w:p>
  </w:footnote>
  <w:footnote w:type="continuationSeparator" w:id="1">
    <w:p w:rsidR="00B47B0A" w:rsidRDefault="00B47B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7522723"/>
      <w:docPartObj>
        <w:docPartGallery w:val="Page Numbers (Top of Page)"/>
        <w:docPartUnique/>
      </w:docPartObj>
    </w:sdtPr>
    <w:sdtContent>
      <w:p w:rsidR="00B47B0A" w:rsidRDefault="00B47B0A">
        <w:pPr>
          <w:pStyle w:val="af1"/>
          <w:jc w:val="center"/>
        </w:pPr>
        <w:r>
          <w:rPr>
            <w:noProof/>
          </w:rPr>
          <w:fldChar w:fldCharType="begin"/>
        </w:r>
        <w:r>
          <w:rPr>
            <w:noProof/>
          </w:rPr>
          <w:instrText xml:space="preserve"> PAGE   \* MERGEFORMAT </w:instrText>
        </w:r>
        <w:r>
          <w:rPr>
            <w:noProof/>
          </w:rPr>
          <w:fldChar w:fldCharType="separate"/>
        </w:r>
        <w:r w:rsidR="00365878">
          <w:rPr>
            <w:noProof/>
          </w:rPr>
          <w:t>60</w:t>
        </w:r>
        <w:r>
          <w:rPr>
            <w:noProof/>
          </w:rPr>
          <w:fldChar w:fldCharType="end"/>
        </w:r>
      </w:p>
    </w:sdtContent>
  </w:sdt>
  <w:p w:rsidR="00B47B0A" w:rsidRDefault="00B47B0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81pt;height:107.25pt;visibility:visible" o:bullet="t">
        <v:imagedata r:id="rId1" o:title=""/>
      </v:shape>
    </w:pict>
  </w:numPicBullet>
  <w:abstractNum w:abstractNumId="0">
    <w:nsid w:val="0B93429A"/>
    <w:multiLevelType w:val="multilevel"/>
    <w:tmpl w:val="24F2AA9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color w:val="1F3863"/>
      </w:rPr>
    </w:lvl>
    <w:lvl w:ilvl="2">
      <w:start w:val="1"/>
      <w:numFmt w:val="decimal"/>
      <w:isLgl/>
      <w:lvlText w:val="%1.%2.%3."/>
      <w:lvlJc w:val="left"/>
      <w:pPr>
        <w:ind w:left="1800" w:hanging="720"/>
      </w:pPr>
      <w:rPr>
        <w:rFonts w:hint="default"/>
        <w:i/>
        <w:color w:val="1F3863"/>
      </w:rPr>
    </w:lvl>
    <w:lvl w:ilvl="3">
      <w:start w:val="1"/>
      <w:numFmt w:val="decimal"/>
      <w:isLgl/>
      <w:lvlText w:val="%1.%2.%3.%4."/>
      <w:lvlJc w:val="left"/>
      <w:pPr>
        <w:ind w:left="2520" w:hanging="1080"/>
      </w:pPr>
      <w:rPr>
        <w:rFonts w:hint="default"/>
        <w:i/>
        <w:color w:val="1F3863"/>
      </w:rPr>
    </w:lvl>
    <w:lvl w:ilvl="4">
      <w:start w:val="1"/>
      <w:numFmt w:val="decimal"/>
      <w:isLgl/>
      <w:lvlText w:val="%1.%2.%3.%4.%5."/>
      <w:lvlJc w:val="left"/>
      <w:pPr>
        <w:ind w:left="2880" w:hanging="1080"/>
      </w:pPr>
      <w:rPr>
        <w:rFonts w:hint="default"/>
        <w:i/>
        <w:color w:val="1F3863"/>
      </w:rPr>
    </w:lvl>
    <w:lvl w:ilvl="5">
      <w:start w:val="1"/>
      <w:numFmt w:val="decimal"/>
      <w:isLgl/>
      <w:lvlText w:val="%1.%2.%3.%4.%5.%6."/>
      <w:lvlJc w:val="left"/>
      <w:pPr>
        <w:ind w:left="3600" w:hanging="1440"/>
      </w:pPr>
      <w:rPr>
        <w:rFonts w:hint="default"/>
        <w:i/>
        <w:color w:val="1F3863"/>
      </w:rPr>
    </w:lvl>
    <w:lvl w:ilvl="6">
      <w:start w:val="1"/>
      <w:numFmt w:val="decimal"/>
      <w:isLgl/>
      <w:lvlText w:val="%1.%2.%3.%4.%5.%6.%7."/>
      <w:lvlJc w:val="left"/>
      <w:pPr>
        <w:ind w:left="4320" w:hanging="1800"/>
      </w:pPr>
      <w:rPr>
        <w:rFonts w:hint="default"/>
        <w:i/>
        <w:color w:val="1F3863"/>
      </w:rPr>
    </w:lvl>
    <w:lvl w:ilvl="7">
      <w:start w:val="1"/>
      <w:numFmt w:val="decimal"/>
      <w:isLgl/>
      <w:lvlText w:val="%1.%2.%3.%4.%5.%6.%7.%8."/>
      <w:lvlJc w:val="left"/>
      <w:pPr>
        <w:ind w:left="4680" w:hanging="1800"/>
      </w:pPr>
      <w:rPr>
        <w:rFonts w:hint="default"/>
        <w:i/>
        <w:color w:val="1F3863"/>
      </w:rPr>
    </w:lvl>
    <w:lvl w:ilvl="8">
      <w:start w:val="1"/>
      <w:numFmt w:val="decimal"/>
      <w:isLgl/>
      <w:lvlText w:val="%1.%2.%3.%4.%5.%6.%7.%8.%9."/>
      <w:lvlJc w:val="left"/>
      <w:pPr>
        <w:ind w:left="5400" w:hanging="2160"/>
      </w:pPr>
      <w:rPr>
        <w:rFonts w:hint="default"/>
        <w:i/>
        <w:color w:val="1F3863"/>
      </w:rPr>
    </w:lvl>
  </w:abstractNum>
  <w:abstractNum w:abstractNumId="1">
    <w:nsid w:val="0CC63818"/>
    <w:multiLevelType w:val="multilevel"/>
    <w:tmpl w:val="5992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510440"/>
    <w:multiLevelType w:val="hybridMultilevel"/>
    <w:tmpl w:val="7A7C6FB0"/>
    <w:lvl w:ilvl="0" w:tplc="E4D8C9E8">
      <w:numFmt w:val="bullet"/>
      <w:lvlText w:val="-"/>
      <w:lvlJc w:val="left"/>
      <w:pPr>
        <w:ind w:left="118" w:hanging="159"/>
      </w:pPr>
      <w:rPr>
        <w:rFonts w:ascii="Times New Roman" w:eastAsia="Times New Roman" w:hAnsi="Times New Roman" w:cs="Times New Roman" w:hint="default"/>
        <w:w w:val="100"/>
        <w:sz w:val="28"/>
        <w:szCs w:val="28"/>
        <w:lang w:val="ru-RU" w:eastAsia="ru-RU" w:bidi="ru-RU"/>
      </w:rPr>
    </w:lvl>
    <w:lvl w:ilvl="1" w:tplc="49AA660C">
      <w:numFmt w:val="bullet"/>
      <w:lvlText w:val="•"/>
      <w:lvlJc w:val="left"/>
      <w:pPr>
        <w:ind w:left="1104" w:hanging="159"/>
      </w:pPr>
      <w:rPr>
        <w:rFonts w:hint="default"/>
        <w:lang w:val="ru-RU" w:eastAsia="ru-RU" w:bidi="ru-RU"/>
      </w:rPr>
    </w:lvl>
    <w:lvl w:ilvl="2" w:tplc="49722416">
      <w:numFmt w:val="bullet"/>
      <w:lvlText w:val="•"/>
      <w:lvlJc w:val="left"/>
      <w:pPr>
        <w:ind w:left="2088" w:hanging="159"/>
      </w:pPr>
      <w:rPr>
        <w:rFonts w:hint="default"/>
        <w:lang w:val="ru-RU" w:eastAsia="ru-RU" w:bidi="ru-RU"/>
      </w:rPr>
    </w:lvl>
    <w:lvl w:ilvl="3" w:tplc="E8686D32">
      <w:numFmt w:val="bullet"/>
      <w:lvlText w:val="•"/>
      <w:lvlJc w:val="left"/>
      <w:pPr>
        <w:ind w:left="3072" w:hanging="159"/>
      </w:pPr>
      <w:rPr>
        <w:rFonts w:hint="default"/>
        <w:lang w:val="ru-RU" w:eastAsia="ru-RU" w:bidi="ru-RU"/>
      </w:rPr>
    </w:lvl>
    <w:lvl w:ilvl="4" w:tplc="9B48BB08">
      <w:numFmt w:val="bullet"/>
      <w:lvlText w:val="•"/>
      <w:lvlJc w:val="left"/>
      <w:pPr>
        <w:ind w:left="4056" w:hanging="159"/>
      </w:pPr>
      <w:rPr>
        <w:rFonts w:hint="default"/>
        <w:lang w:val="ru-RU" w:eastAsia="ru-RU" w:bidi="ru-RU"/>
      </w:rPr>
    </w:lvl>
    <w:lvl w:ilvl="5" w:tplc="C3567424">
      <w:numFmt w:val="bullet"/>
      <w:lvlText w:val="•"/>
      <w:lvlJc w:val="left"/>
      <w:pPr>
        <w:ind w:left="5040" w:hanging="159"/>
      </w:pPr>
      <w:rPr>
        <w:rFonts w:hint="default"/>
        <w:lang w:val="ru-RU" w:eastAsia="ru-RU" w:bidi="ru-RU"/>
      </w:rPr>
    </w:lvl>
    <w:lvl w:ilvl="6" w:tplc="F2E846D2">
      <w:numFmt w:val="bullet"/>
      <w:lvlText w:val="•"/>
      <w:lvlJc w:val="left"/>
      <w:pPr>
        <w:ind w:left="6024" w:hanging="159"/>
      </w:pPr>
      <w:rPr>
        <w:rFonts w:hint="default"/>
        <w:lang w:val="ru-RU" w:eastAsia="ru-RU" w:bidi="ru-RU"/>
      </w:rPr>
    </w:lvl>
    <w:lvl w:ilvl="7" w:tplc="6F801D78">
      <w:numFmt w:val="bullet"/>
      <w:lvlText w:val="•"/>
      <w:lvlJc w:val="left"/>
      <w:pPr>
        <w:ind w:left="7008" w:hanging="159"/>
      </w:pPr>
      <w:rPr>
        <w:rFonts w:hint="default"/>
        <w:lang w:val="ru-RU" w:eastAsia="ru-RU" w:bidi="ru-RU"/>
      </w:rPr>
    </w:lvl>
    <w:lvl w:ilvl="8" w:tplc="C8BC8A70">
      <w:numFmt w:val="bullet"/>
      <w:lvlText w:val="•"/>
      <w:lvlJc w:val="left"/>
      <w:pPr>
        <w:ind w:left="7992" w:hanging="159"/>
      </w:pPr>
      <w:rPr>
        <w:rFonts w:hint="default"/>
        <w:lang w:val="ru-RU" w:eastAsia="ru-RU" w:bidi="ru-RU"/>
      </w:rPr>
    </w:lvl>
  </w:abstractNum>
  <w:abstractNum w:abstractNumId="3">
    <w:nsid w:val="0F6D79EE"/>
    <w:multiLevelType w:val="multilevel"/>
    <w:tmpl w:val="24F2AA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color w:val="1F3863"/>
      </w:rPr>
    </w:lvl>
    <w:lvl w:ilvl="2">
      <w:start w:val="1"/>
      <w:numFmt w:val="decimal"/>
      <w:isLgl/>
      <w:lvlText w:val="%1.%2.%3."/>
      <w:lvlJc w:val="left"/>
      <w:pPr>
        <w:ind w:left="1800" w:hanging="720"/>
      </w:pPr>
      <w:rPr>
        <w:rFonts w:hint="default"/>
        <w:i/>
        <w:color w:val="1F3863"/>
      </w:rPr>
    </w:lvl>
    <w:lvl w:ilvl="3">
      <w:start w:val="1"/>
      <w:numFmt w:val="decimal"/>
      <w:isLgl/>
      <w:lvlText w:val="%1.%2.%3.%4."/>
      <w:lvlJc w:val="left"/>
      <w:pPr>
        <w:ind w:left="2520" w:hanging="1080"/>
      </w:pPr>
      <w:rPr>
        <w:rFonts w:hint="default"/>
        <w:i/>
        <w:color w:val="1F3863"/>
      </w:rPr>
    </w:lvl>
    <w:lvl w:ilvl="4">
      <w:start w:val="1"/>
      <w:numFmt w:val="decimal"/>
      <w:isLgl/>
      <w:lvlText w:val="%1.%2.%3.%4.%5."/>
      <w:lvlJc w:val="left"/>
      <w:pPr>
        <w:ind w:left="2880" w:hanging="1080"/>
      </w:pPr>
      <w:rPr>
        <w:rFonts w:hint="default"/>
        <w:i/>
        <w:color w:val="1F3863"/>
      </w:rPr>
    </w:lvl>
    <w:lvl w:ilvl="5">
      <w:start w:val="1"/>
      <w:numFmt w:val="decimal"/>
      <w:isLgl/>
      <w:lvlText w:val="%1.%2.%3.%4.%5.%6."/>
      <w:lvlJc w:val="left"/>
      <w:pPr>
        <w:ind w:left="3600" w:hanging="1440"/>
      </w:pPr>
      <w:rPr>
        <w:rFonts w:hint="default"/>
        <w:i/>
        <w:color w:val="1F3863"/>
      </w:rPr>
    </w:lvl>
    <w:lvl w:ilvl="6">
      <w:start w:val="1"/>
      <w:numFmt w:val="decimal"/>
      <w:isLgl/>
      <w:lvlText w:val="%1.%2.%3.%4.%5.%6.%7."/>
      <w:lvlJc w:val="left"/>
      <w:pPr>
        <w:ind w:left="4320" w:hanging="1800"/>
      </w:pPr>
      <w:rPr>
        <w:rFonts w:hint="default"/>
        <w:i/>
        <w:color w:val="1F3863"/>
      </w:rPr>
    </w:lvl>
    <w:lvl w:ilvl="7">
      <w:start w:val="1"/>
      <w:numFmt w:val="decimal"/>
      <w:isLgl/>
      <w:lvlText w:val="%1.%2.%3.%4.%5.%6.%7.%8."/>
      <w:lvlJc w:val="left"/>
      <w:pPr>
        <w:ind w:left="4680" w:hanging="1800"/>
      </w:pPr>
      <w:rPr>
        <w:rFonts w:hint="default"/>
        <w:i/>
        <w:color w:val="1F3863"/>
      </w:rPr>
    </w:lvl>
    <w:lvl w:ilvl="8">
      <w:start w:val="1"/>
      <w:numFmt w:val="decimal"/>
      <w:isLgl/>
      <w:lvlText w:val="%1.%2.%3.%4.%5.%6.%7.%8.%9."/>
      <w:lvlJc w:val="left"/>
      <w:pPr>
        <w:ind w:left="5400" w:hanging="2160"/>
      </w:pPr>
      <w:rPr>
        <w:rFonts w:hint="default"/>
        <w:i/>
        <w:color w:val="1F3863"/>
      </w:rPr>
    </w:lvl>
  </w:abstractNum>
  <w:abstractNum w:abstractNumId="4">
    <w:nsid w:val="108C0EE0"/>
    <w:multiLevelType w:val="multilevel"/>
    <w:tmpl w:val="CC40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F260E"/>
    <w:multiLevelType w:val="multilevel"/>
    <w:tmpl w:val="4EE060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C82D81"/>
    <w:multiLevelType w:val="multilevel"/>
    <w:tmpl w:val="B70C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E7EBD"/>
    <w:multiLevelType w:val="hybridMultilevel"/>
    <w:tmpl w:val="CD8E3F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3519DA"/>
    <w:multiLevelType w:val="hybridMultilevel"/>
    <w:tmpl w:val="E6A25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ED11A0"/>
    <w:multiLevelType w:val="multilevel"/>
    <w:tmpl w:val="24F2AA9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color w:val="1F3863"/>
      </w:rPr>
    </w:lvl>
    <w:lvl w:ilvl="2">
      <w:start w:val="1"/>
      <w:numFmt w:val="decimal"/>
      <w:isLgl/>
      <w:lvlText w:val="%1.%2.%3."/>
      <w:lvlJc w:val="left"/>
      <w:pPr>
        <w:ind w:left="1800" w:hanging="720"/>
      </w:pPr>
      <w:rPr>
        <w:rFonts w:hint="default"/>
        <w:i/>
        <w:color w:val="1F3863"/>
      </w:rPr>
    </w:lvl>
    <w:lvl w:ilvl="3">
      <w:start w:val="1"/>
      <w:numFmt w:val="decimal"/>
      <w:isLgl/>
      <w:lvlText w:val="%1.%2.%3.%4."/>
      <w:lvlJc w:val="left"/>
      <w:pPr>
        <w:ind w:left="2520" w:hanging="1080"/>
      </w:pPr>
      <w:rPr>
        <w:rFonts w:hint="default"/>
        <w:i/>
        <w:color w:val="1F3863"/>
      </w:rPr>
    </w:lvl>
    <w:lvl w:ilvl="4">
      <w:start w:val="1"/>
      <w:numFmt w:val="decimal"/>
      <w:isLgl/>
      <w:lvlText w:val="%1.%2.%3.%4.%5."/>
      <w:lvlJc w:val="left"/>
      <w:pPr>
        <w:ind w:left="2880" w:hanging="1080"/>
      </w:pPr>
      <w:rPr>
        <w:rFonts w:hint="default"/>
        <w:i/>
        <w:color w:val="1F3863"/>
      </w:rPr>
    </w:lvl>
    <w:lvl w:ilvl="5">
      <w:start w:val="1"/>
      <w:numFmt w:val="decimal"/>
      <w:isLgl/>
      <w:lvlText w:val="%1.%2.%3.%4.%5.%6."/>
      <w:lvlJc w:val="left"/>
      <w:pPr>
        <w:ind w:left="3600" w:hanging="1440"/>
      </w:pPr>
      <w:rPr>
        <w:rFonts w:hint="default"/>
        <w:i/>
        <w:color w:val="1F3863"/>
      </w:rPr>
    </w:lvl>
    <w:lvl w:ilvl="6">
      <w:start w:val="1"/>
      <w:numFmt w:val="decimal"/>
      <w:isLgl/>
      <w:lvlText w:val="%1.%2.%3.%4.%5.%6.%7."/>
      <w:lvlJc w:val="left"/>
      <w:pPr>
        <w:ind w:left="4320" w:hanging="1800"/>
      </w:pPr>
      <w:rPr>
        <w:rFonts w:hint="default"/>
        <w:i/>
        <w:color w:val="1F3863"/>
      </w:rPr>
    </w:lvl>
    <w:lvl w:ilvl="7">
      <w:start w:val="1"/>
      <w:numFmt w:val="decimal"/>
      <w:isLgl/>
      <w:lvlText w:val="%1.%2.%3.%4.%5.%6.%7.%8."/>
      <w:lvlJc w:val="left"/>
      <w:pPr>
        <w:ind w:left="4680" w:hanging="1800"/>
      </w:pPr>
      <w:rPr>
        <w:rFonts w:hint="default"/>
        <w:i/>
        <w:color w:val="1F3863"/>
      </w:rPr>
    </w:lvl>
    <w:lvl w:ilvl="8">
      <w:start w:val="1"/>
      <w:numFmt w:val="decimal"/>
      <w:isLgl/>
      <w:lvlText w:val="%1.%2.%3.%4.%5.%6.%7.%8.%9."/>
      <w:lvlJc w:val="left"/>
      <w:pPr>
        <w:ind w:left="5400" w:hanging="2160"/>
      </w:pPr>
      <w:rPr>
        <w:rFonts w:hint="default"/>
        <w:i/>
        <w:color w:val="1F3863"/>
      </w:rPr>
    </w:lvl>
  </w:abstractNum>
  <w:abstractNum w:abstractNumId="10">
    <w:nsid w:val="1D672A1F"/>
    <w:multiLevelType w:val="hybridMultilevel"/>
    <w:tmpl w:val="EAF2C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3B27D3"/>
    <w:multiLevelType w:val="hybridMultilevel"/>
    <w:tmpl w:val="F03A7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FC4FFC"/>
    <w:multiLevelType w:val="multilevel"/>
    <w:tmpl w:val="24F2AA9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color w:val="1F3863"/>
      </w:rPr>
    </w:lvl>
    <w:lvl w:ilvl="2">
      <w:start w:val="1"/>
      <w:numFmt w:val="decimal"/>
      <w:isLgl/>
      <w:lvlText w:val="%1.%2.%3."/>
      <w:lvlJc w:val="left"/>
      <w:pPr>
        <w:ind w:left="1800" w:hanging="720"/>
      </w:pPr>
      <w:rPr>
        <w:rFonts w:hint="default"/>
        <w:i/>
        <w:color w:val="1F3863"/>
      </w:rPr>
    </w:lvl>
    <w:lvl w:ilvl="3">
      <w:start w:val="1"/>
      <w:numFmt w:val="decimal"/>
      <w:isLgl/>
      <w:lvlText w:val="%1.%2.%3.%4."/>
      <w:lvlJc w:val="left"/>
      <w:pPr>
        <w:ind w:left="2520" w:hanging="1080"/>
      </w:pPr>
      <w:rPr>
        <w:rFonts w:hint="default"/>
        <w:i/>
        <w:color w:val="1F3863"/>
      </w:rPr>
    </w:lvl>
    <w:lvl w:ilvl="4">
      <w:start w:val="1"/>
      <w:numFmt w:val="decimal"/>
      <w:isLgl/>
      <w:lvlText w:val="%1.%2.%3.%4.%5."/>
      <w:lvlJc w:val="left"/>
      <w:pPr>
        <w:ind w:left="2880" w:hanging="1080"/>
      </w:pPr>
      <w:rPr>
        <w:rFonts w:hint="default"/>
        <w:i/>
        <w:color w:val="1F3863"/>
      </w:rPr>
    </w:lvl>
    <w:lvl w:ilvl="5">
      <w:start w:val="1"/>
      <w:numFmt w:val="decimal"/>
      <w:isLgl/>
      <w:lvlText w:val="%1.%2.%3.%4.%5.%6."/>
      <w:lvlJc w:val="left"/>
      <w:pPr>
        <w:ind w:left="3600" w:hanging="1440"/>
      </w:pPr>
      <w:rPr>
        <w:rFonts w:hint="default"/>
        <w:i/>
        <w:color w:val="1F3863"/>
      </w:rPr>
    </w:lvl>
    <w:lvl w:ilvl="6">
      <w:start w:val="1"/>
      <w:numFmt w:val="decimal"/>
      <w:isLgl/>
      <w:lvlText w:val="%1.%2.%3.%4.%5.%6.%7."/>
      <w:lvlJc w:val="left"/>
      <w:pPr>
        <w:ind w:left="4320" w:hanging="1800"/>
      </w:pPr>
      <w:rPr>
        <w:rFonts w:hint="default"/>
        <w:i/>
        <w:color w:val="1F3863"/>
      </w:rPr>
    </w:lvl>
    <w:lvl w:ilvl="7">
      <w:start w:val="1"/>
      <w:numFmt w:val="decimal"/>
      <w:isLgl/>
      <w:lvlText w:val="%1.%2.%3.%4.%5.%6.%7.%8."/>
      <w:lvlJc w:val="left"/>
      <w:pPr>
        <w:ind w:left="4680" w:hanging="1800"/>
      </w:pPr>
      <w:rPr>
        <w:rFonts w:hint="default"/>
        <w:i/>
        <w:color w:val="1F3863"/>
      </w:rPr>
    </w:lvl>
    <w:lvl w:ilvl="8">
      <w:start w:val="1"/>
      <w:numFmt w:val="decimal"/>
      <w:isLgl/>
      <w:lvlText w:val="%1.%2.%3.%4.%5.%6.%7.%8.%9."/>
      <w:lvlJc w:val="left"/>
      <w:pPr>
        <w:ind w:left="5400" w:hanging="2160"/>
      </w:pPr>
      <w:rPr>
        <w:rFonts w:hint="default"/>
        <w:i/>
        <w:color w:val="1F3863"/>
      </w:rPr>
    </w:lvl>
  </w:abstractNum>
  <w:abstractNum w:abstractNumId="13">
    <w:nsid w:val="29A85C64"/>
    <w:multiLevelType w:val="multilevel"/>
    <w:tmpl w:val="24F2AA9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color w:val="1F3863"/>
      </w:rPr>
    </w:lvl>
    <w:lvl w:ilvl="2">
      <w:start w:val="1"/>
      <w:numFmt w:val="decimal"/>
      <w:isLgl/>
      <w:lvlText w:val="%1.%2.%3."/>
      <w:lvlJc w:val="left"/>
      <w:pPr>
        <w:ind w:left="1800" w:hanging="720"/>
      </w:pPr>
      <w:rPr>
        <w:rFonts w:hint="default"/>
        <w:i/>
        <w:color w:val="1F3863"/>
      </w:rPr>
    </w:lvl>
    <w:lvl w:ilvl="3">
      <w:start w:val="1"/>
      <w:numFmt w:val="decimal"/>
      <w:isLgl/>
      <w:lvlText w:val="%1.%2.%3.%4."/>
      <w:lvlJc w:val="left"/>
      <w:pPr>
        <w:ind w:left="2520" w:hanging="1080"/>
      </w:pPr>
      <w:rPr>
        <w:rFonts w:hint="default"/>
        <w:i/>
        <w:color w:val="1F3863"/>
      </w:rPr>
    </w:lvl>
    <w:lvl w:ilvl="4">
      <w:start w:val="1"/>
      <w:numFmt w:val="decimal"/>
      <w:isLgl/>
      <w:lvlText w:val="%1.%2.%3.%4.%5."/>
      <w:lvlJc w:val="left"/>
      <w:pPr>
        <w:ind w:left="2880" w:hanging="1080"/>
      </w:pPr>
      <w:rPr>
        <w:rFonts w:hint="default"/>
        <w:i/>
        <w:color w:val="1F3863"/>
      </w:rPr>
    </w:lvl>
    <w:lvl w:ilvl="5">
      <w:start w:val="1"/>
      <w:numFmt w:val="decimal"/>
      <w:isLgl/>
      <w:lvlText w:val="%1.%2.%3.%4.%5.%6."/>
      <w:lvlJc w:val="left"/>
      <w:pPr>
        <w:ind w:left="3600" w:hanging="1440"/>
      </w:pPr>
      <w:rPr>
        <w:rFonts w:hint="default"/>
        <w:i/>
        <w:color w:val="1F3863"/>
      </w:rPr>
    </w:lvl>
    <w:lvl w:ilvl="6">
      <w:start w:val="1"/>
      <w:numFmt w:val="decimal"/>
      <w:isLgl/>
      <w:lvlText w:val="%1.%2.%3.%4.%5.%6.%7."/>
      <w:lvlJc w:val="left"/>
      <w:pPr>
        <w:ind w:left="4320" w:hanging="1800"/>
      </w:pPr>
      <w:rPr>
        <w:rFonts w:hint="default"/>
        <w:i/>
        <w:color w:val="1F3863"/>
      </w:rPr>
    </w:lvl>
    <w:lvl w:ilvl="7">
      <w:start w:val="1"/>
      <w:numFmt w:val="decimal"/>
      <w:isLgl/>
      <w:lvlText w:val="%1.%2.%3.%4.%5.%6.%7.%8."/>
      <w:lvlJc w:val="left"/>
      <w:pPr>
        <w:ind w:left="4680" w:hanging="1800"/>
      </w:pPr>
      <w:rPr>
        <w:rFonts w:hint="default"/>
        <w:i/>
        <w:color w:val="1F3863"/>
      </w:rPr>
    </w:lvl>
    <w:lvl w:ilvl="8">
      <w:start w:val="1"/>
      <w:numFmt w:val="decimal"/>
      <w:isLgl/>
      <w:lvlText w:val="%1.%2.%3.%4.%5.%6.%7.%8.%9."/>
      <w:lvlJc w:val="left"/>
      <w:pPr>
        <w:ind w:left="5400" w:hanging="2160"/>
      </w:pPr>
      <w:rPr>
        <w:rFonts w:hint="default"/>
        <w:i/>
        <w:color w:val="1F3863"/>
      </w:rPr>
    </w:lvl>
  </w:abstractNum>
  <w:abstractNum w:abstractNumId="14">
    <w:nsid w:val="2AAD6054"/>
    <w:multiLevelType w:val="hybridMultilevel"/>
    <w:tmpl w:val="7FE6F8B6"/>
    <w:lvl w:ilvl="0" w:tplc="D9F66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CF863EE"/>
    <w:multiLevelType w:val="hybridMultilevel"/>
    <w:tmpl w:val="4DA2CC08"/>
    <w:lvl w:ilvl="0" w:tplc="3E3CF7B6">
      <w:start w:val="1"/>
      <w:numFmt w:val="decimal"/>
      <w:lvlText w:val="%1."/>
      <w:lvlJc w:val="left"/>
      <w:pPr>
        <w:ind w:left="1080" w:hanging="360"/>
      </w:pPr>
      <w:rPr>
        <w:rFonts w:hint="default"/>
        <w:sz w:val="28"/>
      </w:rPr>
    </w:lvl>
    <w:lvl w:ilvl="1" w:tplc="8D043730" w:tentative="1">
      <w:start w:val="1"/>
      <w:numFmt w:val="lowerLetter"/>
      <w:lvlText w:val="%2."/>
      <w:lvlJc w:val="left"/>
      <w:pPr>
        <w:ind w:left="1800" w:hanging="360"/>
      </w:pPr>
    </w:lvl>
    <w:lvl w:ilvl="2" w:tplc="7A3A8EA0" w:tentative="1">
      <w:start w:val="1"/>
      <w:numFmt w:val="lowerRoman"/>
      <w:lvlText w:val="%3."/>
      <w:lvlJc w:val="right"/>
      <w:pPr>
        <w:ind w:left="2520" w:hanging="180"/>
      </w:pPr>
    </w:lvl>
    <w:lvl w:ilvl="3" w:tplc="F4121DFE" w:tentative="1">
      <w:start w:val="1"/>
      <w:numFmt w:val="decimal"/>
      <w:lvlText w:val="%4."/>
      <w:lvlJc w:val="left"/>
      <w:pPr>
        <w:ind w:left="3240" w:hanging="360"/>
      </w:pPr>
    </w:lvl>
    <w:lvl w:ilvl="4" w:tplc="220A3E96" w:tentative="1">
      <w:start w:val="1"/>
      <w:numFmt w:val="lowerLetter"/>
      <w:lvlText w:val="%5."/>
      <w:lvlJc w:val="left"/>
      <w:pPr>
        <w:ind w:left="3960" w:hanging="360"/>
      </w:pPr>
    </w:lvl>
    <w:lvl w:ilvl="5" w:tplc="4DCCE194" w:tentative="1">
      <w:start w:val="1"/>
      <w:numFmt w:val="lowerRoman"/>
      <w:lvlText w:val="%6."/>
      <w:lvlJc w:val="right"/>
      <w:pPr>
        <w:ind w:left="4680" w:hanging="180"/>
      </w:pPr>
    </w:lvl>
    <w:lvl w:ilvl="6" w:tplc="681A36EA" w:tentative="1">
      <w:start w:val="1"/>
      <w:numFmt w:val="decimal"/>
      <w:lvlText w:val="%7."/>
      <w:lvlJc w:val="left"/>
      <w:pPr>
        <w:ind w:left="5400" w:hanging="360"/>
      </w:pPr>
    </w:lvl>
    <w:lvl w:ilvl="7" w:tplc="3A72B1AE" w:tentative="1">
      <w:start w:val="1"/>
      <w:numFmt w:val="lowerLetter"/>
      <w:lvlText w:val="%8."/>
      <w:lvlJc w:val="left"/>
      <w:pPr>
        <w:ind w:left="6120" w:hanging="360"/>
      </w:pPr>
    </w:lvl>
    <w:lvl w:ilvl="8" w:tplc="D380724E" w:tentative="1">
      <w:start w:val="1"/>
      <w:numFmt w:val="lowerRoman"/>
      <w:lvlText w:val="%9."/>
      <w:lvlJc w:val="right"/>
      <w:pPr>
        <w:ind w:left="6840" w:hanging="180"/>
      </w:pPr>
    </w:lvl>
  </w:abstractNum>
  <w:abstractNum w:abstractNumId="16">
    <w:nsid w:val="32ED7A2E"/>
    <w:multiLevelType w:val="multilevel"/>
    <w:tmpl w:val="49BC01EE"/>
    <w:lvl w:ilvl="0">
      <w:start w:val="1"/>
      <w:numFmt w:val="decimal"/>
      <w:lvlText w:val="%1."/>
      <w:lvlJc w:val="left"/>
      <w:pPr>
        <w:ind w:left="1864" w:hanging="115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379E6BCB"/>
    <w:multiLevelType w:val="multilevel"/>
    <w:tmpl w:val="24F2AA9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color w:val="1F3863"/>
      </w:rPr>
    </w:lvl>
    <w:lvl w:ilvl="2">
      <w:start w:val="1"/>
      <w:numFmt w:val="decimal"/>
      <w:isLgl/>
      <w:lvlText w:val="%1.%2.%3."/>
      <w:lvlJc w:val="left"/>
      <w:pPr>
        <w:ind w:left="1800" w:hanging="720"/>
      </w:pPr>
      <w:rPr>
        <w:rFonts w:hint="default"/>
        <w:i/>
        <w:color w:val="1F3863"/>
      </w:rPr>
    </w:lvl>
    <w:lvl w:ilvl="3">
      <w:start w:val="1"/>
      <w:numFmt w:val="decimal"/>
      <w:isLgl/>
      <w:lvlText w:val="%1.%2.%3.%4."/>
      <w:lvlJc w:val="left"/>
      <w:pPr>
        <w:ind w:left="2520" w:hanging="1080"/>
      </w:pPr>
      <w:rPr>
        <w:rFonts w:hint="default"/>
        <w:i/>
        <w:color w:val="1F3863"/>
      </w:rPr>
    </w:lvl>
    <w:lvl w:ilvl="4">
      <w:start w:val="1"/>
      <w:numFmt w:val="decimal"/>
      <w:isLgl/>
      <w:lvlText w:val="%1.%2.%3.%4.%5."/>
      <w:lvlJc w:val="left"/>
      <w:pPr>
        <w:ind w:left="2880" w:hanging="1080"/>
      </w:pPr>
      <w:rPr>
        <w:rFonts w:hint="default"/>
        <w:i/>
        <w:color w:val="1F3863"/>
      </w:rPr>
    </w:lvl>
    <w:lvl w:ilvl="5">
      <w:start w:val="1"/>
      <w:numFmt w:val="decimal"/>
      <w:isLgl/>
      <w:lvlText w:val="%1.%2.%3.%4.%5.%6."/>
      <w:lvlJc w:val="left"/>
      <w:pPr>
        <w:ind w:left="3600" w:hanging="1440"/>
      </w:pPr>
      <w:rPr>
        <w:rFonts w:hint="default"/>
        <w:i/>
        <w:color w:val="1F3863"/>
      </w:rPr>
    </w:lvl>
    <w:lvl w:ilvl="6">
      <w:start w:val="1"/>
      <w:numFmt w:val="decimal"/>
      <w:isLgl/>
      <w:lvlText w:val="%1.%2.%3.%4.%5.%6.%7."/>
      <w:lvlJc w:val="left"/>
      <w:pPr>
        <w:ind w:left="4320" w:hanging="1800"/>
      </w:pPr>
      <w:rPr>
        <w:rFonts w:hint="default"/>
        <w:i/>
        <w:color w:val="1F3863"/>
      </w:rPr>
    </w:lvl>
    <w:lvl w:ilvl="7">
      <w:start w:val="1"/>
      <w:numFmt w:val="decimal"/>
      <w:isLgl/>
      <w:lvlText w:val="%1.%2.%3.%4.%5.%6.%7.%8."/>
      <w:lvlJc w:val="left"/>
      <w:pPr>
        <w:ind w:left="4680" w:hanging="1800"/>
      </w:pPr>
      <w:rPr>
        <w:rFonts w:hint="default"/>
        <w:i/>
        <w:color w:val="1F3863"/>
      </w:rPr>
    </w:lvl>
    <w:lvl w:ilvl="8">
      <w:start w:val="1"/>
      <w:numFmt w:val="decimal"/>
      <w:isLgl/>
      <w:lvlText w:val="%1.%2.%3.%4.%5.%6.%7.%8.%9."/>
      <w:lvlJc w:val="left"/>
      <w:pPr>
        <w:ind w:left="5400" w:hanging="2160"/>
      </w:pPr>
      <w:rPr>
        <w:rFonts w:hint="default"/>
        <w:i/>
        <w:color w:val="1F3863"/>
      </w:rPr>
    </w:lvl>
  </w:abstractNum>
  <w:abstractNum w:abstractNumId="18">
    <w:nsid w:val="37C53100"/>
    <w:multiLevelType w:val="hybridMultilevel"/>
    <w:tmpl w:val="14E4D25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FE4C91"/>
    <w:multiLevelType w:val="hybridMultilevel"/>
    <w:tmpl w:val="4FFE5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CA5A6F"/>
    <w:multiLevelType w:val="hybridMultilevel"/>
    <w:tmpl w:val="82FC92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A406D9"/>
    <w:multiLevelType w:val="hybridMultilevel"/>
    <w:tmpl w:val="DAAED18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A592DFA"/>
    <w:multiLevelType w:val="multilevel"/>
    <w:tmpl w:val="04F464C4"/>
    <w:lvl w:ilvl="0">
      <w:start w:val="2"/>
      <w:numFmt w:val="decimal"/>
      <w:lvlText w:val="%1"/>
      <w:lvlJc w:val="left"/>
      <w:pPr>
        <w:ind w:left="375" w:hanging="375"/>
      </w:pPr>
      <w:rPr>
        <w:rFonts w:hint="default"/>
        <w:i/>
        <w:color w:val="1F3863"/>
      </w:rPr>
    </w:lvl>
    <w:lvl w:ilvl="1">
      <w:start w:val="2"/>
      <w:numFmt w:val="decimal"/>
      <w:lvlText w:val="%1.%2"/>
      <w:lvlJc w:val="left"/>
      <w:pPr>
        <w:ind w:left="1815" w:hanging="375"/>
      </w:pPr>
      <w:rPr>
        <w:rFonts w:hint="default"/>
        <w:i/>
        <w:color w:val="1F3863"/>
      </w:rPr>
    </w:lvl>
    <w:lvl w:ilvl="2">
      <w:start w:val="1"/>
      <w:numFmt w:val="decimal"/>
      <w:lvlText w:val="%1.%2.%3"/>
      <w:lvlJc w:val="left"/>
      <w:pPr>
        <w:ind w:left="3600" w:hanging="720"/>
      </w:pPr>
      <w:rPr>
        <w:rFonts w:hint="default"/>
        <w:i/>
        <w:color w:val="1F3863"/>
      </w:rPr>
    </w:lvl>
    <w:lvl w:ilvl="3">
      <w:start w:val="1"/>
      <w:numFmt w:val="decimal"/>
      <w:lvlText w:val="%1.%2.%3.%4"/>
      <w:lvlJc w:val="left"/>
      <w:pPr>
        <w:ind w:left="5400" w:hanging="1080"/>
      </w:pPr>
      <w:rPr>
        <w:rFonts w:hint="default"/>
        <w:i/>
        <w:color w:val="1F3863"/>
      </w:rPr>
    </w:lvl>
    <w:lvl w:ilvl="4">
      <w:start w:val="1"/>
      <w:numFmt w:val="decimal"/>
      <w:lvlText w:val="%1.%2.%3.%4.%5"/>
      <w:lvlJc w:val="left"/>
      <w:pPr>
        <w:ind w:left="6840" w:hanging="1080"/>
      </w:pPr>
      <w:rPr>
        <w:rFonts w:hint="default"/>
        <w:i/>
        <w:color w:val="1F3863"/>
      </w:rPr>
    </w:lvl>
    <w:lvl w:ilvl="5">
      <w:start w:val="1"/>
      <w:numFmt w:val="decimal"/>
      <w:lvlText w:val="%1.%2.%3.%4.%5.%6"/>
      <w:lvlJc w:val="left"/>
      <w:pPr>
        <w:ind w:left="8640" w:hanging="1440"/>
      </w:pPr>
      <w:rPr>
        <w:rFonts w:hint="default"/>
        <w:i/>
        <w:color w:val="1F3863"/>
      </w:rPr>
    </w:lvl>
    <w:lvl w:ilvl="6">
      <w:start w:val="1"/>
      <w:numFmt w:val="decimal"/>
      <w:lvlText w:val="%1.%2.%3.%4.%5.%6.%7"/>
      <w:lvlJc w:val="left"/>
      <w:pPr>
        <w:ind w:left="10080" w:hanging="1440"/>
      </w:pPr>
      <w:rPr>
        <w:rFonts w:hint="default"/>
        <w:i/>
        <w:color w:val="1F3863"/>
      </w:rPr>
    </w:lvl>
    <w:lvl w:ilvl="7">
      <w:start w:val="1"/>
      <w:numFmt w:val="decimal"/>
      <w:lvlText w:val="%1.%2.%3.%4.%5.%6.%7.%8"/>
      <w:lvlJc w:val="left"/>
      <w:pPr>
        <w:ind w:left="11880" w:hanging="1800"/>
      </w:pPr>
      <w:rPr>
        <w:rFonts w:hint="default"/>
        <w:i/>
        <w:color w:val="1F3863"/>
      </w:rPr>
    </w:lvl>
    <w:lvl w:ilvl="8">
      <w:start w:val="1"/>
      <w:numFmt w:val="decimal"/>
      <w:lvlText w:val="%1.%2.%3.%4.%5.%6.%7.%8.%9"/>
      <w:lvlJc w:val="left"/>
      <w:pPr>
        <w:ind w:left="13680" w:hanging="2160"/>
      </w:pPr>
      <w:rPr>
        <w:rFonts w:hint="default"/>
        <w:i/>
        <w:color w:val="1F3863"/>
      </w:rPr>
    </w:lvl>
  </w:abstractNum>
  <w:abstractNum w:abstractNumId="23">
    <w:nsid w:val="3AFD4A4C"/>
    <w:multiLevelType w:val="multilevel"/>
    <w:tmpl w:val="24F2AA9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color w:val="1F3863"/>
      </w:rPr>
    </w:lvl>
    <w:lvl w:ilvl="2">
      <w:start w:val="1"/>
      <w:numFmt w:val="decimal"/>
      <w:isLgl/>
      <w:lvlText w:val="%1.%2.%3."/>
      <w:lvlJc w:val="left"/>
      <w:pPr>
        <w:ind w:left="1800" w:hanging="720"/>
      </w:pPr>
      <w:rPr>
        <w:rFonts w:hint="default"/>
        <w:i/>
        <w:color w:val="1F3863"/>
      </w:rPr>
    </w:lvl>
    <w:lvl w:ilvl="3">
      <w:start w:val="1"/>
      <w:numFmt w:val="decimal"/>
      <w:isLgl/>
      <w:lvlText w:val="%1.%2.%3.%4."/>
      <w:lvlJc w:val="left"/>
      <w:pPr>
        <w:ind w:left="2520" w:hanging="1080"/>
      </w:pPr>
      <w:rPr>
        <w:rFonts w:hint="default"/>
        <w:i/>
        <w:color w:val="1F3863"/>
      </w:rPr>
    </w:lvl>
    <w:lvl w:ilvl="4">
      <w:start w:val="1"/>
      <w:numFmt w:val="decimal"/>
      <w:isLgl/>
      <w:lvlText w:val="%1.%2.%3.%4.%5."/>
      <w:lvlJc w:val="left"/>
      <w:pPr>
        <w:ind w:left="2880" w:hanging="1080"/>
      </w:pPr>
      <w:rPr>
        <w:rFonts w:hint="default"/>
        <w:i/>
        <w:color w:val="1F3863"/>
      </w:rPr>
    </w:lvl>
    <w:lvl w:ilvl="5">
      <w:start w:val="1"/>
      <w:numFmt w:val="decimal"/>
      <w:isLgl/>
      <w:lvlText w:val="%1.%2.%3.%4.%5.%6."/>
      <w:lvlJc w:val="left"/>
      <w:pPr>
        <w:ind w:left="3600" w:hanging="1440"/>
      </w:pPr>
      <w:rPr>
        <w:rFonts w:hint="default"/>
        <w:i/>
        <w:color w:val="1F3863"/>
      </w:rPr>
    </w:lvl>
    <w:lvl w:ilvl="6">
      <w:start w:val="1"/>
      <w:numFmt w:val="decimal"/>
      <w:isLgl/>
      <w:lvlText w:val="%1.%2.%3.%4.%5.%6.%7."/>
      <w:lvlJc w:val="left"/>
      <w:pPr>
        <w:ind w:left="4320" w:hanging="1800"/>
      </w:pPr>
      <w:rPr>
        <w:rFonts w:hint="default"/>
        <w:i/>
        <w:color w:val="1F3863"/>
      </w:rPr>
    </w:lvl>
    <w:lvl w:ilvl="7">
      <w:start w:val="1"/>
      <w:numFmt w:val="decimal"/>
      <w:isLgl/>
      <w:lvlText w:val="%1.%2.%3.%4.%5.%6.%7.%8."/>
      <w:lvlJc w:val="left"/>
      <w:pPr>
        <w:ind w:left="4680" w:hanging="1800"/>
      </w:pPr>
      <w:rPr>
        <w:rFonts w:hint="default"/>
        <w:i/>
        <w:color w:val="1F3863"/>
      </w:rPr>
    </w:lvl>
    <w:lvl w:ilvl="8">
      <w:start w:val="1"/>
      <w:numFmt w:val="decimal"/>
      <w:isLgl/>
      <w:lvlText w:val="%1.%2.%3.%4.%5.%6.%7.%8.%9."/>
      <w:lvlJc w:val="left"/>
      <w:pPr>
        <w:ind w:left="5400" w:hanging="2160"/>
      </w:pPr>
      <w:rPr>
        <w:rFonts w:hint="default"/>
        <w:i/>
        <w:color w:val="1F3863"/>
      </w:rPr>
    </w:lvl>
  </w:abstractNum>
  <w:abstractNum w:abstractNumId="24">
    <w:nsid w:val="3C572303"/>
    <w:multiLevelType w:val="hybridMultilevel"/>
    <w:tmpl w:val="90BAAF9A"/>
    <w:lvl w:ilvl="0" w:tplc="842C0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F072B5F"/>
    <w:multiLevelType w:val="multilevel"/>
    <w:tmpl w:val="3084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555A28"/>
    <w:multiLevelType w:val="multilevel"/>
    <w:tmpl w:val="DCAC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EC41B2"/>
    <w:multiLevelType w:val="hybridMultilevel"/>
    <w:tmpl w:val="E438B742"/>
    <w:lvl w:ilvl="0" w:tplc="86B2D04A">
      <w:start w:val="1"/>
      <w:numFmt w:val="decimal"/>
      <w:lvlText w:val="%1."/>
      <w:lvlJc w:val="left"/>
      <w:pPr>
        <w:ind w:left="720" w:hanging="360"/>
      </w:pPr>
      <w:rPr>
        <w:rFonts w:hint="default"/>
      </w:rPr>
    </w:lvl>
    <w:lvl w:ilvl="1" w:tplc="4C8C25F8" w:tentative="1">
      <w:start w:val="1"/>
      <w:numFmt w:val="lowerLetter"/>
      <w:lvlText w:val="%2."/>
      <w:lvlJc w:val="left"/>
      <w:pPr>
        <w:ind w:left="1440" w:hanging="360"/>
      </w:pPr>
    </w:lvl>
    <w:lvl w:ilvl="2" w:tplc="02DE3CDE" w:tentative="1">
      <w:start w:val="1"/>
      <w:numFmt w:val="lowerRoman"/>
      <w:lvlText w:val="%3."/>
      <w:lvlJc w:val="right"/>
      <w:pPr>
        <w:ind w:left="2160" w:hanging="180"/>
      </w:pPr>
    </w:lvl>
    <w:lvl w:ilvl="3" w:tplc="711826B4" w:tentative="1">
      <w:start w:val="1"/>
      <w:numFmt w:val="decimal"/>
      <w:lvlText w:val="%4."/>
      <w:lvlJc w:val="left"/>
      <w:pPr>
        <w:ind w:left="2880" w:hanging="360"/>
      </w:pPr>
    </w:lvl>
    <w:lvl w:ilvl="4" w:tplc="3D0ED4A4" w:tentative="1">
      <w:start w:val="1"/>
      <w:numFmt w:val="lowerLetter"/>
      <w:lvlText w:val="%5."/>
      <w:lvlJc w:val="left"/>
      <w:pPr>
        <w:ind w:left="3600" w:hanging="360"/>
      </w:pPr>
    </w:lvl>
    <w:lvl w:ilvl="5" w:tplc="1756AFF8" w:tentative="1">
      <w:start w:val="1"/>
      <w:numFmt w:val="lowerRoman"/>
      <w:lvlText w:val="%6."/>
      <w:lvlJc w:val="right"/>
      <w:pPr>
        <w:ind w:left="4320" w:hanging="180"/>
      </w:pPr>
    </w:lvl>
    <w:lvl w:ilvl="6" w:tplc="6366D94E" w:tentative="1">
      <w:start w:val="1"/>
      <w:numFmt w:val="decimal"/>
      <w:lvlText w:val="%7."/>
      <w:lvlJc w:val="left"/>
      <w:pPr>
        <w:ind w:left="5040" w:hanging="360"/>
      </w:pPr>
    </w:lvl>
    <w:lvl w:ilvl="7" w:tplc="1C4E3EB8" w:tentative="1">
      <w:start w:val="1"/>
      <w:numFmt w:val="lowerLetter"/>
      <w:lvlText w:val="%8."/>
      <w:lvlJc w:val="left"/>
      <w:pPr>
        <w:ind w:left="5760" w:hanging="360"/>
      </w:pPr>
    </w:lvl>
    <w:lvl w:ilvl="8" w:tplc="6BC6E924" w:tentative="1">
      <w:start w:val="1"/>
      <w:numFmt w:val="lowerRoman"/>
      <w:lvlText w:val="%9."/>
      <w:lvlJc w:val="right"/>
      <w:pPr>
        <w:ind w:left="6480" w:hanging="180"/>
      </w:pPr>
    </w:lvl>
  </w:abstractNum>
  <w:abstractNum w:abstractNumId="28">
    <w:nsid w:val="46340DEA"/>
    <w:multiLevelType w:val="hybridMultilevel"/>
    <w:tmpl w:val="D8FE33E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537B23"/>
    <w:multiLevelType w:val="multilevel"/>
    <w:tmpl w:val="894482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C494E3D"/>
    <w:multiLevelType w:val="hybridMultilevel"/>
    <w:tmpl w:val="E8CC8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FEE2025"/>
    <w:multiLevelType w:val="hybridMultilevel"/>
    <w:tmpl w:val="ECCA8E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2277186"/>
    <w:multiLevelType w:val="hybridMultilevel"/>
    <w:tmpl w:val="70D28E5C"/>
    <w:lvl w:ilvl="0" w:tplc="4A34FC16">
      <w:start w:val="1"/>
      <w:numFmt w:val="bullet"/>
      <w:lvlText w:val=""/>
      <w:lvlPicBulletId w:val="0"/>
      <w:lvlJc w:val="left"/>
      <w:pPr>
        <w:tabs>
          <w:tab w:val="num" w:pos="1685"/>
        </w:tabs>
        <w:ind w:left="1685" w:hanging="360"/>
      </w:pPr>
      <w:rPr>
        <w:rFonts w:ascii="Symbol" w:hAnsi="Symbol" w:hint="default"/>
      </w:rPr>
    </w:lvl>
    <w:lvl w:ilvl="1" w:tplc="04190003" w:tentative="1">
      <w:start w:val="1"/>
      <w:numFmt w:val="bullet"/>
      <w:lvlText w:val="o"/>
      <w:lvlJc w:val="left"/>
      <w:pPr>
        <w:ind w:left="2405" w:hanging="360"/>
      </w:pPr>
      <w:rPr>
        <w:rFonts w:ascii="Courier New" w:hAnsi="Courier New" w:cs="Courier New" w:hint="default"/>
      </w:rPr>
    </w:lvl>
    <w:lvl w:ilvl="2" w:tplc="04190005" w:tentative="1">
      <w:start w:val="1"/>
      <w:numFmt w:val="bullet"/>
      <w:lvlText w:val=""/>
      <w:lvlJc w:val="left"/>
      <w:pPr>
        <w:ind w:left="3125" w:hanging="360"/>
      </w:pPr>
      <w:rPr>
        <w:rFonts w:ascii="Wingdings" w:hAnsi="Wingdings" w:hint="default"/>
      </w:rPr>
    </w:lvl>
    <w:lvl w:ilvl="3" w:tplc="04190001" w:tentative="1">
      <w:start w:val="1"/>
      <w:numFmt w:val="bullet"/>
      <w:lvlText w:val=""/>
      <w:lvlJc w:val="left"/>
      <w:pPr>
        <w:ind w:left="3845" w:hanging="360"/>
      </w:pPr>
      <w:rPr>
        <w:rFonts w:ascii="Symbol" w:hAnsi="Symbol" w:hint="default"/>
      </w:rPr>
    </w:lvl>
    <w:lvl w:ilvl="4" w:tplc="04190003" w:tentative="1">
      <w:start w:val="1"/>
      <w:numFmt w:val="bullet"/>
      <w:lvlText w:val="o"/>
      <w:lvlJc w:val="left"/>
      <w:pPr>
        <w:ind w:left="4565" w:hanging="360"/>
      </w:pPr>
      <w:rPr>
        <w:rFonts w:ascii="Courier New" w:hAnsi="Courier New" w:cs="Courier New" w:hint="default"/>
      </w:rPr>
    </w:lvl>
    <w:lvl w:ilvl="5" w:tplc="04190005" w:tentative="1">
      <w:start w:val="1"/>
      <w:numFmt w:val="bullet"/>
      <w:lvlText w:val=""/>
      <w:lvlJc w:val="left"/>
      <w:pPr>
        <w:ind w:left="5285" w:hanging="360"/>
      </w:pPr>
      <w:rPr>
        <w:rFonts w:ascii="Wingdings" w:hAnsi="Wingdings" w:hint="default"/>
      </w:rPr>
    </w:lvl>
    <w:lvl w:ilvl="6" w:tplc="04190001" w:tentative="1">
      <w:start w:val="1"/>
      <w:numFmt w:val="bullet"/>
      <w:lvlText w:val=""/>
      <w:lvlJc w:val="left"/>
      <w:pPr>
        <w:ind w:left="6005" w:hanging="360"/>
      </w:pPr>
      <w:rPr>
        <w:rFonts w:ascii="Symbol" w:hAnsi="Symbol" w:hint="default"/>
      </w:rPr>
    </w:lvl>
    <w:lvl w:ilvl="7" w:tplc="04190003" w:tentative="1">
      <w:start w:val="1"/>
      <w:numFmt w:val="bullet"/>
      <w:lvlText w:val="o"/>
      <w:lvlJc w:val="left"/>
      <w:pPr>
        <w:ind w:left="6725" w:hanging="360"/>
      </w:pPr>
      <w:rPr>
        <w:rFonts w:ascii="Courier New" w:hAnsi="Courier New" w:cs="Courier New" w:hint="default"/>
      </w:rPr>
    </w:lvl>
    <w:lvl w:ilvl="8" w:tplc="04190005" w:tentative="1">
      <w:start w:val="1"/>
      <w:numFmt w:val="bullet"/>
      <w:lvlText w:val=""/>
      <w:lvlJc w:val="left"/>
      <w:pPr>
        <w:ind w:left="7445" w:hanging="360"/>
      </w:pPr>
      <w:rPr>
        <w:rFonts w:ascii="Wingdings" w:hAnsi="Wingdings" w:hint="default"/>
      </w:rPr>
    </w:lvl>
  </w:abstractNum>
  <w:abstractNum w:abstractNumId="33">
    <w:nsid w:val="54A763E8"/>
    <w:multiLevelType w:val="hybridMultilevel"/>
    <w:tmpl w:val="ED50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85F74CA"/>
    <w:multiLevelType w:val="hybridMultilevel"/>
    <w:tmpl w:val="02EC753C"/>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87B3744"/>
    <w:multiLevelType w:val="hybridMultilevel"/>
    <w:tmpl w:val="C5A628AE"/>
    <w:lvl w:ilvl="0" w:tplc="0419000D">
      <w:start w:val="1"/>
      <w:numFmt w:val="bullet"/>
      <w:lvlText w:val=""/>
      <w:lvlJc w:val="left"/>
      <w:pPr>
        <w:ind w:left="1494" w:hanging="360"/>
      </w:pPr>
      <w:rPr>
        <w:rFonts w:ascii="Wingdings" w:hAnsi="Wingding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6">
    <w:nsid w:val="59C94824"/>
    <w:multiLevelType w:val="multilevel"/>
    <w:tmpl w:val="24F2AA9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color w:val="1F3863"/>
      </w:rPr>
    </w:lvl>
    <w:lvl w:ilvl="2">
      <w:start w:val="1"/>
      <w:numFmt w:val="decimal"/>
      <w:isLgl/>
      <w:lvlText w:val="%1.%2.%3."/>
      <w:lvlJc w:val="left"/>
      <w:pPr>
        <w:ind w:left="1800" w:hanging="720"/>
      </w:pPr>
      <w:rPr>
        <w:rFonts w:hint="default"/>
        <w:i/>
        <w:color w:val="1F3863"/>
      </w:rPr>
    </w:lvl>
    <w:lvl w:ilvl="3">
      <w:start w:val="1"/>
      <w:numFmt w:val="decimal"/>
      <w:isLgl/>
      <w:lvlText w:val="%1.%2.%3.%4."/>
      <w:lvlJc w:val="left"/>
      <w:pPr>
        <w:ind w:left="2520" w:hanging="1080"/>
      </w:pPr>
      <w:rPr>
        <w:rFonts w:hint="default"/>
        <w:i/>
        <w:color w:val="1F3863"/>
      </w:rPr>
    </w:lvl>
    <w:lvl w:ilvl="4">
      <w:start w:val="1"/>
      <w:numFmt w:val="decimal"/>
      <w:isLgl/>
      <w:lvlText w:val="%1.%2.%3.%4.%5."/>
      <w:lvlJc w:val="left"/>
      <w:pPr>
        <w:ind w:left="2880" w:hanging="1080"/>
      </w:pPr>
      <w:rPr>
        <w:rFonts w:hint="default"/>
        <w:i/>
        <w:color w:val="1F3863"/>
      </w:rPr>
    </w:lvl>
    <w:lvl w:ilvl="5">
      <w:start w:val="1"/>
      <w:numFmt w:val="decimal"/>
      <w:isLgl/>
      <w:lvlText w:val="%1.%2.%3.%4.%5.%6."/>
      <w:lvlJc w:val="left"/>
      <w:pPr>
        <w:ind w:left="3600" w:hanging="1440"/>
      </w:pPr>
      <w:rPr>
        <w:rFonts w:hint="default"/>
        <w:i/>
        <w:color w:val="1F3863"/>
      </w:rPr>
    </w:lvl>
    <w:lvl w:ilvl="6">
      <w:start w:val="1"/>
      <w:numFmt w:val="decimal"/>
      <w:isLgl/>
      <w:lvlText w:val="%1.%2.%3.%4.%5.%6.%7."/>
      <w:lvlJc w:val="left"/>
      <w:pPr>
        <w:ind w:left="4320" w:hanging="1800"/>
      </w:pPr>
      <w:rPr>
        <w:rFonts w:hint="default"/>
        <w:i/>
        <w:color w:val="1F3863"/>
      </w:rPr>
    </w:lvl>
    <w:lvl w:ilvl="7">
      <w:start w:val="1"/>
      <w:numFmt w:val="decimal"/>
      <w:isLgl/>
      <w:lvlText w:val="%1.%2.%3.%4.%5.%6.%7.%8."/>
      <w:lvlJc w:val="left"/>
      <w:pPr>
        <w:ind w:left="4680" w:hanging="1800"/>
      </w:pPr>
      <w:rPr>
        <w:rFonts w:hint="default"/>
        <w:i/>
        <w:color w:val="1F3863"/>
      </w:rPr>
    </w:lvl>
    <w:lvl w:ilvl="8">
      <w:start w:val="1"/>
      <w:numFmt w:val="decimal"/>
      <w:isLgl/>
      <w:lvlText w:val="%1.%2.%3.%4.%5.%6.%7.%8.%9."/>
      <w:lvlJc w:val="left"/>
      <w:pPr>
        <w:ind w:left="5400" w:hanging="2160"/>
      </w:pPr>
      <w:rPr>
        <w:rFonts w:hint="default"/>
        <w:i/>
        <w:color w:val="1F3863"/>
      </w:rPr>
    </w:lvl>
  </w:abstractNum>
  <w:abstractNum w:abstractNumId="37">
    <w:nsid w:val="5F563D20"/>
    <w:multiLevelType w:val="hybridMultilevel"/>
    <w:tmpl w:val="E8CC803E"/>
    <w:lvl w:ilvl="0" w:tplc="C83647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01A0E78"/>
    <w:multiLevelType w:val="multilevel"/>
    <w:tmpl w:val="677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02C4902"/>
    <w:multiLevelType w:val="hybridMultilevel"/>
    <w:tmpl w:val="BC8A7E08"/>
    <w:lvl w:ilvl="0" w:tplc="0419000F">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nsid w:val="65D61673"/>
    <w:multiLevelType w:val="hybridMultilevel"/>
    <w:tmpl w:val="41920D72"/>
    <w:lvl w:ilvl="0" w:tplc="A7C26F74">
      <w:start w:val="1"/>
      <w:numFmt w:val="decimal"/>
      <w:lvlText w:val="%1."/>
      <w:lvlJc w:val="left"/>
      <w:pPr>
        <w:ind w:left="36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69617648"/>
    <w:multiLevelType w:val="hybridMultilevel"/>
    <w:tmpl w:val="6BF86FCA"/>
    <w:lvl w:ilvl="0" w:tplc="562C6D8C">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757ECE"/>
    <w:multiLevelType w:val="multilevel"/>
    <w:tmpl w:val="DAD4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B601AE1"/>
    <w:multiLevelType w:val="multilevel"/>
    <w:tmpl w:val="E3CED288"/>
    <w:lvl w:ilvl="0">
      <w:start w:val="1"/>
      <w:numFmt w:val="decimal"/>
      <w:lvlText w:val="%1."/>
      <w:lvlJc w:val="left"/>
      <w:pPr>
        <w:ind w:left="720" w:hanging="360"/>
      </w:pPr>
      <w:rPr>
        <w:rFonts w:ascii="Times New Roman" w:hAnsi="Times New Roman" w:cs="Times New Roman" w:hint="default"/>
      </w:rPr>
    </w:lvl>
    <w:lvl w:ilvl="1">
      <w:start w:val="3"/>
      <w:numFmt w:val="decimal"/>
      <w:isLgl/>
      <w:lvlText w:val="%1.%2."/>
      <w:lvlJc w:val="left"/>
      <w:pPr>
        <w:ind w:left="1146"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44">
    <w:nsid w:val="6DB33754"/>
    <w:multiLevelType w:val="hybridMultilevel"/>
    <w:tmpl w:val="E2A8C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0AF2898"/>
    <w:multiLevelType w:val="hybridMultilevel"/>
    <w:tmpl w:val="11207FB2"/>
    <w:lvl w:ilvl="0" w:tplc="2276787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20E5B3E"/>
    <w:multiLevelType w:val="multilevel"/>
    <w:tmpl w:val="24AAF61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4EE1E0C"/>
    <w:multiLevelType w:val="hybridMultilevel"/>
    <w:tmpl w:val="BC64CA2E"/>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653327D"/>
    <w:multiLevelType w:val="multilevel"/>
    <w:tmpl w:val="24B4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AFF5852"/>
    <w:multiLevelType w:val="multilevel"/>
    <w:tmpl w:val="24F2AA9C"/>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i/>
        <w:color w:val="1F3863"/>
      </w:rPr>
    </w:lvl>
    <w:lvl w:ilvl="2">
      <w:start w:val="1"/>
      <w:numFmt w:val="decimal"/>
      <w:isLgl/>
      <w:lvlText w:val="%1.%2.%3."/>
      <w:lvlJc w:val="left"/>
      <w:pPr>
        <w:ind w:left="2422" w:hanging="720"/>
      </w:pPr>
      <w:rPr>
        <w:rFonts w:hint="default"/>
        <w:i/>
        <w:color w:val="1F3863"/>
      </w:rPr>
    </w:lvl>
    <w:lvl w:ilvl="3">
      <w:start w:val="1"/>
      <w:numFmt w:val="decimal"/>
      <w:isLgl/>
      <w:lvlText w:val="%1.%2.%3.%4."/>
      <w:lvlJc w:val="left"/>
      <w:pPr>
        <w:ind w:left="2520" w:hanging="1080"/>
      </w:pPr>
      <w:rPr>
        <w:rFonts w:hint="default"/>
        <w:i/>
        <w:color w:val="1F3863"/>
      </w:rPr>
    </w:lvl>
    <w:lvl w:ilvl="4">
      <w:start w:val="1"/>
      <w:numFmt w:val="decimal"/>
      <w:isLgl/>
      <w:lvlText w:val="%1.%2.%3.%4.%5."/>
      <w:lvlJc w:val="left"/>
      <w:pPr>
        <w:ind w:left="2880" w:hanging="1080"/>
      </w:pPr>
      <w:rPr>
        <w:rFonts w:hint="default"/>
        <w:i/>
        <w:color w:val="1F3863"/>
      </w:rPr>
    </w:lvl>
    <w:lvl w:ilvl="5">
      <w:start w:val="1"/>
      <w:numFmt w:val="decimal"/>
      <w:isLgl/>
      <w:lvlText w:val="%1.%2.%3.%4.%5.%6."/>
      <w:lvlJc w:val="left"/>
      <w:pPr>
        <w:ind w:left="3600" w:hanging="1440"/>
      </w:pPr>
      <w:rPr>
        <w:rFonts w:hint="default"/>
        <w:i/>
        <w:color w:val="1F3863"/>
      </w:rPr>
    </w:lvl>
    <w:lvl w:ilvl="6">
      <w:start w:val="1"/>
      <w:numFmt w:val="decimal"/>
      <w:isLgl/>
      <w:lvlText w:val="%1.%2.%3.%4.%5.%6.%7."/>
      <w:lvlJc w:val="left"/>
      <w:pPr>
        <w:ind w:left="4320" w:hanging="1800"/>
      </w:pPr>
      <w:rPr>
        <w:rFonts w:hint="default"/>
        <w:i/>
        <w:color w:val="1F3863"/>
      </w:rPr>
    </w:lvl>
    <w:lvl w:ilvl="7">
      <w:start w:val="1"/>
      <w:numFmt w:val="decimal"/>
      <w:isLgl/>
      <w:lvlText w:val="%1.%2.%3.%4.%5.%6.%7.%8."/>
      <w:lvlJc w:val="left"/>
      <w:pPr>
        <w:ind w:left="4680" w:hanging="1800"/>
      </w:pPr>
      <w:rPr>
        <w:rFonts w:hint="default"/>
        <w:i/>
        <w:color w:val="1F3863"/>
      </w:rPr>
    </w:lvl>
    <w:lvl w:ilvl="8">
      <w:start w:val="1"/>
      <w:numFmt w:val="decimal"/>
      <w:isLgl/>
      <w:lvlText w:val="%1.%2.%3.%4.%5.%6.%7.%8.%9."/>
      <w:lvlJc w:val="left"/>
      <w:pPr>
        <w:ind w:left="5400" w:hanging="2160"/>
      </w:pPr>
      <w:rPr>
        <w:rFonts w:hint="default"/>
        <w:i/>
        <w:color w:val="1F3863"/>
      </w:rPr>
    </w:lvl>
  </w:abstractNum>
  <w:num w:numId="1">
    <w:abstractNumId w:val="27"/>
  </w:num>
  <w:num w:numId="2">
    <w:abstractNumId w:val="41"/>
  </w:num>
  <w:num w:numId="3">
    <w:abstractNumId w:val="30"/>
  </w:num>
  <w:num w:numId="4">
    <w:abstractNumId w:val="37"/>
  </w:num>
  <w:num w:numId="5">
    <w:abstractNumId w:val="33"/>
  </w:num>
  <w:num w:numId="6">
    <w:abstractNumId w:val="16"/>
  </w:num>
  <w:num w:numId="7">
    <w:abstractNumId w:val="34"/>
  </w:num>
  <w:num w:numId="8">
    <w:abstractNumId w:val="15"/>
  </w:num>
  <w:num w:numId="9">
    <w:abstractNumId w:val="43"/>
  </w:num>
  <w:num w:numId="10">
    <w:abstractNumId w:val="2"/>
  </w:num>
  <w:num w:numId="11">
    <w:abstractNumId w:val="39"/>
  </w:num>
  <w:num w:numId="12">
    <w:abstractNumId w:val="10"/>
  </w:num>
  <w:num w:numId="13">
    <w:abstractNumId w:val="11"/>
  </w:num>
  <w:num w:numId="14">
    <w:abstractNumId w:val="19"/>
  </w:num>
  <w:num w:numId="15">
    <w:abstractNumId w:val="40"/>
  </w:num>
  <w:num w:numId="16">
    <w:abstractNumId w:val="20"/>
  </w:num>
  <w:num w:numId="17">
    <w:abstractNumId w:val="24"/>
  </w:num>
  <w:num w:numId="18">
    <w:abstractNumId w:val="14"/>
  </w:num>
  <w:num w:numId="19">
    <w:abstractNumId w:val="49"/>
  </w:num>
  <w:num w:numId="20">
    <w:abstractNumId w:val="13"/>
  </w:num>
  <w:num w:numId="21">
    <w:abstractNumId w:val="22"/>
  </w:num>
  <w:num w:numId="22">
    <w:abstractNumId w:val="3"/>
  </w:num>
  <w:num w:numId="23">
    <w:abstractNumId w:val="0"/>
  </w:num>
  <w:num w:numId="24">
    <w:abstractNumId w:val="23"/>
  </w:num>
  <w:num w:numId="25">
    <w:abstractNumId w:val="9"/>
  </w:num>
  <w:num w:numId="26">
    <w:abstractNumId w:val="12"/>
  </w:num>
  <w:num w:numId="27">
    <w:abstractNumId w:val="36"/>
  </w:num>
  <w:num w:numId="28">
    <w:abstractNumId w:val="17"/>
  </w:num>
  <w:num w:numId="29">
    <w:abstractNumId w:val="32"/>
  </w:num>
  <w:num w:numId="30">
    <w:abstractNumId w:val="25"/>
  </w:num>
  <w:num w:numId="31">
    <w:abstractNumId w:val="38"/>
  </w:num>
  <w:num w:numId="32">
    <w:abstractNumId w:val="26"/>
  </w:num>
  <w:num w:numId="33">
    <w:abstractNumId w:val="6"/>
  </w:num>
  <w:num w:numId="34">
    <w:abstractNumId w:val="48"/>
  </w:num>
  <w:num w:numId="35">
    <w:abstractNumId w:val="4"/>
  </w:num>
  <w:num w:numId="36">
    <w:abstractNumId w:val="1"/>
  </w:num>
  <w:num w:numId="37">
    <w:abstractNumId w:val="42"/>
  </w:num>
  <w:num w:numId="38">
    <w:abstractNumId w:val="44"/>
  </w:num>
  <w:num w:numId="39">
    <w:abstractNumId w:val="47"/>
  </w:num>
  <w:num w:numId="40">
    <w:abstractNumId w:val="46"/>
  </w:num>
  <w:num w:numId="41">
    <w:abstractNumId w:val="21"/>
  </w:num>
  <w:num w:numId="42">
    <w:abstractNumId w:val="18"/>
  </w:num>
  <w:num w:numId="43">
    <w:abstractNumId w:val="28"/>
  </w:num>
  <w:num w:numId="44">
    <w:abstractNumId w:val="31"/>
  </w:num>
  <w:num w:numId="45">
    <w:abstractNumId w:val="35"/>
  </w:num>
  <w:num w:numId="46">
    <w:abstractNumId w:val="7"/>
  </w:num>
  <w:num w:numId="47">
    <w:abstractNumId w:val="45"/>
  </w:num>
  <w:num w:numId="48">
    <w:abstractNumId w:val="8"/>
  </w:num>
  <w:num w:numId="49">
    <w:abstractNumId w:val="5"/>
  </w:num>
  <w:num w:numId="50">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D790D"/>
    <w:rsid w:val="00000582"/>
    <w:rsid w:val="000024E5"/>
    <w:rsid w:val="00003ED7"/>
    <w:rsid w:val="00004003"/>
    <w:rsid w:val="0000413C"/>
    <w:rsid w:val="0001113F"/>
    <w:rsid w:val="00011BC1"/>
    <w:rsid w:val="00013A05"/>
    <w:rsid w:val="0001597A"/>
    <w:rsid w:val="000171C0"/>
    <w:rsid w:val="000218D5"/>
    <w:rsid w:val="000227C9"/>
    <w:rsid w:val="0002766C"/>
    <w:rsid w:val="00035DF0"/>
    <w:rsid w:val="00041234"/>
    <w:rsid w:val="00041C1F"/>
    <w:rsid w:val="0004508B"/>
    <w:rsid w:val="0004587B"/>
    <w:rsid w:val="00045D2B"/>
    <w:rsid w:val="000467A9"/>
    <w:rsid w:val="00047683"/>
    <w:rsid w:val="0005106A"/>
    <w:rsid w:val="0005419C"/>
    <w:rsid w:val="000615AE"/>
    <w:rsid w:val="000620E5"/>
    <w:rsid w:val="0006305A"/>
    <w:rsid w:val="00065085"/>
    <w:rsid w:val="000670F8"/>
    <w:rsid w:val="000701FE"/>
    <w:rsid w:val="00073148"/>
    <w:rsid w:val="00074F82"/>
    <w:rsid w:val="000813AB"/>
    <w:rsid w:val="0008792A"/>
    <w:rsid w:val="00087D36"/>
    <w:rsid w:val="00090459"/>
    <w:rsid w:val="000905DD"/>
    <w:rsid w:val="000905E0"/>
    <w:rsid w:val="00096A67"/>
    <w:rsid w:val="00096ABA"/>
    <w:rsid w:val="000A3ADE"/>
    <w:rsid w:val="000A50C9"/>
    <w:rsid w:val="000B1B41"/>
    <w:rsid w:val="000B56A5"/>
    <w:rsid w:val="000B6F27"/>
    <w:rsid w:val="000C4D89"/>
    <w:rsid w:val="000C6AF1"/>
    <w:rsid w:val="000C6B7B"/>
    <w:rsid w:val="000D0BE3"/>
    <w:rsid w:val="000D1DB9"/>
    <w:rsid w:val="000D2B5D"/>
    <w:rsid w:val="000D4096"/>
    <w:rsid w:val="000D5FCC"/>
    <w:rsid w:val="000D6195"/>
    <w:rsid w:val="000E33C5"/>
    <w:rsid w:val="000F1323"/>
    <w:rsid w:val="000F16F1"/>
    <w:rsid w:val="000F1CE9"/>
    <w:rsid w:val="000F2724"/>
    <w:rsid w:val="000F56C6"/>
    <w:rsid w:val="000F6B81"/>
    <w:rsid w:val="00101E13"/>
    <w:rsid w:val="00102542"/>
    <w:rsid w:val="00102A14"/>
    <w:rsid w:val="001031BE"/>
    <w:rsid w:val="00104993"/>
    <w:rsid w:val="00106458"/>
    <w:rsid w:val="001101DF"/>
    <w:rsid w:val="00110C58"/>
    <w:rsid w:val="001115D0"/>
    <w:rsid w:val="00116AEF"/>
    <w:rsid w:val="001208F7"/>
    <w:rsid w:val="00120B9D"/>
    <w:rsid w:val="00127535"/>
    <w:rsid w:val="001315EE"/>
    <w:rsid w:val="0013164A"/>
    <w:rsid w:val="0013679A"/>
    <w:rsid w:val="00137D48"/>
    <w:rsid w:val="00140314"/>
    <w:rsid w:val="0014223B"/>
    <w:rsid w:val="00142F40"/>
    <w:rsid w:val="001433AD"/>
    <w:rsid w:val="001435A3"/>
    <w:rsid w:val="001442A8"/>
    <w:rsid w:val="00144470"/>
    <w:rsid w:val="00151811"/>
    <w:rsid w:val="001559D8"/>
    <w:rsid w:val="00161664"/>
    <w:rsid w:val="00163E61"/>
    <w:rsid w:val="00164591"/>
    <w:rsid w:val="001659A1"/>
    <w:rsid w:val="00172277"/>
    <w:rsid w:val="00173D15"/>
    <w:rsid w:val="001753EB"/>
    <w:rsid w:val="00177900"/>
    <w:rsid w:val="00184A10"/>
    <w:rsid w:val="001866C6"/>
    <w:rsid w:val="001877D6"/>
    <w:rsid w:val="0019005B"/>
    <w:rsid w:val="00191D3A"/>
    <w:rsid w:val="00192720"/>
    <w:rsid w:val="00194D05"/>
    <w:rsid w:val="001978A2"/>
    <w:rsid w:val="001A08D8"/>
    <w:rsid w:val="001A3A14"/>
    <w:rsid w:val="001B228B"/>
    <w:rsid w:val="001B29DA"/>
    <w:rsid w:val="001B2EC5"/>
    <w:rsid w:val="001B394E"/>
    <w:rsid w:val="001B3E1B"/>
    <w:rsid w:val="001B4E30"/>
    <w:rsid w:val="001B5054"/>
    <w:rsid w:val="001C0FC0"/>
    <w:rsid w:val="001C513D"/>
    <w:rsid w:val="001C7E6A"/>
    <w:rsid w:val="001D19B5"/>
    <w:rsid w:val="001D2CEB"/>
    <w:rsid w:val="001D3F54"/>
    <w:rsid w:val="001D4E40"/>
    <w:rsid w:val="001E1A7C"/>
    <w:rsid w:val="001E4B50"/>
    <w:rsid w:val="001F2F4A"/>
    <w:rsid w:val="001F4DB6"/>
    <w:rsid w:val="001F7159"/>
    <w:rsid w:val="002022DA"/>
    <w:rsid w:val="0020243F"/>
    <w:rsid w:val="00203E06"/>
    <w:rsid w:val="002048DF"/>
    <w:rsid w:val="0020727D"/>
    <w:rsid w:val="00211EEB"/>
    <w:rsid w:val="00213DCB"/>
    <w:rsid w:val="0021795B"/>
    <w:rsid w:val="002242DC"/>
    <w:rsid w:val="00227907"/>
    <w:rsid w:val="00230D68"/>
    <w:rsid w:val="0024279B"/>
    <w:rsid w:val="002451BD"/>
    <w:rsid w:val="00250EC0"/>
    <w:rsid w:val="0025594A"/>
    <w:rsid w:val="00257CBA"/>
    <w:rsid w:val="00260786"/>
    <w:rsid w:val="00260FE1"/>
    <w:rsid w:val="0026332B"/>
    <w:rsid w:val="0027257E"/>
    <w:rsid w:val="00274789"/>
    <w:rsid w:val="00277AA8"/>
    <w:rsid w:val="00280C0E"/>
    <w:rsid w:val="00281127"/>
    <w:rsid w:val="00281948"/>
    <w:rsid w:val="00281B00"/>
    <w:rsid w:val="00282F66"/>
    <w:rsid w:val="00287DEB"/>
    <w:rsid w:val="00296552"/>
    <w:rsid w:val="002A012D"/>
    <w:rsid w:val="002A110A"/>
    <w:rsid w:val="002A15DD"/>
    <w:rsid w:val="002A1D92"/>
    <w:rsid w:val="002A6E30"/>
    <w:rsid w:val="002B30B4"/>
    <w:rsid w:val="002B5CCB"/>
    <w:rsid w:val="002B668D"/>
    <w:rsid w:val="002C4644"/>
    <w:rsid w:val="002C6304"/>
    <w:rsid w:val="002D0561"/>
    <w:rsid w:val="002D3484"/>
    <w:rsid w:val="002D473C"/>
    <w:rsid w:val="002D7B44"/>
    <w:rsid w:val="002E3D86"/>
    <w:rsid w:val="002E57CF"/>
    <w:rsid w:val="002E7C13"/>
    <w:rsid w:val="002F16CC"/>
    <w:rsid w:val="002F245E"/>
    <w:rsid w:val="002F5D8D"/>
    <w:rsid w:val="002F7E34"/>
    <w:rsid w:val="00302AA1"/>
    <w:rsid w:val="00302AA5"/>
    <w:rsid w:val="00303A91"/>
    <w:rsid w:val="003066DC"/>
    <w:rsid w:val="00306E71"/>
    <w:rsid w:val="00310CF4"/>
    <w:rsid w:val="00312E22"/>
    <w:rsid w:val="003145BE"/>
    <w:rsid w:val="003160CE"/>
    <w:rsid w:val="003229D7"/>
    <w:rsid w:val="00324EEF"/>
    <w:rsid w:val="00325542"/>
    <w:rsid w:val="00325853"/>
    <w:rsid w:val="00325EC6"/>
    <w:rsid w:val="003305CF"/>
    <w:rsid w:val="0033180D"/>
    <w:rsid w:val="00335479"/>
    <w:rsid w:val="00336A4A"/>
    <w:rsid w:val="003374C3"/>
    <w:rsid w:val="00340DEB"/>
    <w:rsid w:val="00342EC8"/>
    <w:rsid w:val="003446A6"/>
    <w:rsid w:val="003467C9"/>
    <w:rsid w:val="0035109F"/>
    <w:rsid w:val="003517D6"/>
    <w:rsid w:val="00354DFA"/>
    <w:rsid w:val="00355CEF"/>
    <w:rsid w:val="003612A1"/>
    <w:rsid w:val="003636C8"/>
    <w:rsid w:val="00364557"/>
    <w:rsid w:val="0036573D"/>
    <w:rsid w:val="00365878"/>
    <w:rsid w:val="00370EFA"/>
    <w:rsid w:val="00372644"/>
    <w:rsid w:val="003817AD"/>
    <w:rsid w:val="00381888"/>
    <w:rsid w:val="003822A7"/>
    <w:rsid w:val="003868BB"/>
    <w:rsid w:val="0038698E"/>
    <w:rsid w:val="00390E85"/>
    <w:rsid w:val="00394766"/>
    <w:rsid w:val="00394814"/>
    <w:rsid w:val="003A2671"/>
    <w:rsid w:val="003A2B1C"/>
    <w:rsid w:val="003A3CF0"/>
    <w:rsid w:val="003A7637"/>
    <w:rsid w:val="003B0FCB"/>
    <w:rsid w:val="003B4D32"/>
    <w:rsid w:val="003B4E34"/>
    <w:rsid w:val="003B56F4"/>
    <w:rsid w:val="003B58B3"/>
    <w:rsid w:val="003B7EDF"/>
    <w:rsid w:val="003C1C10"/>
    <w:rsid w:val="003C2C67"/>
    <w:rsid w:val="003C2FA7"/>
    <w:rsid w:val="003C4446"/>
    <w:rsid w:val="003C73FF"/>
    <w:rsid w:val="003D1090"/>
    <w:rsid w:val="003D2519"/>
    <w:rsid w:val="003D35ED"/>
    <w:rsid w:val="003E0515"/>
    <w:rsid w:val="003E12F7"/>
    <w:rsid w:val="003E2A69"/>
    <w:rsid w:val="003E45E4"/>
    <w:rsid w:val="003E7738"/>
    <w:rsid w:val="003F07B1"/>
    <w:rsid w:val="003F558F"/>
    <w:rsid w:val="003F725D"/>
    <w:rsid w:val="004007A2"/>
    <w:rsid w:val="00402BFA"/>
    <w:rsid w:val="00403E1C"/>
    <w:rsid w:val="004067A4"/>
    <w:rsid w:val="00406E9C"/>
    <w:rsid w:val="00410B04"/>
    <w:rsid w:val="004111F2"/>
    <w:rsid w:val="0041265E"/>
    <w:rsid w:val="004140A1"/>
    <w:rsid w:val="004140D2"/>
    <w:rsid w:val="00415757"/>
    <w:rsid w:val="00425DBF"/>
    <w:rsid w:val="00427C72"/>
    <w:rsid w:val="00430035"/>
    <w:rsid w:val="00432B16"/>
    <w:rsid w:val="00432C2D"/>
    <w:rsid w:val="00433882"/>
    <w:rsid w:val="00433AA3"/>
    <w:rsid w:val="004376CE"/>
    <w:rsid w:val="004410A0"/>
    <w:rsid w:val="004434E9"/>
    <w:rsid w:val="00444A52"/>
    <w:rsid w:val="004455D1"/>
    <w:rsid w:val="00446294"/>
    <w:rsid w:val="004526A2"/>
    <w:rsid w:val="004555CF"/>
    <w:rsid w:val="00456174"/>
    <w:rsid w:val="004605A8"/>
    <w:rsid w:val="00460CEF"/>
    <w:rsid w:val="00461375"/>
    <w:rsid w:val="00461452"/>
    <w:rsid w:val="0047000D"/>
    <w:rsid w:val="00473FB6"/>
    <w:rsid w:val="004817F7"/>
    <w:rsid w:val="004834BE"/>
    <w:rsid w:val="00485F5A"/>
    <w:rsid w:val="00486B82"/>
    <w:rsid w:val="00486F88"/>
    <w:rsid w:val="0049179C"/>
    <w:rsid w:val="004935AB"/>
    <w:rsid w:val="00494FBA"/>
    <w:rsid w:val="00495ECB"/>
    <w:rsid w:val="0049698B"/>
    <w:rsid w:val="00496D34"/>
    <w:rsid w:val="00497A83"/>
    <w:rsid w:val="004A02F3"/>
    <w:rsid w:val="004B0446"/>
    <w:rsid w:val="004B18E8"/>
    <w:rsid w:val="004B4573"/>
    <w:rsid w:val="004B5FCB"/>
    <w:rsid w:val="004B67C5"/>
    <w:rsid w:val="004B76F7"/>
    <w:rsid w:val="004C1504"/>
    <w:rsid w:val="004C54B6"/>
    <w:rsid w:val="004D0C82"/>
    <w:rsid w:val="004D16A6"/>
    <w:rsid w:val="004D22B8"/>
    <w:rsid w:val="004D311D"/>
    <w:rsid w:val="004D315C"/>
    <w:rsid w:val="004D3258"/>
    <w:rsid w:val="004D569E"/>
    <w:rsid w:val="004D790D"/>
    <w:rsid w:val="004E0330"/>
    <w:rsid w:val="004E3BCD"/>
    <w:rsid w:val="004E52F4"/>
    <w:rsid w:val="004E5784"/>
    <w:rsid w:val="004E5909"/>
    <w:rsid w:val="004E796A"/>
    <w:rsid w:val="004F1042"/>
    <w:rsid w:val="004F1162"/>
    <w:rsid w:val="004F1793"/>
    <w:rsid w:val="004F2297"/>
    <w:rsid w:val="004F29C2"/>
    <w:rsid w:val="004F5272"/>
    <w:rsid w:val="005008B9"/>
    <w:rsid w:val="00502BA6"/>
    <w:rsid w:val="00503649"/>
    <w:rsid w:val="00504B44"/>
    <w:rsid w:val="00512F22"/>
    <w:rsid w:val="005133CA"/>
    <w:rsid w:val="005157AD"/>
    <w:rsid w:val="00516461"/>
    <w:rsid w:val="0052198C"/>
    <w:rsid w:val="005231BE"/>
    <w:rsid w:val="00523852"/>
    <w:rsid w:val="0052700C"/>
    <w:rsid w:val="005314EC"/>
    <w:rsid w:val="00533E6E"/>
    <w:rsid w:val="00542329"/>
    <w:rsid w:val="00542991"/>
    <w:rsid w:val="005434E2"/>
    <w:rsid w:val="00543B8B"/>
    <w:rsid w:val="00547D2D"/>
    <w:rsid w:val="00553B71"/>
    <w:rsid w:val="00554560"/>
    <w:rsid w:val="00556AD5"/>
    <w:rsid w:val="00561631"/>
    <w:rsid w:val="005628E8"/>
    <w:rsid w:val="005644FD"/>
    <w:rsid w:val="00565D88"/>
    <w:rsid w:val="005673F5"/>
    <w:rsid w:val="00567778"/>
    <w:rsid w:val="0057170F"/>
    <w:rsid w:val="00571CFC"/>
    <w:rsid w:val="005722C6"/>
    <w:rsid w:val="005724D8"/>
    <w:rsid w:val="00574800"/>
    <w:rsid w:val="005751FD"/>
    <w:rsid w:val="0057700B"/>
    <w:rsid w:val="005805D9"/>
    <w:rsid w:val="00580F5D"/>
    <w:rsid w:val="00581955"/>
    <w:rsid w:val="00581C1E"/>
    <w:rsid w:val="00582BDC"/>
    <w:rsid w:val="00590C1C"/>
    <w:rsid w:val="005935BD"/>
    <w:rsid w:val="00593CC7"/>
    <w:rsid w:val="005967E4"/>
    <w:rsid w:val="005A5B70"/>
    <w:rsid w:val="005A5BBC"/>
    <w:rsid w:val="005A657B"/>
    <w:rsid w:val="005B0664"/>
    <w:rsid w:val="005B37C7"/>
    <w:rsid w:val="005B4E83"/>
    <w:rsid w:val="005B6545"/>
    <w:rsid w:val="005C09B8"/>
    <w:rsid w:val="005C3411"/>
    <w:rsid w:val="005C549A"/>
    <w:rsid w:val="005C77CB"/>
    <w:rsid w:val="005D046F"/>
    <w:rsid w:val="005D09AC"/>
    <w:rsid w:val="005D1F83"/>
    <w:rsid w:val="005D2814"/>
    <w:rsid w:val="005D6020"/>
    <w:rsid w:val="005E3126"/>
    <w:rsid w:val="005E3144"/>
    <w:rsid w:val="005E5F8E"/>
    <w:rsid w:val="005E67E9"/>
    <w:rsid w:val="005E6C9E"/>
    <w:rsid w:val="005F0275"/>
    <w:rsid w:val="005F03FF"/>
    <w:rsid w:val="005F0C81"/>
    <w:rsid w:val="005F1499"/>
    <w:rsid w:val="005F1859"/>
    <w:rsid w:val="005F18F1"/>
    <w:rsid w:val="005F33AF"/>
    <w:rsid w:val="005F3D10"/>
    <w:rsid w:val="00604735"/>
    <w:rsid w:val="00605858"/>
    <w:rsid w:val="00605FB4"/>
    <w:rsid w:val="006070BE"/>
    <w:rsid w:val="00611E69"/>
    <w:rsid w:val="00612C88"/>
    <w:rsid w:val="0061508C"/>
    <w:rsid w:val="00615345"/>
    <w:rsid w:val="006162E4"/>
    <w:rsid w:val="00617091"/>
    <w:rsid w:val="00620BE8"/>
    <w:rsid w:val="00622376"/>
    <w:rsid w:val="006225C9"/>
    <w:rsid w:val="0062281C"/>
    <w:rsid w:val="0063779A"/>
    <w:rsid w:val="006405F8"/>
    <w:rsid w:val="006408B1"/>
    <w:rsid w:val="00642F39"/>
    <w:rsid w:val="006438ED"/>
    <w:rsid w:val="00644EFF"/>
    <w:rsid w:val="00650859"/>
    <w:rsid w:val="00651BEE"/>
    <w:rsid w:val="00656495"/>
    <w:rsid w:val="006573BE"/>
    <w:rsid w:val="00657A63"/>
    <w:rsid w:val="00663188"/>
    <w:rsid w:val="00663B1A"/>
    <w:rsid w:val="00667AB6"/>
    <w:rsid w:val="006702CA"/>
    <w:rsid w:val="006723F9"/>
    <w:rsid w:val="006735F9"/>
    <w:rsid w:val="0067708F"/>
    <w:rsid w:val="006811E6"/>
    <w:rsid w:val="00683678"/>
    <w:rsid w:val="00687531"/>
    <w:rsid w:val="00692B53"/>
    <w:rsid w:val="006937DE"/>
    <w:rsid w:val="0069399C"/>
    <w:rsid w:val="00693B61"/>
    <w:rsid w:val="006968EC"/>
    <w:rsid w:val="006A40F3"/>
    <w:rsid w:val="006A4BDF"/>
    <w:rsid w:val="006A6733"/>
    <w:rsid w:val="006B1A05"/>
    <w:rsid w:val="006B2C77"/>
    <w:rsid w:val="006B42D2"/>
    <w:rsid w:val="006B4FCD"/>
    <w:rsid w:val="006B79AD"/>
    <w:rsid w:val="006B7C3F"/>
    <w:rsid w:val="006C126C"/>
    <w:rsid w:val="006C45C1"/>
    <w:rsid w:val="006C4FD9"/>
    <w:rsid w:val="006C6B3B"/>
    <w:rsid w:val="006C7307"/>
    <w:rsid w:val="006D0C13"/>
    <w:rsid w:val="006D0EF5"/>
    <w:rsid w:val="006D4875"/>
    <w:rsid w:val="006D665D"/>
    <w:rsid w:val="006E0A1E"/>
    <w:rsid w:val="006E1726"/>
    <w:rsid w:val="006E3E13"/>
    <w:rsid w:val="006F3ADC"/>
    <w:rsid w:val="006F3DA0"/>
    <w:rsid w:val="006F50DF"/>
    <w:rsid w:val="006F5EF4"/>
    <w:rsid w:val="006F6478"/>
    <w:rsid w:val="00701399"/>
    <w:rsid w:val="00702163"/>
    <w:rsid w:val="00703CF6"/>
    <w:rsid w:val="007108BB"/>
    <w:rsid w:val="00710DC8"/>
    <w:rsid w:val="00711EC4"/>
    <w:rsid w:val="00712618"/>
    <w:rsid w:val="007156E5"/>
    <w:rsid w:val="00715890"/>
    <w:rsid w:val="00720DC7"/>
    <w:rsid w:val="00720E87"/>
    <w:rsid w:val="00720F78"/>
    <w:rsid w:val="0072637B"/>
    <w:rsid w:val="00727B02"/>
    <w:rsid w:val="00730BC7"/>
    <w:rsid w:val="00731F77"/>
    <w:rsid w:val="00733A5A"/>
    <w:rsid w:val="00737091"/>
    <w:rsid w:val="00741903"/>
    <w:rsid w:val="0074220D"/>
    <w:rsid w:val="0074453F"/>
    <w:rsid w:val="00744BDC"/>
    <w:rsid w:val="00745360"/>
    <w:rsid w:val="00745F8D"/>
    <w:rsid w:val="007476BB"/>
    <w:rsid w:val="007544CA"/>
    <w:rsid w:val="00754A95"/>
    <w:rsid w:val="00755205"/>
    <w:rsid w:val="0075567E"/>
    <w:rsid w:val="00756970"/>
    <w:rsid w:val="00756D74"/>
    <w:rsid w:val="007604D3"/>
    <w:rsid w:val="007607A9"/>
    <w:rsid w:val="007611E5"/>
    <w:rsid w:val="00761753"/>
    <w:rsid w:val="00763FA2"/>
    <w:rsid w:val="0076405E"/>
    <w:rsid w:val="007748A9"/>
    <w:rsid w:val="007750C9"/>
    <w:rsid w:val="00776AE7"/>
    <w:rsid w:val="00777E1D"/>
    <w:rsid w:val="007815EC"/>
    <w:rsid w:val="0078199A"/>
    <w:rsid w:val="00783F3C"/>
    <w:rsid w:val="0078402D"/>
    <w:rsid w:val="00794720"/>
    <w:rsid w:val="00794C68"/>
    <w:rsid w:val="0079519F"/>
    <w:rsid w:val="0079574E"/>
    <w:rsid w:val="00796FB8"/>
    <w:rsid w:val="007A024D"/>
    <w:rsid w:val="007A0AA5"/>
    <w:rsid w:val="007A1EB8"/>
    <w:rsid w:val="007A482F"/>
    <w:rsid w:val="007B0763"/>
    <w:rsid w:val="007B37CD"/>
    <w:rsid w:val="007B7E79"/>
    <w:rsid w:val="007C3FDE"/>
    <w:rsid w:val="007C5B98"/>
    <w:rsid w:val="007C6194"/>
    <w:rsid w:val="007C6615"/>
    <w:rsid w:val="007C66C8"/>
    <w:rsid w:val="007C75E3"/>
    <w:rsid w:val="007D0677"/>
    <w:rsid w:val="007D30FE"/>
    <w:rsid w:val="007D4A56"/>
    <w:rsid w:val="007D4B13"/>
    <w:rsid w:val="007D591D"/>
    <w:rsid w:val="007D6066"/>
    <w:rsid w:val="007D613E"/>
    <w:rsid w:val="007E071A"/>
    <w:rsid w:val="007E07F5"/>
    <w:rsid w:val="007E1E43"/>
    <w:rsid w:val="007E3732"/>
    <w:rsid w:val="007E4088"/>
    <w:rsid w:val="007E4DAE"/>
    <w:rsid w:val="007E4EC1"/>
    <w:rsid w:val="007E5C84"/>
    <w:rsid w:val="007E5F74"/>
    <w:rsid w:val="007E6BE8"/>
    <w:rsid w:val="007E7A66"/>
    <w:rsid w:val="007E7E0E"/>
    <w:rsid w:val="007F3B9E"/>
    <w:rsid w:val="007F48B2"/>
    <w:rsid w:val="007F4B4A"/>
    <w:rsid w:val="007F510F"/>
    <w:rsid w:val="007F5D7B"/>
    <w:rsid w:val="007F5E73"/>
    <w:rsid w:val="007F7C44"/>
    <w:rsid w:val="00800608"/>
    <w:rsid w:val="00800868"/>
    <w:rsid w:val="0080271E"/>
    <w:rsid w:val="0080350A"/>
    <w:rsid w:val="00803B22"/>
    <w:rsid w:val="008049D6"/>
    <w:rsid w:val="0080628B"/>
    <w:rsid w:val="00806A84"/>
    <w:rsid w:val="00807BF3"/>
    <w:rsid w:val="008103C8"/>
    <w:rsid w:val="0081230C"/>
    <w:rsid w:val="008126ED"/>
    <w:rsid w:val="00812785"/>
    <w:rsid w:val="0081319E"/>
    <w:rsid w:val="00814EFE"/>
    <w:rsid w:val="00815299"/>
    <w:rsid w:val="008155A5"/>
    <w:rsid w:val="008159D1"/>
    <w:rsid w:val="008167FA"/>
    <w:rsid w:val="00822C62"/>
    <w:rsid w:val="008238F3"/>
    <w:rsid w:val="008249E6"/>
    <w:rsid w:val="00825705"/>
    <w:rsid w:val="00830346"/>
    <w:rsid w:val="00830C4A"/>
    <w:rsid w:val="00832528"/>
    <w:rsid w:val="00833748"/>
    <w:rsid w:val="00834255"/>
    <w:rsid w:val="00834520"/>
    <w:rsid w:val="00834CB9"/>
    <w:rsid w:val="008359B7"/>
    <w:rsid w:val="00835F66"/>
    <w:rsid w:val="00837766"/>
    <w:rsid w:val="00841633"/>
    <w:rsid w:val="008432C4"/>
    <w:rsid w:val="008434BA"/>
    <w:rsid w:val="008445FD"/>
    <w:rsid w:val="00845DFF"/>
    <w:rsid w:val="00846068"/>
    <w:rsid w:val="0084774D"/>
    <w:rsid w:val="00850CF8"/>
    <w:rsid w:val="00855BCF"/>
    <w:rsid w:val="00857319"/>
    <w:rsid w:val="00857977"/>
    <w:rsid w:val="00861D2F"/>
    <w:rsid w:val="0086572A"/>
    <w:rsid w:val="00865C68"/>
    <w:rsid w:val="008700C8"/>
    <w:rsid w:val="0087125C"/>
    <w:rsid w:val="0087157D"/>
    <w:rsid w:val="008718B5"/>
    <w:rsid w:val="0087218C"/>
    <w:rsid w:val="008748FE"/>
    <w:rsid w:val="008759ED"/>
    <w:rsid w:val="00876052"/>
    <w:rsid w:val="00880ACD"/>
    <w:rsid w:val="0089394D"/>
    <w:rsid w:val="008A34F3"/>
    <w:rsid w:val="008A417A"/>
    <w:rsid w:val="008A5E85"/>
    <w:rsid w:val="008A605C"/>
    <w:rsid w:val="008B4C3B"/>
    <w:rsid w:val="008B568D"/>
    <w:rsid w:val="008B7585"/>
    <w:rsid w:val="008B7FDD"/>
    <w:rsid w:val="008C0DF5"/>
    <w:rsid w:val="008C1554"/>
    <w:rsid w:val="008C17BE"/>
    <w:rsid w:val="008D1B3F"/>
    <w:rsid w:val="008D1FB6"/>
    <w:rsid w:val="008D4BC3"/>
    <w:rsid w:val="008D5561"/>
    <w:rsid w:val="008D55AC"/>
    <w:rsid w:val="008D5D9B"/>
    <w:rsid w:val="008D7845"/>
    <w:rsid w:val="008D7F69"/>
    <w:rsid w:val="008E0EFE"/>
    <w:rsid w:val="008E3145"/>
    <w:rsid w:val="008E3325"/>
    <w:rsid w:val="008E39D4"/>
    <w:rsid w:val="008E40E2"/>
    <w:rsid w:val="008F0F76"/>
    <w:rsid w:val="008F34E0"/>
    <w:rsid w:val="008F6E5B"/>
    <w:rsid w:val="009015AE"/>
    <w:rsid w:val="00902BC6"/>
    <w:rsid w:val="00903980"/>
    <w:rsid w:val="009047AA"/>
    <w:rsid w:val="00906795"/>
    <w:rsid w:val="0091247C"/>
    <w:rsid w:val="00920E2A"/>
    <w:rsid w:val="00922C84"/>
    <w:rsid w:val="00922DB2"/>
    <w:rsid w:val="0092318E"/>
    <w:rsid w:val="009232D7"/>
    <w:rsid w:val="00923E62"/>
    <w:rsid w:val="00924BF6"/>
    <w:rsid w:val="0092505F"/>
    <w:rsid w:val="009261C9"/>
    <w:rsid w:val="0093529D"/>
    <w:rsid w:val="0094034E"/>
    <w:rsid w:val="00941769"/>
    <w:rsid w:val="009429A3"/>
    <w:rsid w:val="00943610"/>
    <w:rsid w:val="00945740"/>
    <w:rsid w:val="0095244C"/>
    <w:rsid w:val="00954649"/>
    <w:rsid w:val="009557F5"/>
    <w:rsid w:val="0095606F"/>
    <w:rsid w:val="009652F4"/>
    <w:rsid w:val="009669E2"/>
    <w:rsid w:val="009718EB"/>
    <w:rsid w:val="00973555"/>
    <w:rsid w:val="00975A5E"/>
    <w:rsid w:val="009764C1"/>
    <w:rsid w:val="009777D3"/>
    <w:rsid w:val="0098035B"/>
    <w:rsid w:val="0098147A"/>
    <w:rsid w:val="00981DBA"/>
    <w:rsid w:val="00990CAE"/>
    <w:rsid w:val="00991274"/>
    <w:rsid w:val="00992C20"/>
    <w:rsid w:val="00993674"/>
    <w:rsid w:val="00996BEF"/>
    <w:rsid w:val="00997856"/>
    <w:rsid w:val="009A215A"/>
    <w:rsid w:val="009A2448"/>
    <w:rsid w:val="009A2499"/>
    <w:rsid w:val="009A2842"/>
    <w:rsid w:val="009A40A6"/>
    <w:rsid w:val="009B2CA7"/>
    <w:rsid w:val="009B40DB"/>
    <w:rsid w:val="009B6DA7"/>
    <w:rsid w:val="009C0338"/>
    <w:rsid w:val="009C07D5"/>
    <w:rsid w:val="009C3843"/>
    <w:rsid w:val="009C3AFE"/>
    <w:rsid w:val="009D2B45"/>
    <w:rsid w:val="009D35A6"/>
    <w:rsid w:val="009D36E3"/>
    <w:rsid w:val="009D3AE5"/>
    <w:rsid w:val="009D3B43"/>
    <w:rsid w:val="009D58D2"/>
    <w:rsid w:val="009D5A3A"/>
    <w:rsid w:val="009D6EAB"/>
    <w:rsid w:val="009D7825"/>
    <w:rsid w:val="009E0661"/>
    <w:rsid w:val="009E138A"/>
    <w:rsid w:val="009E2394"/>
    <w:rsid w:val="009E2768"/>
    <w:rsid w:val="009E582B"/>
    <w:rsid w:val="009E744B"/>
    <w:rsid w:val="009E7AAC"/>
    <w:rsid w:val="009F14BF"/>
    <w:rsid w:val="009F6443"/>
    <w:rsid w:val="009F6897"/>
    <w:rsid w:val="009F737D"/>
    <w:rsid w:val="00A0184C"/>
    <w:rsid w:val="00A13F3E"/>
    <w:rsid w:val="00A21B4A"/>
    <w:rsid w:val="00A2218A"/>
    <w:rsid w:val="00A22E9F"/>
    <w:rsid w:val="00A23DA8"/>
    <w:rsid w:val="00A34D24"/>
    <w:rsid w:val="00A44A8B"/>
    <w:rsid w:val="00A46A56"/>
    <w:rsid w:val="00A506D4"/>
    <w:rsid w:val="00A50864"/>
    <w:rsid w:val="00A52273"/>
    <w:rsid w:val="00A54C15"/>
    <w:rsid w:val="00A60658"/>
    <w:rsid w:val="00A60FE4"/>
    <w:rsid w:val="00A6360F"/>
    <w:rsid w:val="00A656B8"/>
    <w:rsid w:val="00A6618C"/>
    <w:rsid w:val="00A72644"/>
    <w:rsid w:val="00A77828"/>
    <w:rsid w:val="00A7782B"/>
    <w:rsid w:val="00A819D2"/>
    <w:rsid w:val="00A83102"/>
    <w:rsid w:val="00A84061"/>
    <w:rsid w:val="00A92494"/>
    <w:rsid w:val="00A9300A"/>
    <w:rsid w:val="00A93597"/>
    <w:rsid w:val="00A95758"/>
    <w:rsid w:val="00A95791"/>
    <w:rsid w:val="00A967D7"/>
    <w:rsid w:val="00AA098B"/>
    <w:rsid w:val="00AA0D46"/>
    <w:rsid w:val="00AA4157"/>
    <w:rsid w:val="00AA51AC"/>
    <w:rsid w:val="00AA6507"/>
    <w:rsid w:val="00AA725D"/>
    <w:rsid w:val="00AB0781"/>
    <w:rsid w:val="00AB48BA"/>
    <w:rsid w:val="00AC19BC"/>
    <w:rsid w:val="00AC6AEB"/>
    <w:rsid w:val="00AD1450"/>
    <w:rsid w:val="00AD1BE4"/>
    <w:rsid w:val="00AD3919"/>
    <w:rsid w:val="00AD3A1A"/>
    <w:rsid w:val="00AD46DF"/>
    <w:rsid w:val="00AD49F7"/>
    <w:rsid w:val="00AE1D39"/>
    <w:rsid w:val="00AE1FD2"/>
    <w:rsid w:val="00AE3977"/>
    <w:rsid w:val="00AE498C"/>
    <w:rsid w:val="00AE4F1A"/>
    <w:rsid w:val="00B04F0B"/>
    <w:rsid w:val="00B07723"/>
    <w:rsid w:val="00B07DB7"/>
    <w:rsid w:val="00B12067"/>
    <w:rsid w:val="00B15FE0"/>
    <w:rsid w:val="00B202EE"/>
    <w:rsid w:val="00B2093B"/>
    <w:rsid w:val="00B2095E"/>
    <w:rsid w:val="00B23AF0"/>
    <w:rsid w:val="00B24F5A"/>
    <w:rsid w:val="00B3151F"/>
    <w:rsid w:val="00B33E6B"/>
    <w:rsid w:val="00B375B6"/>
    <w:rsid w:val="00B41496"/>
    <w:rsid w:val="00B41B24"/>
    <w:rsid w:val="00B4475A"/>
    <w:rsid w:val="00B452B7"/>
    <w:rsid w:val="00B458BC"/>
    <w:rsid w:val="00B46973"/>
    <w:rsid w:val="00B46A0F"/>
    <w:rsid w:val="00B46D2B"/>
    <w:rsid w:val="00B4778D"/>
    <w:rsid w:val="00B47B0A"/>
    <w:rsid w:val="00B5476E"/>
    <w:rsid w:val="00B54911"/>
    <w:rsid w:val="00B54E2C"/>
    <w:rsid w:val="00B55B80"/>
    <w:rsid w:val="00B57FE7"/>
    <w:rsid w:val="00B607A3"/>
    <w:rsid w:val="00B6120F"/>
    <w:rsid w:val="00B619D3"/>
    <w:rsid w:val="00B621BB"/>
    <w:rsid w:val="00B6670F"/>
    <w:rsid w:val="00B73DAD"/>
    <w:rsid w:val="00B7507A"/>
    <w:rsid w:val="00B76C1A"/>
    <w:rsid w:val="00B77E19"/>
    <w:rsid w:val="00B835CF"/>
    <w:rsid w:val="00B865AC"/>
    <w:rsid w:val="00B93106"/>
    <w:rsid w:val="00B932D2"/>
    <w:rsid w:val="00B93CEE"/>
    <w:rsid w:val="00B94239"/>
    <w:rsid w:val="00B96F91"/>
    <w:rsid w:val="00B97D15"/>
    <w:rsid w:val="00BB026F"/>
    <w:rsid w:val="00BB2EEA"/>
    <w:rsid w:val="00BB4199"/>
    <w:rsid w:val="00BB5D83"/>
    <w:rsid w:val="00BB7BE6"/>
    <w:rsid w:val="00BC4B74"/>
    <w:rsid w:val="00BD3077"/>
    <w:rsid w:val="00BD428E"/>
    <w:rsid w:val="00BD485F"/>
    <w:rsid w:val="00BD661A"/>
    <w:rsid w:val="00BD6CBC"/>
    <w:rsid w:val="00BD6F82"/>
    <w:rsid w:val="00BD7238"/>
    <w:rsid w:val="00BD7985"/>
    <w:rsid w:val="00BE003A"/>
    <w:rsid w:val="00BE0973"/>
    <w:rsid w:val="00BE0DB1"/>
    <w:rsid w:val="00BE2E3E"/>
    <w:rsid w:val="00BE6126"/>
    <w:rsid w:val="00BE62C7"/>
    <w:rsid w:val="00BF73B4"/>
    <w:rsid w:val="00BF75DF"/>
    <w:rsid w:val="00C06776"/>
    <w:rsid w:val="00C0735F"/>
    <w:rsid w:val="00C13003"/>
    <w:rsid w:val="00C1355B"/>
    <w:rsid w:val="00C13B1D"/>
    <w:rsid w:val="00C14883"/>
    <w:rsid w:val="00C16671"/>
    <w:rsid w:val="00C172F1"/>
    <w:rsid w:val="00C17F1D"/>
    <w:rsid w:val="00C21F9F"/>
    <w:rsid w:val="00C26F43"/>
    <w:rsid w:val="00C27DC2"/>
    <w:rsid w:val="00C30117"/>
    <w:rsid w:val="00C43A58"/>
    <w:rsid w:val="00C44132"/>
    <w:rsid w:val="00C44ACA"/>
    <w:rsid w:val="00C47D6C"/>
    <w:rsid w:val="00C5011E"/>
    <w:rsid w:val="00C524A0"/>
    <w:rsid w:val="00C5276D"/>
    <w:rsid w:val="00C532EF"/>
    <w:rsid w:val="00C573D9"/>
    <w:rsid w:val="00C57413"/>
    <w:rsid w:val="00C64654"/>
    <w:rsid w:val="00C647AD"/>
    <w:rsid w:val="00C65148"/>
    <w:rsid w:val="00C67DBF"/>
    <w:rsid w:val="00C67DF5"/>
    <w:rsid w:val="00C7207D"/>
    <w:rsid w:val="00C75B69"/>
    <w:rsid w:val="00C80FD0"/>
    <w:rsid w:val="00C81628"/>
    <w:rsid w:val="00C85BA4"/>
    <w:rsid w:val="00C908B8"/>
    <w:rsid w:val="00C90FD3"/>
    <w:rsid w:val="00C92044"/>
    <w:rsid w:val="00C9435E"/>
    <w:rsid w:val="00C95753"/>
    <w:rsid w:val="00CA358A"/>
    <w:rsid w:val="00CA43BA"/>
    <w:rsid w:val="00CA4A30"/>
    <w:rsid w:val="00CA715E"/>
    <w:rsid w:val="00CB0491"/>
    <w:rsid w:val="00CB0F4C"/>
    <w:rsid w:val="00CB2309"/>
    <w:rsid w:val="00CB2718"/>
    <w:rsid w:val="00CB5B28"/>
    <w:rsid w:val="00CB64FA"/>
    <w:rsid w:val="00CB716E"/>
    <w:rsid w:val="00CB772D"/>
    <w:rsid w:val="00CC0564"/>
    <w:rsid w:val="00CC057C"/>
    <w:rsid w:val="00CC0D1F"/>
    <w:rsid w:val="00CC119F"/>
    <w:rsid w:val="00CC33B7"/>
    <w:rsid w:val="00CC69A2"/>
    <w:rsid w:val="00CD03E2"/>
    <w:rsid w:val="00CD1212"/>
    <w:rsid w:val="00CD5068"/>
    <w:rsid w:val="00CE4DE5"/>
    <w:rsid w:val="00CE4DEE"/>
    <w:rsid w:val="00CE5BB9"/>
    <w:rsid w:val="00CE7E82"/>
    <w:rsid w:val="00CF00A5"/>
    <w:rsid w:val="00CF0AFA"/>
    <w:rsid w:val="00CF14D4"/>
    <w:rsid w:val="00CF3F04"/>
    <w:rsid w:val="00CF4914"/>
    <w:rsid w:val="00CF79FE"/>
    <w:rsid w:val="00D05F04"/>
    <w:rsid w:val="00D104F1"/>
    <w:rsid w:val="00D14500"/>
    <w:rsid w:val="00D146DD"/>
    <w:rsid w:val="00D159B0"/>
    <w:rsid w:val="00D2394A"/>
    <w:rsid w:val="00D24932"/>
    <w:rsid w:val="00D26ED6"/>
    <w:rsid w:val="00D27AA5"/>
    <w:rsid w:val="00D315F7"/>
    <w:rsid w:val="00D31988"/>
    <w:rsid w:val="00D34A66"/>
    <w:rsid w:val="00D407AE"/>
    <w:rsid w:val="00D43E73"/>
    <w:rsid w:val="00D45EDF"/>
    <w:rsid w:val="00D46D82"/>
    <w:rsid w:val="00D47915"/>
    <w:rsid w:val="00D50487"/>
    <w:rsid w:val="00D528DD"/>
    <w:rsid w:val="00D55183"/>
    <w:rsid w:val="00D55321"/>
    <w:rsid w:val="00D5564B"/>
    <w:rsid w:val="00D57724"/>
    <w:rsid w:val="00D57FC0"/>
    <w:rsid w:val="00D619D8"/>
    <w:rsid w:val="00D621D5"/>
    <w:rsid w:val="00D702B1"/>
    <w:rsid w:val="00D709A9"/>
    <w:rsid w:val="00D70E67"/>
    <w:rsid w:val="00D70F1C"/>
    <w:rsid w:val="00D73BB7"/>
    <w:rsid w:val="00D77037"/>
    <w:rsid w:val="00D777C1"/>
    <w:rsid w:val="00D80EFE"/>
    <w:rsid w:val="00D81842"/>
    <w:rsid w:val="00D84F94"/>
    <w:rsid w:val="00D85C81"/>
    <w:rsid w:val="00D87DDE"/>
    <w:rsid w:val="00D92C70"/>
    <w:rsid w:val="00D944C7"/>
    <w:rsid w:val="00D9466A"/>
    <w:rsid w:val="00D94B1B"/>
    <w:rsid w:val="00DA02BF"/>
    <w:rsid w:val="00DA0A52"/>
    <w:rsid w:val="00DA1661"/>
    <w:rsid w:val="00DA2BFA"/>
    <w:rsid w:val="00DA42CF"/>
    <w:rsid w:val="00DA4839"/>
    <w:rsid w:val="00DA4E09"/>
    <w:rsid w:val="00DB0597"/>
    <w:rsid w:val="00DB16D4"/>
    <w:rsid w:val="00DB504E"/>
    <w:rsid w:val="00DC1C44"/>
    <w:rsid w:val="00DC1F11"/>
    <w:rsid w:val="00DC3FE5"/>
    <w:rsid w:val="00DC465C"/>
    <w:rsid w:val="00DC5598"/>
    <w:rsid w:val="00DC5807"/>
    <w:rsid w:val="00DC6EB2"/>
    <w:rsid w:val="00DD040E"/>
    <w:rsid w:val="00DD1A0F"/>
    <w:rsid w:val="00DD34D0"/>
    <w:rsid w:val="00DE2338"/>
    <w:rsid w:val="00DE2606"/>
    <w:rsid w:val="00DE3431"/>
    <w:rsid w:val="00DF217F"/>
    <w:rsid w:val="00DF668B"/>
    <w:rsid w:val="00DF6CE4"/>
    <w:rsid w:val="00DF7B57"/>
    <w:rsid w:val="00E00088"/>
    <w:rsid w:val="00E00596"/>
    <w:rsid w:val="00E00601"/>
    <w:rsid w:val="00E00CA8"/>
    <w:rsid w:val="00E01173"/>
    <w:rsid w:val="00E02940"/>
    <w:rsid w:val="00E0315E"/>
    <w:rsid w:val="00E03942"/>
    <w:rsid w:val="00E061C5"/>
    <w:rsid w:val="00E118BA"/>
    <w:rsid w:val="00E11CBA"/>
    <w:rsid w:val="00E133C9"/>
    <w:rsid w:val="00E150A0"/>
    <w:rsid w:val="00E16335"/>
    <w:rsid w:val="00E166C1"/>
    <w:rsid w:val="00E167FE"/>
    <w:rsid w:val="00E20F05"/>
    <w:rsid w:val="00E21CC7"/>
    <w:rsid w:val="00E232DE"/>
    <w:rsid w:val="00E2391B"/>
    <w:rsid w:val="00E23FA7"/>
    <w:rsid w:val="00E30D33"/>
    <w:rsid w:val="00E31028"/>
    <w:rsid w:val="00E31AF5"/>
    <w:rsid w:val="00E33414"/>
    <w:rsid w:val="00E34C16"/>
    <w:rsid w:val="00E36B86"/>
    <w:rsid w:val="00E37613"/>
    <w:rsid w:val="00E37B44"/>
    <w:rsid w:val="00E406B4"/>
    <w:rsid w:val="00E409C6"/>
    <w:rsid w:val="00E44B82"/>
    <w:rsid w:val="00E506F1"/>
    <w:rsid w:val="00E528C1"/>
    <w:rsid w:val="00E52BDE"/>
    <w:rsid w:val="00E5373E"/>
    <w:rsid w:val="00E54762"/>
    <w:rsid w:val="00E56620"/>
    <w:rsid w:val="00E63362"/>
    <w:rsid w:val="00E6414F"/>
    <w:rsid w:val="00E701DF"/>
    <w:rsid w:val="00E739FE"/>
    <w:rsid w:val="00E73C40"/>
    <w:rsid w:val="00E8062B"/>
    <w:rsid w:val="00E81282"/>
    <w:rsid w:val="00E81CC0"/>
    <w:rsid w:val="00E82B31"/>
    <w:rsid w:val="00E835DF"/>
    <w:rsid w:val="00E86558"/>
    <w:rsid w:val="00E87FC3"/>
    <w:rsid w:val="00E957C2"/>
    <w:rsid w:val="00E96415"/>
    <w:rsid w:val="00E967F5"/>
    <w:rsid w:val="00E968A5"/>
    <w:rsid w:val="00E97A4D"/>
    <w:rsid w:val="00EA3456"/>
    <w:rsid w:val="00EA380E"/>
    <w:rsid w:val="00EA3F0B"/>
    <w:rsid w:val="00EA5CB8"/>
    <w:rsid w:val="00EA67D5"/>
    <w:rsid w:val="00EA7499"/>
    <w:rsid w:val="00EA7814"/>
    <w:rsid w:val="00EB0E15"/>
    <w:rsid w:val="00EB2686"/>
    <w:rsid w:val="00EB464A"/>
    <w:rsid w:val="00EB6824"/>
    <w:rsid w:val="00EB698C"/>
    <w:rsid w:val="00EB6E55"/>
    <w:rsid w:val="00EB7049"/>
    <w:rsid w:val="00EC4FC7"/>
    <w:rsid w:val="00EC547D"/>
    <w:rsid w:val="00EC6C27"/>
    <w:rsid w:val="00ED4816"/>
    <w:rsid w:val="00ED5800"/>
    <w:rsid w:val="00ED7FE7"/>
    <w:rsid w:val="00EE16AC"/>
    <w:rsid w:val="00EE2426"/>
    <w:rsid w:val="00EE525F"/>
    <w:rsid w:val="00EE5645"/>
    <w:rsid w:val="00EE64EB"/>
    <w:rsid w:val="00EE75E9"/>
    <w:rsid w:val="00EF28E7"/>
    <w:rsid w:val="00EF3AA1"/>
    <w:rsid w:val="00EF5962"/>
    <w:rsid w:val="00EF5A2C"/>
    <w:rsid w:val="00F0157D"/>
    <w:rsid w:val="00F01E57"/>
    <w:rsid w:val="00F021DE"/>
    <w:rsid w:val="00F03F1B"/>
    <w:rsid w:val="00F04D97"/>
    <w:rsid w:val="00F069BC"/>
    <w:rsid w:val="00F10F02"/>
    <w:rsid w:val="00F11F28"/>
    <w:rsid w:val="00F13D9E"/>
    <w:rsid w:val="00F156E9"/>
    <w:rsid w:val="00F15AFF"/>
    <w:rsid w:val="00F15E09"/>
    <w:rsid w:val="00F2108C"/>
    <w:rsid w:val="00F21410"/>
    <w:rsid w:val="00F21C2D"/>
    <w:rsid w:val="00F22F9E"/>
    <w:rsid w:val="00F2642C"/>
    <w:rsid w:val="00F30A3E"/>
    <w:rsid w:val="00F30A6F"/>
    <w:rsid w:val="00F30D5C"/>
    <w:rsid w:val="00F31153"/>
    <w:rsid w:val="00F31617"/>
    <w:rsid w:val="00F332CB"/>
    <w:rsid w:val="00F43D38"/>
    <w:rsid w:val="00F4720A"/>
    <w:rsid w:val="00F47B4F"/>
    <w:rsid w:val="00F534C5"/>
    <w:rsid w:val="00F539FA"/>
    <w:rsid w:val="00F56035"/>
    <w:rsid w:val="00F62225"/>
    <w:rsid w:val="00F64002"/>
    <w:rsid w:val="00F64CD2"/>
    <w:rsid w:val="00F6526C"/>
    <w:rsid w:val="00F663F0"/>
    <w:rsid w:val="00F66A9C"/>
    <w:rsid w:val="00F70165"/>
    <w:rsid w:val="00F7212B"/>
    <w:rsid w:val="00F72CA8"/>
    <w:rsid w:val="00F81D71"/>
    <w:rsid w:val="00F849FB"/>
    <w:rsid w:val="00F856F8"/>
    <w:rsid w:val="00F87B9B"/>
    <w:rsid w:val="00F90430"/>
    <w:rsid w:val="00F91540"/>
    <w:rsid w:val="00F94DAF"/>
    <w:rsid w:val="00FA5D18"/>
    <w:rsid w:val="00FA7933"/>
    <w:rsid w:val="00FA7E5B"/>
    <w:rsid w:val="00FB4078"/>
    <w:rsid w:val="00FB55C8"/>
    <w:rsid w:val="00FB77B7"/>
    <w:rsid w:val="00FB7896"/>
    <w:rsid w:val="00FC0E98"/>
    <w:rsid w:val="00FC2C02"/>
    <w:rsid w:val="00FC3E2F"/>
    <w:rsid w:val="00FC3E85"/>
    <w:rsid w:val="00FC552C"/>
    <w:rsid w:val="00FC6157"/>
    <w:rsid w:val="00FC6F4C"/>
    <w:rsid w:val="00FD2A27"/>
    <w:rsid w:val="00FD2C48"/>
    <w:rsid w:val="00FD6AF9"/>
    <w:rsid w:val="00FE141B"/>
    <w:rsid w:val="00FE37FE"/>
    <w:rsid w:val="00FE7B11"/>
    <w:rsid w:val="00FE7BCC"/>
    <w:rsid w:val="00FF0F31"/>
    <w:rsid w:val="00FF1ABF"/>
    <w:rsid w:val="00FF41A4"/>
    <w:rsid w:val="00FF4BDA"/>
    <w:rsid w:val="00FF7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A69"/>
  </w:style>
  <w:style w:type="paragraph" w:styleId="1">
    <w:name w:val="heading 1"/>
    <w:basedOn w:val="a"/>
    <w:next w:val="a"/>
    <w:link w:val="10"/>
    <w:qFormat/>
    <w:rsid w:val="003A26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EA67D5"/>
    <w:pPr>
      <w:keepNext/>
      <w:tabs>
        <w:tab w:val="num" w:pos="576"/>
      </w:tabs>
      <w:suppressAutoHyphens/>
      <w:spacing w:after="0" w:line="240" w:lineRule="auto"/>
      <w:ind w:left="576" w:hanging="576"/>
      <w:outlineLvl w:val="1"/>
    </w:pPr>
    <w:rPr>
      <w:rFonts w:ascii="Times New Roman" w:eastAsia="Times New Roman" w:hAnsi="Times New Roman" w:cs="Times New Roman"/>
      <w:sz w:val="32"/>
      <w:szCs w:val="20"/>
      <w:lang w:eastAsia="zh-CN"/>
    </w:rPr>
  </w:style>
  <w:style w:type="paragraph" w:styleId="3">
    <w:name w:val="heading 3"/>
    <w:basedOn w:val="a"/>
    <w:next w:val="a"/>
    <w:link w:val="30"/>
    <w:qFormat/>
    <w:rsid w:val="00EA67D5"/>
    <w:pPr>
      <w:keepNext/>
      <w:tabs>
        <w:tab w:val="num" w:pos="720"/>
      </w:tabs>
      <w:suppressAutoHyphens/>
      <w:spacing w:after="0" w:line="240" w:lineRule="auto"/>
      <w:ind w:left="720" w:hanging="720"/>
      <w:jc w:val="center"/>
      <w:outlineLvl w:val="2"/>
    </w:pPr>
    <w:rPr>
      <w:rFonts w:ascii="Times New Roman" w:eastAsia="Times New Roman" w:hAnsi="Times New Roman" w:cs="Times New Roman"/>
      <w:i/>
      <w:sz w:val="28"/>
      <w:szCs w:val="20"/>
      <w:lang w:eastAsia="zh-CN"/>
    </w:rPr>
  </w:style>
  <w:style w:type="paragraph" w:styleId="4">
    <w:name w:val="heading 4"/>
    <w:basedOn w:val="a"/>
    <w:next w:val="a"/>
    <w:link w:val="40"/>
    <w:qFormat/>
    <w:rsid w:val="00EA67D5"/>
    <w:pPr>
      <w:keepNext/>
      <w:tabs>
        <w:tab w:val="num" w:pos="864"/>
      </w:tabs>
      <w:suppressAutoHyphens/>
      <w:spacing w:after="0" w:line="240" w:lineRule="auto"/>
      <w:ind w:left="864" w:hanging="864"/>
      <w:jc w:val="center"/>
      <w:outlineLvl w:val="3"/>
    </w:pPr>
    <w:rPr>
      <w:rFonts w:ascii="Times New Roman" w:eastAsia="Times New Roman" w:hAnsi="Times New Roman" w:cs="Times New Roman"/>
      <w:sz w:val="32"/>
      <w:szCs w:val="20"/>
      <w:lang w:eastAsia="zh-CN"/>
    </w:rPr>
  </w:style>
  <w:style w:type="paragraph" w:styleId="5">
    <w:name w:val="heading 5"/>
    <w:basedOn w:val="a"/>
    <w:next w:val="a"/>
    <w:link w:val="50"/>
    <w:qFormat/>
    <w:rsid w:val="00EA67D5"/>
    <w:pPr>
      <w:keepNext/>
      <w:tabs>
        <w:tab w:val="num" w:pos="1008"/>
      </w:tabs>
      <w:suppressAutoHyphens/>
      <w:spacing w:after="0" w:line="240" w:lineRule="auto"/>
      <w:ind w:left="1008" w:hanging="1008"/>
      <w:outlineLvl w:val="4"/>
    </w:pPr>
    <w:rPr>
      <w:rFonts w:ascii="Times New Roman" w:eastAsia="Times New Roman" w:hAnsi="Times New Roman" w:cs="Times New Roman"/>
      <w:sz w:val="24"/>
      <w:szCs w:val="20"/>
      <w:lang w:eastAsia="zh-CN"/>
    </w:rPr>
  </w:style>
  <w:style w:type="paragraph" w:styleId="6">
    <w:name w:val="heading 6"/>
    <w:basedOn w:val="a"/>
    <w:next w:val="a"/>
    <w:link w:val="60"/>
    <w:qFormat/>
    <w:rsid w:val="00EA67D5"/>
    <w:pPr>
      <w:keepNext/>
      <w:tabs>
        <w:tab w:val="num" w:pos="1152"/>
      </w:tabs>
      <w:suppressAutoHyphens/>
      <w:spacing w:after="0" w:line="240" w:lineRule="auto"/>
      <w:ind w:left="1152" w:hanging="1152"/>
      <w:outlineLvl w:val="5"/>
    </w:pPr>
    <w:rPr>
      <w:rFonts w:ascii="Times New Roman" w:eastAsia="Times New Roman" w:hAnsi="Times New Roman" w:cs="Times New Roman"/>
      <w:sz w:val="28"/>
      <w:szCs w:val="20"/>
      <w:lang w:eastAsia="zh-CN"/>
    </w:rPr>
  </w:style>
  <w:style w:type="paragraph" w:styleId="7">
    <w:name w:val="heading 7"/>
    <w:basedOn w:val="a"/>
    <w:next w:val="a"/>
    <w:link w:val="70"/>
    <w:qFormat/>
    <w:rsid w:val="00EA67D5"/>
    <w:pPr>
      <w:keepNext/>
      <w:tabs>
        <w:tab w:val="num" w:pos="1296"/>
      </w:tabs>
      <w:suppressAutoHyphens/>
      <w:spacing w:after="0" w:line="240" w:lineRule="auto"/>
      <w:ind w:left="1296" w:hanging="1296"/>
      <w:jc w:val="center"/>
      <w:outlineLvl w:val="6"/>
    </w:pPr>
    <w:rPr>
      <w:rFonts w:ascii="Times New Roman" w:eastAsia="Times New Roman" w:hAnsi="Times New Roman" w:cs="Times New Roman"/>
      <w:sz w:val="28"/>
      <w:szCs w:val="20"/>
      <w:lang w:eastAsia="zh-CN"/>
    </w:rPr>
  </w:style>
  <w:style w:type="paragraph" w:styleId="8">
    <w:name w:val="heading 8"/>
    <w:basedOn w:val="a"/>
    <w:next w:val="a"/>
    <w:link w:val="80"/>
    <w:qFormat/>
    <w:rsid w:val="00EA67D5"/>
    <w:pPr>
      <w:keepNext/>
      <w:tabs>
        <w:tab w:val="num" w:pos="1440"/>
      </w:tabs>
      <w:suppressAutoHyphens/>
      <w:spacing w:after="0" w:line="240" w:lineRule="auto"/>
      <w:ind w:left="1440" w:hanging="1440"/>
      <w:jc w:val="center"/>
      <w:outlineLvl w:val="7"/>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qFormat/>
    <w:rsid w:val="000D5F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DB504E"/>
    <w:rPr>
      <w:color w:val="0000FF" w:themeColor="hyperlink"/>
      <w:u w:val="single"/>
    </w:rPr>
  </w:style>
  <w:style w:type="paragraph" w:styleId="a5">
    <w:name w:val="List Paragraph"/>
    <w:basedOn w:val="a"/>
    <w:link w:val="a6"/>
    <w:uiPriority w:val="34"/>
    <w:qFormat/>
    <w:rsid w:val="008238F3"/>
    <w:pPr>
      <w:ind w:left="720"/>
      <w:contextualSpacing/>
    </w:pPr>
  </w:style>
  <w:style w:type="paragraph" w:styleId="a7">
    <w:name w:val="Body Text"/>
    <w:basedOn w:val="a"/>
    <w:link w:val="a8"/>
    <w:rsid w:val="0013679A"/>
    <w:pPr>
      <w:shd w:val="clear" w:color="auto" w:fill="FFFFFF"/>
      <w:spacing w:after="0" w:line="302" w:lineRule="exact"/>
      <w:jc w:val="both"/>
    </w:pPr>
    <w:rPr>
      <w:rFonts w:ascii="Times New Roman" w:eastAsia="Arial Unicode MS" w:hAnsi="Times New Roman" w:cs="Times New Roman"/>
      <w:sz w:val="26"/>
      <w:szCs w:val="26"/>
    </w:rPr>
  </w:style>
  <w:style w:type="character" w:customStyle="1" w:styleId="a8">
    <w:name w:val="Основной текст Знак"/>
    <w:basedOn w:val="a0"/>
    <w:link w:val="a7"/>
    <w:rsid w:val="0013679A"/>
    <w:rPr>
      <w:rFonts w:ascii="Times New Roman" w:eastAsia="Arial Unicode MS" w:hAnsi="Times New Roman" w:cs="Times New Roman"/>
      <w:sz w:val="26"/>
      <w:szCs w:val="26"/>
      <w:shd w:val="clear" w:color="auto" w:fill="FFFFFF"/>
    </w:rPr>
  </w:style>
  <w:style w:type="paragraph" w:styleId="21">
    <w:name w:val="Body Text 2"/>
    <w:basedOn w:val="a"/>
    <w:link w:val="22"/>
    <w:uiPriority w:val="99"/>
    <w:semiHidden/>
    <w:unhideWhenUsed/>
    <w:rsid w:val="00211EEB"/>
    <w:pPr>
      <w:spacing w:after="120" w:line="480" w:lineRule="auto"/>
    </w:pPr>
  </w:style>
  <w:style w:type="character" w:customStyle="1" w:styleId="22">
    <w:name w:val="Основной текст 2 Знак"/>
    <w:basedOn w:val="a0"/>
    <w:link w:val="21"/>
    <w:uiPriority w:val="99"/>
    <w:semiHidden/>
    <w:rsid w:val="00211EEB"/>
  </w:style>
  <w:style w:type="paragraph" w:customStyle="1" w:styleId="TableParagraph">
    <w:name w:val="Table Paragraph"/>
    <w:basedOn w:val="a"/>
    <w:uiPriority w:val="1"/>
    <w:qFormat/>
    <w:rsid w:val="007F4B4A"/>
    <w:pPr>
      <w:widowControl w:val="0"/>
      <w:autoSpaceDE w:val="0"/>
      <w:autoSpaceDN w:val="0"/>
      <w:spacing w:after="0" w:line="240" w:lineRule="auto"/>
      <w:ind w:left="113"/>
    </w:pPr>
    <w:rPr>
      <w:rFonts w:ascii="Bookman Old Style" w:eastAsia="Bookman Old Style" w:hAnsi="Bookman Old Style" w:cs="Bookman Old Style"/>
      <w:lang w:eastAsia="en-US"/>
    </w:rPr>
  </w:style>
  <w:style w:type="character" w:customStyle="1" w:styleId="a6">
    <w:name w:val="Абзац списка Знак"/>
    <w:link w:val="a5"/>
    <w:uiPriority w:val="1"/>
    <w:locked/>
    <w:rsid w:val="007F4B4A"/>
  </w:style>
  <w:style w:type="paragraph" w:customStyle="1" w:styleId="ConsPlusNormal">
    <w:name w:val="ConsPlusNormal"/>
    <w:rsid w:val="00F03F1B"/>
    <w:pPr>
      <w:suppressAutoHyphens/>
      <w:autoSpaceDE w:val="0"/>
      <w:spacing w:after="0" w:line="240" w:lineRule="auto"/>
    </w:pPr>
    <w:rPr>
      <w:rFonts w:ascii="Times New Roman" w:eastAsia="Times New Roman" w:hAnsi="Times New Roman" w:cs="Times New Roman"/>
      <w:sz w:val="28"/>
      <w:szCs w:val="28"/>
      <w:lang w:eastAsia="zh-CN"/>
    </w:rPr>
  </w:style>
  <w:style w:type="character" w:customStyle="1" w:styleId="10">
    <w:name w:val="Заголовок 1 Знак"/>
    <w:basedOn w:val="a0"/>
    <w:link w:val="1"/>
    <w:uiPriority w:val="9"/>
    <w:rsid w:val="003A2671"/>
    <w:rPr>
      <w:rFonts w:asciiTheme="majorHAnsi" w:eastAsiaTheme="majorEastAsia" w:hAnsiTheme="majorHAnsi" w:cstheme="majorBidi"/>
      <w:b/>
      <w:bCs/>
      <w:color w:val="365F91" w:themeColor="accent1" w:themeShade="BF"/>
      <w:sz w:val="28"/>
      <w:szCs w:val="28"/>
      <w:lang w:eastAsia="en-US"/>
    </w:rPr>
  </w:style>
  <w:style w:type="character" w:customStyle="1" w:styleId="a9">
    <w:name w:val="Основной текст_"/>
    <w:basedOn w:val="a0"/>
    <w:link w:val="11"/>
    <w:rsid w:val="00E6414F"/>
    <w:rPr>
      <w:rFonts w:ascii="Times New Roman" w:eastAsia="Times New Roman" w:hAnsi="Times New Roman" w:cs="Times New Roman"/>
      <w:sz w:val="26"/>
      <w:szCs w:val="26"/>
    </w:rPr>
  </w:style>
  <w:style w:type="paragraph" w:customStyle="1" w:styleId="11">
    <w:name w:val="Основной текст1"/>
    <w:basedOn w:val="a"/>
    <w:link w:val="a9"/>
    <w:rsid w:val="00E6414F"/>
    <w:pPr>
      <w:widowControl w:val="0"/>
      <w:spacing w:after="0" w:line="240" w:lineRule="auto"/>
      <w:ind w:firstLine="400"/>
    </w:pPr>
    <w:rPr>
      <w:rFonts w:ascii="Times New Roman" w:eastAsia="Times New Roman" w:hAnsi="Times New Roman" w:cs="Times New Roman"/>
      <w:sz w:val="26"/>
      <w:szCs w:val="26"/>
    </w:rPr>
  </w:style>
  <w:style w:type="character" w:customStyle="1" w:styleId="20">
    <w:name w:val="Заголовок 2 Знак"/>
    <w:basedOn w:val="a0"/>
    <w:link w:val="2"/>
    <w:rsid w:val="00EA67D5"/>
    <w:rPr>
      <w:rFonts w:ascii="Times New Roman" w:eastAsia="Times New Roman" w:hAnsi="Times New Roman" w:cs="Times New Roman"/>
      <w:sz w:val="32"/>
      <w:szCs w:val="20"/>
      <w:lang w:eastAsia="zh-CN"/>
    </w:rPr>
  </w:style>
  <w:style w:type="character" w:customStyle="1" w:styleId="30">
    <w:name w:val="Заголовок 3 Знак"/>
    <w:basedOn w:val="a0"/>
    <w:link w:val="3"/>
    <w:rsid w:val="00EA67D5"/>
    <w:rPr>
      <w:rFonts w:ascii="Times New Roman" w:eastAsia="Times New Roman" w:hAnsi="Times New Roman" w:cs="Times New Roman"/>
      <w:i/>
      <w:sz w:val="28"/>
      <w:szCs w:val="20"/>
      <w:lang w:eastAsia="zh-CN"/>
    </w:rPr>
  </w:style>
  <w:style w:type="character" w:customStyle="1" w:styleId="40">
    <w:name w:val="Заголовок 4 Знак"/>
    <w:basedOn w:val="a0"/>
    <w:link w:val="4"/>
    <w:rsid w:val="00EA67D5"/>
    <w:rPr>
      <w:rFonts w:ascii="Times New Roman" w:eastAsia="Times New Roman" w:hAnsi="Times New Roman" w:cs="Times New Roman"/>
      <w:sz w:val="32"/>
      <w:szCs w:val="20"/>
      <w:lang w:eastAsia="zh-CN"/>
    </w:rPr>
  </w:style>
  <w:style w:type="character" w:customStyle="1" w:styleId="50">
    <w:name w:val="Заголовок 5 Знак"/>
    <w:basedOn w:val="a0"/>
    <w:link w:val="5"/>
    <w:rsid w:val="00EA67D5"/>
    <w:rPr>
      <w:rFonts w:ascii="Times New Roman" w:eastAsia="Times New Roman" w:hAnsi="Times New Roman" w:cs="Times New Roman"/>
      <w:sz w:val="24"/>
      <w:szCs w:val="20"/>
      <w:lang w:eastAsia="zh-CN"/>
    </w:rPr>
  </w:style>
  <w:style w:type="character" w:customStyle="1" w:styleId="60">
    <w:name w:val="Заголовок 6 Знак"/>
    <w:basedOn w:val="a0"/>
    <w:link w:val="6"/>
    <w:rsid w:val="00EA67D5"/>
    <w:rPr>
      <w:rFonts w:ascii="Times New Roman" w:eastAsia="Times New Roman" w:hAnsi="Times New Roman" w:cs="Times New Roman"/>
      <w:sz w:val="28"/>
      <w:szCs w:val="20"/>
      <w:lang w:eastAsia="zh-CN"/>
    </w:rPr>
  </w:style>
  <w:style w:type="character" w:customStyle="1" w:styleId="70">
    <w:name w:val="Заголовок 7 Знак"/>
    <w:basedOn w:val="a0"/>
    <w:link w:val="7"/>
    <w:rsid w:val="00EA67D5"/>
    <w:rPr>
      <w:rFonts w:ascii="Times New Roman" w:eastAsia="Times New Roman" w:hAnsi="Times New Roman" w:cs="Times New Roman"/>
      <w:sz w:val="28"/>
      <w:szCs w:val="20"/>
      <w:lang w:eastAsia="zh-CN"/>
    </w:rPr>
  </w:style>
  <w:style w:type="character" w:customStyle="1" w:styleId="80">
    <w:name w:val="Заголовок 8 Знак"/>
    <w:basedOn w:val="a0"/>
    <w:link w:val="8"/>
    <w:rsid w:val="00EA67D5"/>
    <w:rPr>
      <w:rFonts w:ascii="Times New Roman" w:eastAsia="Times New Roman" w:hAnsi="Times New Roman" w:cs="Times New Roman"/>
      <w:sz w:val="24"/>
      <w:szCs w:val="20"/>
      <w:lang w:eastAsia="zh-CN"/>
    </w:rPr>
  </w:style>
  <w:style w:type="paragraph" w:styleId="aa">
    <w:name w:val="Title"/>
    <w:basedOn w:val="a"/>
    <w:link w:val="ab"/>
    <w:qFormat/>
    <w:rsid w:val="00213DCB"/>
    <w:pPr>
      <w:shd w:val="clear" w:color="auto" w:fill="FFFFFF"/>
      <w:spacing w:after="0" w:line="360" w:lineRule="auto"/>
      <w:ind w:firstLine="280"/>
      <w:jc w:val="center"/>
    </w:pPr>
    <w:rPr>
      <w:rFonts w:ascii="Times New Roman" w:eastAsia="Times New Roman" w:hAnsi="Times New Roman" w:cs="Times New Roman"/>
      <w:b/>
      <w:color w:val="000000"/>
      <w:spacing w:val="-5"/>
      <w:sz w:val="28"/>
      <w:szCs w:val="50"/>
    </w:rPr>
  </w:style>
  <w:style w:type="character" w:customStyle="1" w:styleId="ab">
    <w:name w:val="Название Знак"/>
    <w:basedOn w:val="a0"/>
    <w:link w:val="aa"/>
    <w:rsid w:val="00213DCB"/>
    <w:rPr>
      <w:rFonts w:ascii="Times New Roman" w:eastAsia="Times New Roman" w:hAnsi="Times New Roman" w:cs="Times New Roman"/>
      <w:b/>
      <w:color w:val="000000"/>
      <w:spacing w:val="-5"/>
      <w:sz w:val="28"/>
      <w:szCs w:val="50"/>
      <w:shd w:val="clear" w:color="auto" w:fill="FFFFFF"/>
    </w:rPr>
  </w:style>
  <w:style w:type="paragraph" w:styleId="ac">
    <w:name w:val="Body Text Indent"/>
    <w:basedOn w:val="a"/>
    <w:link w:val="ad"/>
    <w:uiPriority w:val="99"/>
    <w:unhideWhenUsed/>
    <w:rsid w:val="00213DCB"/>
    <w:pPr>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rsid w:val="00213DCB"/>
    <w:rPr>
      <w:rFonts w:ascii="Times New Roman" w:eastAsia="Times New Roman" w:hAnsi="Times New Roman" w:cs="Times New Roman"/>
      <w:sz w:val="20"/>
      <w:szCs w:val="20"/>
    </w:rPr>
  </w:style>
  <w:style w:type="paragraph" w:customStyle="1" w:styleId="ConsPlusNonformat">
    <w:name w:val="ConsPlusNonformat"/>
    <w:rsid w:val="00A92494"/>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western">
    <w:name w:val="western"/>
    <w:basedOn w:val="a"/>
    <w:rsid w:val="00A92494"/>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4D16A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D16A6"/>
    <w:rPr>
      <w:rFonts w:ascii="Tahoma" w:hAnsi="Tahoma" w:cs="Tahoma"/>
      <w:sz w:val="16"/>
      <w:szCs w:val="16"/>
    </w:rPr>
  </w:style>
  <w:style w:type="paragraph" w:customStyle="1" w:styleId="110">
    <w:name w:val="Заголовок 11"/>
    <w:basedOn w:val="a"/>
    <w:uiPriority w:val="1"/>
    <w:qFormat/>
    <w:rsid w:val="004D0C82"/>
    <w:pPr>
      <w:widowControl w:val="0"/>
      <w:autoSpaceDE w:val="0"/>
      <w:autoSpaceDN w:val="0"/>
      <w:spacing w:before="73" w:after="0" w:line="240" w:lineRule="auto"/>
      <w:ind w:left="342"/>
      <w:outlineLvl w:val="1"/>
    </w:pPr>
    <w:rPr>
      <w:rFonts w:ascii="Times New Roman" w:eastAsia="Times New Roman" w:hAnsi="Times New Roman" w:cs="Times New Roman"/>
      <w:b/>
      <w:bCs/>
      <w:sz w:val="32"/>
      <w:szCs w:val="32"/>
      <w:lang w:bidi="ru-RU"/>
    </w:rPr>
  </w:style>
  <w:style w:type="paragraph" w:customStyle="1" w:styleId="Default">
    <w:name w:val="Default"/>
    <w:rsid w:val="004D0C8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markedcontent">
    <w:name w:val="markedcontent"/>
    <w:basedOn w:val="a0"/>
    <w:rsid w:val="000E33C5"/>
  </w:style>
  <w:style w:type="table" w:styleId="1-6">
    <w:name w:val="Medium Grid 1 Accent 6"/>
    <w:basedOn w:val="a1"/>
    <w:uiPriority w:val="67"/>
    <w:rsid w:val="00FA7E5B"/>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6">
    <w:name w:val="Light Grid Accent 6"/>
    <w:basedOn w:val="a1"/>
    <w:uiPriority w:val="62"/>
    <w:rsid w:val="00E528C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
    <w:name w:val="Светлый список - Акцент 11"/>
    <w:basedOn w:val="a1"/>
    <w:uiPriority w:val="61"/>
    <w:rsid w:val="00F30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5">
    <w:name w:val="Medium Grid 2 Accent 5"/>
    <w:basedOn w:val="a1"/>
    <w:uiPriority w:val="68"/>
    <w:rsid w:val="0080628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2">
    <w:name w:val="Medium Grid 1 Accent 2"/>
    <w:basedOn w:val="a1"/>
    <w:uiPriority w:val="67"/>
    <w:rsid w:val="0080628B"/>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af0">
    <w:name w:val="Emphasis"/>
    <w:basedOn w:val="a0"/>
    <w:uiPriority w:val="20"/>
    <w:qFormat/>
    <w:rsid w:val="00D73BB7"/>
    <w:rPr>
      <w:i/>
      <w:iCs/>
    </w:rPr>
  </w:style>
  <w:style w:type="table" w:styleId="3-6">
    <w:name w:val="Medium Grid 3 Accent 6"/>
    <w:basedOn w:val="a1"/>
    <w:uiPriority w:val="69"/>
    <w:rsid w:val="00BF73B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f1">
    <w:name w:val="header"/>
    <w:basedOn w:val="a"/>
    <w:link w:val="af2"/>
    <w:uiPriority w:val="99"/>
    <w:unhideWhenUsed/>
    <w:rsid w:val="000620E5"/>
    <w:pPr>
      <w:tabs>
        <w:tab w:val="center" w:pos="4677"/>
        <w:tab w:val="right" w:pos="9355"/>
      </w:tabs>
      <w:spacing w:after="0" w:line="240" w:lineRule="auto"/>
      <w:ind w:firstLine="709"/>
      <w:jc w:val="both"/>
    </w:pPr>
    <w:rPr>
      <w:rFonts w:ascii="Times New Roman" w:eastAsia="Times New Roman" w:hAnsi="Times New Roman" w:cs="Times New Roman"/>
      <w:color w:val="000000"/>
      <w:sz w:val="28"/>
      <w:szCs w:val="28"/>
    </w:rPr>
  </w:style>
  <w:style w:type="character" w:customStyle="1" w:styleId="af2">
    <w:name w:val="Верхний колонтитул Знак"/>
    <w:basedOn w:val="a0"/>
    <w:link w:val="af1"/>
    <w:uiPriority w:val="99"/>
    <w:rsid w:val="000620E5"/>
    <w:rPr>
      <w:rFonts w:ascii="Times New Roman" w:eastAsia="Times New Roman" w:hAnsi="Times New Roman" w:cs="Times New Roman"/>
      <w:color w:val="000000"/>
      <w:sz w:val="28"/>
      <w:szCs w:val="28"/>
    </w:rPr>
  </w:style>
  <w:style w:type="table" w:styleId="-4">
    <w:name w:val="Light List Accent 4"/>
    <w:basedOn w:val="a1"/>
    <w:uiPriority w:val="61"/>
    <w:rsid w:val="0020243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3-2">
    <w:name w:val="Medium Grid 3 Accent 2"/>
    <w:basedOn w:val="a1"/>
    <w:uiPriority w:val="69"/>
    <w:rsid w:val="0020243F"/>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5133CA"/>
    <w:pPr>
      <w:spacing w:before="100" w:beforeAutospacing="1" w:after="100" w:afterAutospacing="1" w:line="240" w:lineRule="auto"/>
    </w:pPr>
    <w:rPr>
      <w:rFonts w:ascii="Times New Roman" w:eastAsia="Times New Roman" w:hAnsi="Times New Roman" w:cs="Times New Roman"/>
      <w:sz w:val="24"/>
      <w:szCs w:val="24"/>
    </w:rPr>
  </w:style>
  <w:style w:type="table" w:styleId="1-4">
    <w:name w:val="Medium Grid 1 Accent 4"/>
    <w:basedOn w:val="a1"/>
    <w:uiPriority w:val="67"/>
    <w:rsid w:val="00137D4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0">
    <w:name w:val="Medium Shading 1 Accent 4"/>
    <w:basedOn w:val="a1"/>
    <w:uiPriority w:val="63"/>
    <w:rsid w:val="00137D4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af4">
    <w:name w:val="footer"/>
    <w:basedOn w:val="a"/>
    <w:link w:val="af5"/>
    <w:uiPriority w:val="99"/>
    <w:semiHidden/>
    <w:unhideWhenUsed/>
    <w:rsid w:val="00296552"/>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296552"/>
  </w:style>
  <w:style w:type="character" w:customStyle="1" w:styleId="c3">
    <w:name w:val="c3"/>
    <w:basedOn w:val="a0"/>
    <w:rsid w:val="00DF6CE4"/>
  </w:style>
  <w:style w:type="character" w:customStyle="1" w:styleId="c0">
    <w:name w:val="c0"/>
    <w:basedOn w:val="a0"/>
    <w:rsid w:val="00DF6CE4"/>
  </w:style>
  <w:style w:type="paragraph" w:styleId="af6">
    <w:name w:val="No Spacing"/>
    <w:link w:val="af7"/>
    <w:uiPriority w:val="1"/>
    <w:qFormat/>
    <w:rsid w:val="00090459"/>
    <w:pPr>
      <w:spacing w:after="0" w:line="240" w:lineRule="auto"/>
    </w:pPr>
    <w:rPr>
      <w:rFonts w:ascii="Times New Roman" w:eastAsia="Times New Roman" w:hAnsi="Times New Roman" w:cs="Times New Roman"/>
      <w:sz w:val="20"/>
      <w:szCs w:val="20"/>
    </w:rPr>
  </w:style>
  <w:style w:type="table" w:customStyle="1" w:styleId="12">
    <w:name w:val="Сетка таблицы1"/>
    <w:basedOn w:val="a1"/>
    <w:next w:val="a3"/>
    <w:uiPriority w:val="39"/>
    <w:rsid w:val="0009045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0">
    <w:name w:val="Light Grid Accent 4"/>
    <w:basedOn w:val="a1"/>
    <w:uiPriority w:val="62"/>
    <w:rsid w:val="002E7C1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1-20">
    <w:name w:val="Medium Shading 1 Accent 2"/>
    <w:basedOn w:val="a1"/>
    <w:uiPriority w:val="63"/>
    <w:rsid w:val="002E7C13"/>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customStyle="1" w:styleId="af7">
    <w:name w:val="Без интервала Знак"/>
    <w:link w:val="af6"/>
    <w:uiPriority w:val="1"/>
    <w:rsid w:val="00120B9D"/>
    <w:rPr>
      <w:rFonts w:ascii="Times New Roman" w:eastAsia="Times New Roman" w:hAnsi="Times New Roman" w:cs="Times New Roman"/>
      <w:sz w:val="20"/>
      <w:szCs w:val="20"/>
    </w:rPr>
  </w:style>
  <w:style w:type="table" w:customStyle="1" w:styleId="af8">
    <w:name w:val="Light Grid"/>
    <w:basedOn w:val="a1"/>
    <w:uiPriority w:val="62"/>
    <w:rsid w:val="00A819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721">
    <w:name w:val="Таблица-сетка 7 цветная — акцент 21"/>
    <w:basedOn w:val="a1"/>
    <w:uiPriority w:val="52"/>
    <w:rsid w:val="00702163"/>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531">
    <w:name w:val="Список-таблица 5 темная — акцент 31"/>
    <w:basedOn w:val="a1"/>
    <w:uiPriority w:val="50"/>
    <w:rsid w:val="00702163"/>
    <w:pPr>
      <w:spacing w:after="0" w:line="240" w:lineRule="auto"/>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13">
    <w:name w:val="Заголовок №1_"/>
    <w:basedOn w:val="a0"/>
    <w:link w:val="14"/>
    <w:rsid w:val="00EE5645"/>
    <w:rPr>
      <w:rFonts w:ascii="Arial" w:eastAsia="Arial" w:hAnsi="Arial" w:cs="Arial"/>
      <w:b/>
      <w:bCs/>
    </w:rPr>
  </w:style>
  <w:style w:type="paragraph" w:customStyle="1" w:styleId="14">
    <w:name w:val="Заголовок №1"/>
    <w:basedOn w:val="a"/>
    <w:link w:val="13"/>
    <w:rsid w:val="00EE5645"/>
    <w:pPr>
      <w:widowControl w:val="0"/>
      <w:spacing w:after="0" w:line="240" w:lineRule="auto"/>
      <w:outlineLvl w:val="0"/>
    </w:pPr>
    <w:rPr>
      <w:rFonts w:ascii="Arial" w:eastAsia="Arial" w:hAnsi="Arial" w:cs="Arial"/>
      <w:b/>
      <w:bCs/>
    </w:rPr>
  </w:style>
  <w:style w:type="character" w:customStyle="1" w:styleId="fontstyle01">
    <w:name w:val="fontstyle01"/>
    <w:basedOn w:val="a0"/>
    <w:rsid w:val="00EE5645"/>
    <w:rPr>
      <w:rFonts w:ascii="TimesNewRomanPSMT" w:hAnsi="TimesNewRomanPSMT" w:hint="default"/>
      <w:b w:val="0"/>
      <w:bCs w:val="0"/>
      <w:i w:val="0"/>
      <w:iCs w:val="0"/>
      <w:color w:val="000000"/>
      <w:sz w:val="28"/>
      <w:szCs w:val="28"/>
    </w:rPr>
  </w:style>
  <w:style w:type="table" w:customStyle="1" w:styleId="1-1">
    <w:name w:val="Medium Shading 1 Accent 1"/>
    <w:basedOn w:val="a1"/>
    <w:uiPriority w:val="63"/>
    <w:rsid w:val="00F64C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15">
    <w:name w:val="Абзац списка1"/>
    <w:basedOn w:val="a"/>
    <w:qFormat/>
    <w:rsid w:val="007A482F"/>
    <w:pPr>
      <w:spacing w:before="100" w:beforeAutospacing="1" w:after="100" w:afterAutospacing="1" w:line="240" w:lineRule="auto"/>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1405173">
      <w:bodyDiv w:val="1"/>
      <w:marLeft w:val="0"/>
      <w:marRight w:val="0"/>
      <w:marTop w:val="0"/>
      <w:marBottom w:val="0"/>
      <w:divBdr>
        <w:top w:val="none" w:sz="0" w:space="0" w:color="auto"/>
        <w:left w:val="none" w:sz="0" w:space="0" w:color="auto"/>
        <w:bottom w:val="none" w:sz="0" w:space="0" w:color="auto"/>
        <w:right w:val="none" w:sz="0" w:space="0" w:color="auto"/>
      </w:divBdr>
    </w:div>
    <w:div w:id="1668285969">
      <w:bodyDiv w:val="1"/>
      <w:marLeft w:val="0"/>
      <w:marRight w:val="0"/>
      <w:marTop w:val="0"/>
      <w:marBottom w:val="0"/>
      <w:divBdr>
        <w:top w:val="none" w:sz="0" w:space="0" w:color="auto"/>
        <w:left w:val="none" w:sz="0" w:space="0" w:color="auto"/>
        <w:bottom w:val="none" w:sz="0" w:space="0" w:color="auto"/>
        <w:right w:val="none" w:sz="0" w:space="0" w:color="auto"/>
      </w:divBdr>
    </w:div>
    <w:div w:id="1675062888">
      <w:bodyDiv w:val="1"/>
      <w:marLeft w:val="0"/>
      <w:marRight w:val="0"/>
      <w:marTop w:val="0"/>
      <w:marBottom w:val="0"/>
      <w:divBdr>
        <w:top w:val="none" w:sz="0" w:space="0" w:color="auto"/>
        <w:left w:val="none" w:sz="0" w:space="0" w:color="auto"/>
        <w:bottom w:val="none" w:sz="0" w:space="0" w:color="auto"/>
        <w:right w:val="none" w:sz="0" w:space="0" w:color="auto"/>
      </w:divBdr>
    </w:div>
    <w:div w:id="202370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pen.lexpro.ru/document/1017156" TargetMode="External"/><Relationship Id="rId4" Type="http://schemas.openxmlformats.org/officeDocument/2006/relationships/settings" Target="settings.xml"/><Relationship Id="rId9" Type="http://schemas.openxmlformats.org/officeDocument/2006/relationships/hyperlink" Target="http://open.lexpro.ru/document/10171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7265-74EE-445F-9EC3-E121AC3B8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1682</TotalTime>
  <Pages>60</Pages>
  <Words>14460</Words>
  <Characters>82423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Гульченко ВБ</dc:creator>
  <cp:keywords/>
  <dc:description/>
  <cp:lastModifiedBy>Сорокина ТН</cp:lastModifiedBy>
  <cp:revision>29</cp:revision>
  <cp:lastPrinted>2023-06-06T00:58:00Z</cp:lastPrinted>
  <dcterms:created xsi:type="dcterms:W3CDTF">2025-07-23T01:05:00Z</dcterms:created>
  <dcterms:modified xsi:type="dcterms:W3CDTF">2025-08-01T05:09:00Z</dcterms:modified>
</cp:coreProperties>
</file>