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1F" w:rsidRPr="00D6081F" w:rsidRDefault="00D6081F" w:rsidP="00D6081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6081F">
        <w:rPr>
          <w:rFonts w:ascii="Times New Roman" w:eastAsiaTheme="minorHAnsi" w:hAnsi="Times New Roman" w:cs="Times New Roman"/>
          <w:color w:val="auto"/>
          <w:sz w:val="28"/>
          <w:szCs w:val="28"/>
        </w:rPr>
        <w:t>Статья 14.1.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D6081F" w:rsidRPr="00D6081F" w:rsidRDefault="00D6081F" w:rsidP="00D60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6081F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D6081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4" w:history="1">
        <w:r w:rsidRPr="00D608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6081F">
        <w:rPr>
          <w:rFonts w:ascii="Times New Roman" w:hAnsi="Times New Roman" w:cs="Times New Roman"/>
          <w:sz w:val="28"/>
          <w:szCs w:val="28"/>
        </w:rPr>
        <w:t xml:space="preserve"> от 08.06.2020 N 169-ФЗ)</w:t>
      </w:r>
    </w:p>
    <w:p w:rsidR="00D6081F" w:rsidRPr="00D6081F" w:rsidRDefault="00D6081F" w:rsidP="00D6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81F" w:rsidRPr="00D6081F" w:rsidRDefault="00D6081F" w:rsidP="00D60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6081F">
        <w:rPr>
          <w:rFonts w:ascii="Times New Roman" w:hAnsi="Times New Roman" w:cs="Times New Roman"/>
          <w:sz w:val="28"/>
          <w:szCs w:val="28"/>
        </w:rPr>
        <w:t xml:space="preserve">Физические лица, не являющиеся индивидуальными предпринимателями и применяющие специальный налоговый </w:t>
      </w:r>
      <w:hyperlink r:id="rId5" w:history="1">
        <w:r w:rsidRPr="00D6081F">
          <w:rPr>
            <w:rFonts w:ascii="Times New Roman" w:hAnsi="Times New Roman" w:cs="Times New Roman"/>
            <w:color w:val="0000FF"/>
            <w:sz w:val="28"/>
            <w:szCs w:val="28"/>
          </w:rPr>
          <w:t>режим</w:t>
        </w:r>
      </w:hyperlink>
      <w:r w:rsidRPr="00D6081F">
        <w:rPr>
          <w:rFonts w:ascii="Times New Roman" w:hAnsi="Times New Roman" w:cs="Times New Roman"/>
          <w:sz w:val="28"/>
          <w:szCs w:val="28"/>
        </w:rPr>
        <w:t xml:space="preserve"> "Налог на профессиональный доход" (далее - физические лица, применяющие специальный налоговый режим), вправе обратиться в порядке и на условиях, которые установлены </w:t>
      </w:r>
      <w:hyperlink r:id="rId6" w:history="1">
        <w:r w:rsidRPr="00D6081F">
          <w:rPr>
            <w:rFonts w:ascii="Times New Roman" w:hAnsi="Times New Roman" w:cs="Times New Roman"/>
            <w:color w:val="0000FF"/>
            <w:sz w:val="28"/>
            <w:szCs w:val="28"/>
          </w:rPr>
          <w:t>частями 2</w:t>
        </w:r>
      </w:hyperlink>
      <w:r w:rsidRPr="00D6081F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D6081F">
          <w:rPr>
            <w:rFonts w:ascii="Times New Roman" w:hAnsi="Times New Roman" w:cs="Times New Roman"/>
            <w:color w:val="0000FF"/>
            <w:sz w:val="28"/>
            <w:szCs w:val="28"/>
          </w:rPr>
          <w:t>6 статьи 14</w:t>
        </w:r>
      </w:hyperlink>
      <w:r w:rsidRPr="00D6081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за оказанием поддержки, предусмотренной </w:t>
      </w:r>
      <w:hyperlink r:id="rId8" w:history="1">
        <w:r w:rsidRPr="00D6081F">
          <w:rPr>
            <w:rFonts w:ascii="Times New Roman" w:hAnsi="Times New Roman" w:cs="Times New Roman"/>
            <w:color w:val="0000FF"/>
            <w:sz w:val="28"/>
            <w:szCs w:val="28"/>
          </w:rPr>
          <w:t>статьями 17</w:t>
        </w:r>
      </w:hyperlink>
      <w:r w:rsidRPr="00D6081F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D6081F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D608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6081F"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 w:rsidRPr="00D608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6081F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Pr="00D6081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 поддержки, предоставляемой корпорацией развития малого и среднего предпринимательства</w:t>
      </w:r>
      <w:proofErr w:type="gramEnd"/>
      <w:r w:rsidRPr="00D6081F">
        <w:rPr>
          <w:rFonts w:ascii="Times New Roman" w:hAnsi="Times New Roman" w:cs="Times New Roman"/>
          <w:sz w:val="28"/>
          <w:szCs w:val="28"/>
        </w:rPr>
        <w:t>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</w:t>
      </w:r>
    </w:p>
    <w:p w:rsidR="00D6081F" w:rsidRPr="00D6081F" w:rsidRDefault="00D6081F" w:rsidP="00D608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>2. Мероприятия по поддержке физических лиц, применяющих специальный налоговый режим, включаются в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(подпрограммы).</w:t>
      </w:r>
    </w:p>
    <w:p w:rsidR="00D6081F" w:rsidRPr="00D6081F" w:rsidRDefault="00D6081F" w:rsidP="00D608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>3. Условия и порядок оказания поддержки физическим лицам, применяющим специальный налоговый режим,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D6081F" w:rsidRPr="00D6081F" w:rsidRDefault="00D6081F" w:rsidP="00D608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 xml:space="preserve">4. Органы государственной власти субъектов Российской Федерации, органы местного самоуправления наряду с формами поддержки, предусмотренными </w:t>
      </w:r>
      <w:hyperlink r:id="rId12" w:history="1">
        <w:r w:rsidRPr="00D6081F">
          <w:rPr>
            <w:rFonts w:ascii="Times New Roman" w:hAnsi="Times New Roman" w:cs="Times New Roman"/>
            <w:color w:val="0000FF"/>
            <w:sz w:val="28"/>
            <w:szCs w:val="28"/>
          </w:rPr>
          <w:t>статьями 17</w:t>
        </w:r>
      </w:hyperlink>
      <w:r w:rsidRPr="00D6081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D6081F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D608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D6081F"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 w:rsidRPr="00D608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D6081F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Pr="00D6081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вправе самостоятельно оказывать физическим лицам, применяющим специальный налоговый режим, иные формы поддержки за счет средств бюджетов субъектов Российской Федерации, местных бюджетов.</w:t>
      </w:r>
    </w:p>
    <w:p w:rsidR="004402EB" w:rsidRPr="00D6081F" w:rsidRDefault="00D6081F" w:rsidP="00D608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81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6081F">
        <w:rPr>
          <w:rFonts w:ascii="Times New Roman" w:hAnsi="Times New Roman" w:cs="Times New Roman"/>
          <w:sz w:val="28"/>
          <w:szCs w:val="28"/>
        </w:rPr>
        <w:t>Формы поддержки физических лиц, применяющих специальный налоговый режим, условия и порядок оказания такой поддержки корпорацией развития малого и среднего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указанных обществ.</w:t>
      </w:r>
      <w:proofErr w:type="gramEnd"/>
    </w:p>
    <w:sectPr w:rsidR="004402EB" w:rsidRPr="00D6081F" w:rsidSect="00D6081F">
      <w:pgSz w:w="11906" w:h="16838"/>
      <w:pgMar w:top="1440" w:right="566" w:bottom="851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81F"/>
    <w:rsid w:val="004402EB"/>
    <w:rsid w:val="00D6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2D52D7CBBF71F111AB9F317DA507B05BEA3A13AF1F73504703655677C73435497DA45C5320BE66DC432E454FEE9B2A4090D5A86D22C41A5s7M" TargetMode="External"/><Relationship Id="rId13" Type="http://schemas.openxmlformats.org/officeDocument/2006/relationships/hyperlink" Target="consultantplus://offline/ref=8F12D52D7CBBF71F111AB9F317DA507B05BEA3A13AF1F73504703655677C73435497DA41CE665BA731C264B30EABE6AEA0170FA5s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12D52D7CBBF71F111AB9F317DA507B05BEA3A13AF1F73504703655677C73435497DA45C53208E565C432E454FEE9B2A4090D5A86D22C41A5s7M" TargetMode="External"/><Relationship Id="rId12" Type="http://schemas.openxmlformats.org/officeDocument/2006/relationships/hyperlink" Target="consultantplus://offline/ref=8F12D52D7CBBF71F111AB9F317DA507B05BEA3A13AF1F73504703655677C73435497DA45C5320BE66DC432E454FEE9B2A4090D5A86D22C41A5s7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12D52D7CBBF71F111AB9F317DA507B05BEA3A13AF1F73504703655677C73435497DA42C5395EB2209A6BB716B5E4B2BC150D5AA9s9M" TargetMode="External"/><Relationship Id="rId11" Type="http://schemas.openxmlformats.org/officeDocument/2006/relationships/hyperlink" Target="consultantplus://offline/ref=8F12D52D7CBBF71F111AB9F317DA507B05BEA3A13AF1F73504703655677C73435497DA45C53208E361C432E454FEE9B2A4090D5A86D22C41A5s7M" TargetMode="External"/><Relationship Id="rId5" Type="http://schemas.openxmlformats.org/officeDocument/2006/relationships/hyperlink" Target="consultantplus://offline/ref=8F12D52D7CBBF71F111AB9F317DA507B05BEA1A03CF7F73504703655677C734346978249C73414E366D164B512AAsAM" TargetMode="External"/><Relationship Id="rId15" Type="http://schemas.openxmlformats.org/officeDocument/2006/relationships/hyperlink" Target="consultantplus://offline/ref=8F12D52D7CBBF71F111AB9F317DA507B05BEA3A13AF1F73504703655677C73435497DA45C53208E361C432E454FEE9B2A4090D5A86D22C41A5s7M" TargetMode="External"/><Relationship Id="rId10" Type="http://schemas.openxmlformats.org/officeDocument/2006/relationships/hyperlink" Target="consultantplus://offline/ref=8F12D52D7CBBF71F111AB9F317DA507B05BEA3A13AF1F73504703655677C73435497DA45C5320BEA60C432E454FEE9B2A4090D5A86D22C41A5s7M" TargetMode="External"/><Relationship Id="rId4" Type="http://schemas.openxmlformats.org/officeDocument/2006/relationships/hyperlink" Target="consultantplus://offline/ref=8F12D52D7CBBF71F111AB9F317DA507B05BEA1A13EF2F73504703655677C73435497DA45C5320AE267C432E454FEE9B2A4090D5A86D22C41A5s7M" TargetMode="External"/><Relationship Id="rId9" Type="http://schemas.openxmlformats.org/officeDocument/2006/relationships/hyperlink" Target="consultantplus://offline/ref=8F12D52D7CBBF71F111AB9F317DA507B05BEA3A13AF1F73504703655677C73435497DA41CE665BA731C264B30EABE6AEA0170FA5s9M" TargetMode="External"/><Relationship Id="rId14" Type="http://schemas.openxmlformats.org/officeDocument/2006/relationships/hyperlink" Target="consultantplus://offline/ref=8F12D52D7CBBF71F111AB9F317DA507B05BEA3A13AF1F73504703655677C73435497DA45C5320BEA60C432E454FEE9B2A4090D5A86D22C41A5s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Дозорова</dc:creator>
  <cp:lastModifiedBy>Дозорова</cp:lastModifiedBy>
  <cp:revision>1</cp:revision>
  <dcterms:created xsi:type="dcterms:W3CDTF">2021-02-26T12:44:00Z</dcterms:created>
  <dcterms:modified xsi:type="dcterms:W3CDTF">2021-02-26T12:45:00Z</dcterms:modified>
</cp:coreProperties>
</file>